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EEF" w:rsidRDefault="00B91EEF" w:rsidP="00756639">
      <w:pPr>
        <w:ind w:left="0" w:firstLine="0"/>
        <w:jc w:val="both"/>
        <w:rPr>
          <w:b/>
          <w:bCs/>
          <w:sz w:val="28"/>
          <w:szCs w:val="28"/>
        </w:rPr>
      </w:pPr>
    </w:p>
    <w:p w:rsidR="00F96F73" w:rsidRPr="00B91EEF" w:rsidRDefault="00F96F73" w:rsidP="00756639">
      <w:pPr>
        <w:ind w:left="0" w:firstLine="0"/>
        <w:jc w:val="both"/>
        <w:rPr>
          <w:b/>
          <w:bCs/>
          <w:sz w:val="28"/>
          <w:szCs w:val="28"/>
        </w:rPr>
      </w:pPr>
    </w:p>
    <w:p w:rsidR="00B91EEF" w:rsidRPr="002E08EB" w:rsidRDefault="00B91EEF" w:rsidP="00E06F80">
      <w:pPr>
        <w:spacing w:line="360" w:lineRule="auto"/>
        <w:ind w:left="0" w:firstLine="0"/>
        <w:jc w:val="center"/>
        <w:rPr>
          <w:rFonts w:ascii="Times New Roman" w:hAnsi="Times New Roman" w:cs="Times New Roman"/>
          <w:b/>
          <w:bCs/>
          <w:sz w:val="24"/>
          <w:szCs w:val="24"/>
        </w:rPr>
      </w:pPr>
      <w:r w:rsidRPr="002E08EB">
        <w:rPr>
          <w:rFonts w:ascii="Times New Roman" w:hAnsi="Times New Roman" w:cs="Times New Roman"/>
          <w:b/>
          <w:bCs/>
          <w:sz w:val="24"/>
          <w:szCs w:val="24"/>
        </w:rPr>
        <w:t>ORDIN</w:t>
      </w:r>
    </w:p>
    <w:p w:rsidR="00B91EEF" w:rsidRPr="002E08EB" w:rsidRDefault="00B91EEF" w:rsidP="00E06F80">
      <w:pPr>
        <w:spacing w:line="360" w:lineRule="auto"/>
        <w:ind w:left="0" w:firstLine="0"/>
        <w:jc w:val="center"/>
        <w:rPr>
          <w:rFonts w:ascii="Times New Roman" w:hAnsi="Times New Roman" w:cs="Times New Roman"/>
          <w:b/>
          <w:bCs/>
          <w:sz w:val="24"/>
          <w:szCs w:val="24"/>
        </w:rPr>
      </w:pPr>
      <w:r w:rsidRPr="002E08EB">
        <w:rPr>
          <w:rFonts w:ascii="Times New Roman" w:hAnsi="Times New Roman" w:cs="Times New Roman"/>
          <w:b/>
          <w:bCs/>
          <w:sz w:val="24"/>
          <w:szCs w:val="24"/>
        </w:rPr>
        <w:t>privind aprobarea</w:t>
      </w:r>
    </w:p>
    <w:p w:rsidR="00B91EEF" w:rsidRPr="002E08EB" w:rsidRDefault="00B91EEF" w:rsidP="00E06F80">
      <w:pPr>
        <w:spacing w:line="360" w:lineRule="auto"/>
        <w:ind w:left="0" w:firstLine="0"/>
        <w:jc w:val="center"/>
        <w:rPr>
          <w:rFonts w:ascii="Times New Roman" w:hAnsi="Times New Roman" w:cs="Times New Roman"/>
          <w:b/>
          <w:bCs/>
          <w:sz w:val="24"/>
          <w:szCs w:val="24"/>
        </w:rPr>
      </w:pPr>
      <w:r w:rsidRPr="002E08EB">
        <w:rPr>
          <w:rFonts w:ascii="Times New Roman" w:hAnsi="Times New Roman" w:cs="Times New Roman"/>
          <w:b/>
          <w:color w:val="000000"/>
          <w:sz w:val="24"/>
          <w:szCs w:val="24"/>
        </w:rPr>
        <w:t>Regulamentului - cadru al serviciului public inteligent alternativ pentru procesarea apelor uzate urbane</w:t>
      </w:r>
    </w:p>
    <w:p w:rsidR="00B91EEF" w:rsidRPr="002E08EB" w:rsidRDefault="00B91EEF" w:rsidP="00756639">
      <w:pPr>
        <w:spacing w:line="360" w:lineRule="auto"/>
        <w:ind w:left="0" w:firstLine="0"/>
        <w:jc w:val="both"/>
        <w:rPr>
          <w:rFonts w:ascii="Times New Roman" w:hAnsi="Times New Roman" w:cs="Times New Roman"/>
          <w:b/>
          <w:sz w:val="24"/>
          <w:szCs w:val="24"/>
        </w:rPr>
      </w:pPr>
    </w:p>
    <w:p w:rsidR="00B91EEF" w:rsidRPr="0036680A" w:rsidRDefault="0033670A" w:rsidP="00756639">
      <w:pPr>
        <w:spacing w:before="12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Având în vedere</w:t>
      </w:r>
      <w:r w:rsidR="00B91EEF" w:rsidRPr="0036680A">
        <w:rPr>
          <w:rFonts w:ascii="Times New Roman" w:hAnsi="Times New Roman" w:cs="Times New Roman"/>
          <w:sz w:val="24"/>
          <w:szCs w:val="24"/>
        </w:rPr>
        <w:t>:</w:t>
      </w:r>
    </w:p>
    <w:p w:rsidR="00B91EEF" w:rsidRPr="0036680A" w:rsidRDefault="009E3BDA" w:rsidP="00756639">
      <w:pPr>
        <w:pStyle w:val="ListParagraph"/>
        <w:numPr>
          <w:ilvl w:val="0"/>
          <w:numId w:val="7"/>
        </w:numPr>
        <w:spacing w:before="120" w:after="0" w:line="360" w:lineRule="auto"/>
        <w:ind w:left="284" w:hanging="283"/>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art. 21 alin. (1)</w:t>
      </w:r>
      <w:r w:rsidR="00B91EEF" w:rsidRPr="0036680A">
        <w:rPr>
          <w:rFonts w:ascii="Times New Roman" w:hAnsi="Times New Roman" w:cs="Times New Roman"/>
          <w:sz w:val="24"/>
          <w:szCs w:val="24"/>
          <w:lang w:val="ro-RO"/>
        </w:rPr>
        <w:t xml:space="preserve"> lit. f) din </w:t>
      </w:r>
      <w:r w:rsidR="00B91EEF" w:rsidRPr="0036680A">
        <w:rPr>
          <w:rStyle w:val="panchor"/>
          <w:rFonts w:ascii="Times New Roman" w:hAnsi="Times New Roman" w:cs="Times New Roman"/>
          <w:sz w:val="24"/>
          <w:szCs w:val="24"/>
          <w:lang w:val="ro-RO"/>
        </w:rPr>
        <w:t>Legea serviciilor comunitare de utilităţi publice nr. 51/2006</w:t>
      </w:r>
      <w:r w:rsidR="00B91EEF" w:rsidRPr="0036680A">
        <w:rPr>
          <w:rFonts w:ascii="Times New Roman" w:hAnsi="Times New Roman" w:cs="Times New Roman"/>
          <w:sz w:val="24"/>
          <w:szCs w:val="24"/>
          <w:lang w:val="ro-RO"/>
        </w:rPr>
        <w:t>, republicată, cu modificăr</w:t>
      </w:r>
      <w:r w:rsidR="00C71A8B">
        <w:rPr>
          <w:rFonts w:ascii="Times New Roman" w:hAnsi="Times New Roman" w:cs="Times New Roman"/>
          <w:sz w:val="24"/>
          <w:szCs w:val="24"/>
          <w:lang w:val="ro-RO"/>
        </w:rPr>
        <w:t>ile și completările ulterioare;</w:t>
      </w:r>
    </w:p>
    <w:p w:rsidR="00B91EEF" w:rsidRDefault="009E3BDA" w:rsidP="00756639">
      <w:pPr>
        <w:pStyle w:val="ListParagraph"/>
        <w:numPr>
          <w:ilvl w:val="0"/>
          <w:numId w:val="7"/>
        </w:numPr>
        <w:spacing w:before="120" w:after="0" w:line="360" w:lineRule="auto"/>
        <w:ind w:left="284" w:hanging="283"/>
        <w:contextualSpacing w:val="0"/>
        <w:jc w:val="both"/>
        <w:rPr>
          <w:rFonts w:ascii="Times New Roman" w:hAnsi="Times New Roman" w:cs="Times New Roman"/>
          <w:sz w:val="24"/>
          <w:szCs w:val="24"/>
          <w:lang w:val="ro-RO"/>
        </w:rPr>
      </w:pPr>
      <w:r>
        <w:rPr>
          <w:rFonts w:ascii="Times New Roman" w:hAnsi="Times New Roman" w:cs="Times New Roman"/>
          <w:sz w:val="24"/>
          <w:szCs w:val="24"/>
          <w:lang w:val="ro-RO"/>
        </w:rPr>
        <w:t>art. VII din Ordonanța de u</w:t>
      </w:r>
      <w:r w:rsidR="00B91EEF" w:rsidRPr="0036680A">
        <w:rPr>
          <w:rFonts w:ascii="Times New Roman" w:hAnsi="Times New Roman" w:cs="Times New Roman"/>
          <w:sz w:val="24"/>
          <w:szCs w:val="24"/>
          <w:lang w:val="ro-RO"/>
        </w:rPr>
        <w:t xml:space="preserve">rgență </w:t>
      </w:r>
      <w:r>
        <w:rPr>
          <w:rFonts w:ascii="Times New Roman" w:hAnsi="Times New Roman" w:cs="Times New Roman"/>
          <w:sz w:val="24"/>
          <w:szCs w:val="24"/>
          <w:lang w:val="ro-RO"/>
        </w:rPr>
        <w:t xml:space="preserve">a Guvernului </w:t>
      </w:r>
      <w:r w:rsidR="00B91EEF" w:rsidRPr="0036680A">
        <w:rPr>
          <w:rFonts w:ascii="Times New Roman" w:hAnsi="Times New Roman" w:cs="Times New Roman"/>
          <w:sz w:val="24"/>
          <w:szCs w:val="24"/>
          <w:lang w:val="ro-RO"/>
        </w:rPr>
        <w:t>nr. 172/2020 pentru modificarea și completarea unor acte normative, aprobarea unor măsuri privind proiectele de mediu cu finanțare din fonduri externe nerambursabile, precum și pentru reglementarea serviciului public  inteligent alternativ pentru procesare</w:t>
      </w:r>
      <w:r w:rsidR="00C71A8B">
        <w:rPr>
          <w:rFonts w:ascii="Times New Roman" w:hAnsi="Times New Roman" w:cs="Times New Roman"/>
          <w:sz w:val="24"/>
          <w:szCs w:val="24"/>
          <w:lang w:val="ro-RO"/>
        </w:rPr>
        <w:t>a apelor uzate urbane;</w:t>
      </w:r>
    </w:p>
    <w:p w:rsidR="009E3BDA" w:rsidRPr="00340C25" w:rsidRDefault="009E3BDA" w:rsidP="00756639">
      <w:pPr>
        <w:pStyle w:val="ListParagraph"/>
        <w:numPr>
          <w:ilvl w:val="0"/>
          <w:numId w:val="7"/>
        </w:numPr>
        <w:spacing w:before="120" w:after="0" w:line="360" w:lineRule="auto"/>
        <w:ind w:left="284" w:hanging="284"/>
        <w:contextualSpacing w:val="0"/>
        <w:jc w:val="both"/>
        <w:rPr>
          <w:rFonts w:ascii="Times New Roman" w:hAnsi="Times New Roman" w:cs="Times New Roman"/>
          <w:sz w:val="28"/>
          <w:szCs w:val="24"/>
          <w:lang w:val="ro-RO"/>
        </w:rPr>
      </w:pPr>
      <w:r w:rsidRPr="009E3BDA">
        <w:rPr>
          <w:rFonts w:ascii="Times New Roman" w:hAnsi="Times New Roman" w:cs="Times New Roman"/>
          <w:sz w:val="24"/>
          <w:lang w:val="ro-RO"/>
        </w:rPr>
        <w:t xml:space="preserve">Referatul de aprobare al Direcției </w:t>
      </w:r>
      <w:r w:rsidR="00C71A8B">
        <w:rPr>
          <w:rFonts w:ascii="Times New Roman" w:hAnsi="Times New Roman" w:cs="Times New Roman"/>
          <w:sz w:val="24"/>
          <w:lang w:val="ro-RO"/>
        </w:rPr>
        <w:t>generale r</w:t>
      </w:r>
      <w:r w:rsidR="001B04EA">
        <w:rPr>
          <w:rFonts w:ascii="Times New Roman" w:hAnsi="Times New Roman" w:cs="Times New Roman"/>
          <w:sz w:val="24"/>
          <w:lang w:val="ro-RO"/>
        </w:rPr>
        <w:t>eglementări</w:t>
      </w:r>
      <w:r w:rsidR="00C71A8B">
        <w:rPr>
          <w:rFonts w:ascii="Times New Roman" w:hAnsi="Times New Roman" w:cs="Times New Roman"/>
          <w:sz w:val="24"/>
          <w:lang w:val="ro-RO"/>
        </w:rPr>
        <w:t>, a</w:t>
      </w:r>
      <w:r w:rsidR="001B04EA">
        <w:rPr>
          <w:rFonts w:ascii="Times New Roman" w:hAnsi="Times New Roman" w:cs="Times New Roman"/>
          <w:sz w:val="24"/>
          <w:lang w:val="ro-RO"/>
        </w:rPr>
        <w:t xml:space="preserve">utorizări </w:t>
      </w:r>
      <w:r w:rsidRPr="009E3BDA">
        <w:rPr>
          <w:rFonts w:ascii="Times New Roman" w:hAnsi="Times New Roman" w:cs="Times New Roman"/>
          <w:sz w:val="24"/>
          <w:lang w:val="ro-RO"/>
        </w:rPr>
        <w:t>nr.</w:t>
      </w:r>
      <w:r>
        <w:rPr>
          <w:rFonts w:ascii="Times New Roman" w:hAnsi="Times New Roman" w:cs="Times New Roman"/>
          <w:sz w:val="24"/>
          <w:lang w:val="ro-RO"/>
        </w:rPr>
        <w:t xml:space="preserve"> 900</w:t>
      </w:r>
      <w:r w:rsidR="00C71A8B">
        <w:rPr>
          <w:rFonts w:ascii="Times New Roman" w:hAnsi="Times New Roman" w:cs="Times New Roman"/>
          <w:sz w:val="24"/>
          <w:lang w:val="ro-RO"/>
        </w:rPr>
        <w:t>.135/</w:t>
      </w:r>
      <w:r>
        <w:rPr>
          <w:rFonts w:ascii="Times New Roman" w:hAnsi="Times New Roman" w:cs="Times New Roman"/>
          <w:sz w:val="24"/>
          <w:lang w:val="ro-RO"/>
        </w:rPr>
        <w:t>6.01.2021,</w:t>
      </w:r>
    </w:p>
    <w:p w:rsidR="00340C25" w:rsidRPr="009E3BDA" w:rsidRDefault="00340C25" w:rsidP="00756639">
      <w:pPr>
        <w:pStyle w:val="ListParagraph"/>
        <w:spacing w:before="120" w:after="0" w:line="360" w:lineRule="auto"/>
        <w:ind w:left="851"/>
        <w:contextualSpacing w:val="0"/>
        <w:jc w:val="both"/>
        <w:rPr>
          <w:rFonts w:ascii="Times New Roman" w:hAnsi="Times New Roman" w:cs="Times New Roman"/>
          <w:sz w:val="28"/>
          <w:szCs w:val="24"/>
          <w:lang w:val="ro-RO"/>
        </w:rPr>
      </w:pPr>
    </w:p>
    <w:p w:rsidR="009E3BDA" w:rsidRPr="00A018C8" w:rsidRDefault="009E3BDA" w:rsidP="00756639">
      <w:pPr>
        <w:spacing w:line="360" w:lineRule="auto"/>
        <w:ind w:left="-284" w:firstLine="568"/>
        <w:jc w:val="both"/>
        <w:rPr>
          <w:rFonts w:ascii="Times New Roman" w:eastAsia="Courier New" w:hAnsi="Times New Roman"/>
          <w:sz w:val="24"/>
          <w:szCs w:val="24"/>
        </w:rPr>
      </w:pPr>
      <w:r>
        <w:rPr>
          <w:rFonts w:ascii="Times New Roman" w:hAnsi="Times New Roman" w:cs="Times New Roman"/>
          <w:sz w:val="24"/>
          <w:szCs w:val="24"/>
        </w:rPr>
        <w:t>î</w:t>
      </w:r>
      <w:r w:rsidR="00B91EEF" w:rsidRPr="0036680A">
        <w:rPr>
          <w:rFonts w:ascii="Times New Roman" w:hAnsi="Times New Roman" w:cs="Times New Roman"/>
          <w:sz w:val="24"/>
          <w:szCs w:val="24"/>
        </w:rPr>
        <w:t xml:space="preserve">n temeiul </w:t>
      </w:r>
      <w:r w:rsidR="0086447B">
        <w:rPr>
          <w:rFonts w:ascii="Times New Roman" w:hAnsi="Times New Roman" w:cs="Times New Roman"/>
          <w:sz w:val="24"/>
          <w:szCs w:val="24"/>
        </w:rPr>
        <w:t xml:space="preserve">dispozițiilor </w:t>
      </w:r>
      <w:r w:rsidR="00B91EEF" w:rsidRPr="0036680A">
        <w:rPr>
          <w:rFonts w:ascii="Times New Roman" w:hAnsi="Times New Roman" w:cs="Times New Roman"/>
          <w:sz w:val="24"/>
          <w:szCs w:val="24"/>
        </w:rPr>
        <w:t xml:space="preserve">art. 4 alin. (4) din Regulamentul de organizare şi funcţionare a Autorităţii Naţionale de Reglementare pentru Serviciile Comunitare de Utilităţi Publice – A.N.R.S.C., aprobat prin Ordinul preşedintelui </w:t>
      </w:r>
      <w:r w:rsidRPr="0036680A">
        <w:rPr>
          <w:rFonts w:ascii="Times New Roman" w:hAnsi="Times New Roman" w:cs="Times New Roman"/>
          <w:sz w:val="24"/>
          <w:szCs w:val="24"/>
        </w:rPr>
        <w:t xml:space="preserve">Autorităţii Naţionale de Reglementare pentru Serviciile Comunitare de Utilităţi Publice </w:t>
      </w:r>
      <w:r w:rsidR="00B91EEF" w:rsidRPr="0036680A">
        <w:rPr>
          <w:rFonts w:ascii="Times New Roman" w:hAnsi="Times New Roman" w:cs="Times New Roman"/>
          <w:sz w:val="24"/>
          <w:szCs w:val="24"/>
        </w:rPr>
        <w:t>nr. 22/2017, cu modificările și completările ulterioare</w:t>
      </w:r>
      <w:r w:rsidR="00B91EEF" w:rsidRPr="0036680A">
        <w:rPr>
          <w:rStyle w:val="panchor"/>
          <w:rFonts w:ascii="Times New Roman" w:hAnsi="Times New Roman" w:cs="Times New Roman"/>
          <w:sz w:val="24"/>
          <w:szCs w:val="24"/>
        </w:rPr>
        <w:t>,</w:t>
      </w:r>
      <w:r>
        <w:rPr>
          <w:rFonts w:ascii="Times New Roman" w:hAnsi="Times New Roman" w:cs="Times New Roman"/>
          <w:sz w:val="24"/>
          <w:szCs w:val="24"/>
        </w:rPr>
        <w:t xml:space="preserve"> </w:t>
      </w:r>
      <w:r w:rsidRPr="00A018C8">
        <w:rPr>
          <w:rFonts w:ascii="Times New Roman" w:eastAsia="Courier New" w:hAnsi="Times New Roman"/>
          <w:sz w:val="24"/>
          <w:szCs w:val="24"/>
        </w:rPr>
        <w:t xml:space="preserve">şi ale art. 16 alin. (7) și (9) din Legea serviciilor comunitare de utilități publice nr. 51/2006, republicată, cu modificările și completările ulterioare,  </w:t>
      </w:r>
    </w:p>
    <w:p w:rsidR="00B91EEF" w:rsidRPr="0036680A" w:rsidRDefault="00B91EEF" w:rsidP="00756639">
      <w:pPr>
        <w:spacing w:before="120" w:line="360" w:lineRule="auto"/>
        <w:ind w:left="-284" w:firstLine="284"/>
        <w:jc w:val="both"/>
        <w:rPr>
          <w:rFonts w:ascii="Times New Roman" w:hAnsi="Times New Roman" w:cs="Times New Roman"/>
          <w:b/>
          <w:bCs/>
          <w:sz w:val="24"/>
          <w:szCs w:val="24"/>
        </w:rPr>
      </w:pPr>
      <w:r w:rsidRPr="0036680A">
        <w:rPr>
          <w:rFonts w:ascii="Times New Roman" w:hAnsi="Times New Roman" w:cs="Times New Roman"/>
          <w:sz w:val="24"/>
          <w:szCs w:val="24"/>
        </w:rPr>
        <w:br/>
        <w:t>    </w:t>
      </w:r>
      <w:r w:rsidRPr="0036680A">
        <w:rPr>
          <w:rFonts w:ascii="Times New Roman" w:hAnsi="Times New Roman" w:cs="Times New Roman"/>
          <w:sz w:val="24"/>
          <w:szCs w:val="24"/>
        </w:rPr>
        <w:tab/>
      </w:r>
      <w:r w:rsidRPr="0036680A">
        <w:rPr>
          <w:rFonts w:ascii="Times New Roman" w:hAnsi="Times New Roman" w:cs="Times New Roman"/>
          <w:b/>
          <w:bCs/>
          <w:sz w:val="24"/>
          <w:szCs w:val="24"/>
        </w:rPr>
        <w:t xml:space="preserve">preşedintele Autorităţii Naţionale de Reglementare pentru Serviciile Comunitare de Utilităţi Publice </w:t>
      </w:r>
      <w:bookmarkStart w:id="0" w:name="AI"/>
      <w:r w:rsidR="006D61A4" w:rsidRPr="006D61A4">
        <w:rPr>
          <w:rFonts w:ascii="Times New Roman" w:hAnsi="Times New Roman" w:cs="Times New Roman"/>
          <w:bCs/>
          <w:sz w:val="24"/>
          <w:szCs w:val="24"/>
        </w:rPr>
        <w:t>emite următorul ordin</w:t>
      </w:r>
      <w:r w:rsidR="00B2754C">
        <w:rPr>
          <w:rFonts w:ascii="Times New Roman" w:hAnsi="Times New Roman" w:cs="Times New Roman"/>
          <w:bCs/>
          <w:sz w:val="24"/>
          <w:szCs w:val="24"/>
        </w:rPr>
        <w:t>:</w:t>
      </w:r>
    </w:p>
    <w:p w:rsidR="00B91EEF" w:rsidRPr="0036680A" w:rsidRDefault="00B91EEF" w:rsidP="00756639">
      <w:pPr>
        <w:spacing w:before="120" w:line="360" w:lineRule="auto"/>
        <w:ind w:left="-284" w:firstLine="284"/>
        <w:jc w:val="both"/>
        <w:rPr>
          <w:rFonts w:ascii="Times New Roman" w:hAnsi="Times New Roman" w:cs="Times New Roman"/>
          <w:sz w:val="24"/>
          <w:szCs w:val="24"/>
        </w:rPr>
      </w:pPr>
    </w:p>
    <w:p w:rsidR="00B91EEF" w:rsidRDefault="00B91EEF" w:rsidP="00756639">
      <w:pPr>
        <w:spacing w:before="120" w:line="360" w:lineRule="auto"/>
        <w:ind w:left="-284" w:firstLine="0"/>
        <w:jc w:val="both"/>
        <w:rPr>
          <w:rFonts w:ascii="Times New Roman" w:hAnsi="Times New Roman" w:cs="Times New Roman"/>
          <w:sz w:val="24"/>
          <w:szCs w:val="24"/>
        </w:rPr>
      </w:pPr>
      <w:r w:rsidRPr="00D91B0E">
        <w:rPr>
          <w:rFonts w:ascii="Times New Roman" w:hAnsi="Times New Roman" w:cs="Times New Roman"/>
          <w:bCs/>
          <w:sz w:val="24"/>
          <w:szCs w:val="24"/>
        </w:rPr>
        <w:t>Art. 1</w:t>
      </w:r>
      <w:r w:rsidR="00701550">
        <w:rPr>
          <w:rFonts w:ascii="Times New Roman" w:hAnsi="Times New Roman" w:cs="Times New Roman"/>
          <w:bCs/>
          <w:sz w:val="24"/>
          <w:szCs w:val="24"/>
        </w:rPr>
        <w:t>.</w:t>
      </w:r>
      <w:r w:rsidRPr="0036680A">
        <w:rPr>
          <w:rFonts w:ascii="Times New Roman" w:hAnsi="Times New Roman" w:cs="Times New Roman"/>
          <w:b/>
          <w:bCs/>
          <w:sz w:val="24"/>
          <w:szCs w:val="24"/>
        </w:rPr>
        <w:t xml:space="preserve"> </w:t>
      </w:r>
      <w:r w:rsidRPr="0036680A">
        <w:rPr>
          <w:rFonts w:ascii="Times New Roman" w:hAnsi="Times New Roman" w:cs="Times New Roman"/>
          <w:sz w:val="24"/>
          <w:szCs w:val="24"/>
        </w:rPr>
        <w:t>– Se aprobă Regulamentul – cadru al serviciului public inteligent alternativ pentru procesarea apelor uzate urbane, prevăzut în anexa care face parte integrantă din prezentul ordin.</w:t>
      </w:r>
    </w:p>
    <w:p w:rsidR="00F96F73" w:rsidRPr="0036680A" w:rsidRDefault="00F96F73" w:rsidP="00756639">
      <w:pPr>
        <w:spacing w:before="120" w:line="360" w:lineRule="auto"/>
        <w:ind w:left="0" w:firstLine="0"/>
        <w:jc w:val="both"/>
        <w:rPr>
          <w:rFonts w:ascii="Times New Roman" w:hAnsi="Times New Roman" w:cs="Times New Roman"/>
          <w:sz w:val="24"/>
          <w:szCs w:val="24"/>
        </w:rPr>
      </w:pPr>
    </w:p>
    <w:p w:rsidR="00B91EEF" w:rsidRDefault="00B91EEF" w:rsidP="00756639">
      <w:pPr>
        <w:spacing w:before="120" w:line="360" w:lineRule="auto"/>
        <w:ind w:left="-284" w:firstLine="0"/>
        <w:jc w:val="both"/>
        <w:rPr>
          <w:rFonts w:ascii="Times New Roman" w:hAnsi="Times New Roman" w:cs="Times New Roman"/>
          <w:sz w:val="24"/>
          <w:szCs w:val="24"/>
        </w:rPr>
      </w:pPr>
      <w:r w:rsidRPr="00D91B0E">
        <w:rPr>
          <w:rFonts w:ascii="Times New Roman" w:hAnsi="Times New Roman" w:cs="Times New Roman"/>
          <w:bCs/>
          <w:sz w:val="24"/>
          <w:szCs w:val="24"/>
        </w:rPr>
        <w:lastRenderedPageBreak/>
        <w:t>Art. 2</w:t>
      </w:r>
      <w:r w:rsidR="00701550">
        <w:rPr>
          <w:rFonts w:ascii="Times New Roman" w:hAnsi="Times New Roman" w:cs="Times New Roman"/>
          <w:bCs/>
          <w:sz w:val="24"/>
          <w:szCs w:val="24"/>
        </w:rPr>
        <w:t>.</w:t>
      </w:r>
      <w:r w:rsidRPr="0036680A">
        <w:rPr>
          <w:rFonts w:ascii="Times New Roman" w:hAnsi="Times New Roman" w:cs="Times New Roman"/>
          <w:b/>
          <w:bCs/>
          <w:sz w:val="24"/>
          <w:szCs w:val="24"/>
        </w:rPr>
        <w:t xml:space="preserve"> </w:t>
      </w:r>
      <w:r w:rsidRPr="0036680A">
        <w:rPr>
          <w:rFonts w:ascii="Times New Roman" w:hAnsi="Times New Roman" w:cs="Times New Roman"/>
          <w:sz w:val="24"/>
          <w:szCs w:val="24"/>
        </w:rPr>
        <w:t xml:space="preserve">– </w:t>
      </w:r>
      <w:r w:rsidRPr="0036680A">
        <w:rPr>
          <w:rFonts w:ascii="Times New Roman" w:hAnsi="Times New Roman" w:cs="Times New Roman"/>
          <w:sz w:val="24"/>
          <w:szCs w:val="24"/>
          <w:lang w:eastAsia="ro-RO"/>
        </w:rPr>
        <w:t>Direcţiile de specialitate din cadrul Autorităţii Naţionale de Reglementare pentru Serviciile Comunitare de Utilităţi Publice vor urmări respectarea prevederilor prezentului ordin</w:t>
      </w:r>
      <w:r w:rsidRPr="0036680A">
        <w:rPr>
          <w:rFonts w:ascii="Times New Roman" w:hAnsi="Times New Roman" w:cs="Times New Roman"/>
          <w:sz w:val="24"/>
          <w:szCs w:val="24"/>
        </w:rPr>
        <w:t>.</w:t>
      </w:r>
    </w:p>
    <w:p w:rsidR="006845D5" w:rsidRPr="0036680A" w:rsidRDefault="006845D5" w:rsidP="00756639">
      <w:pPr>
        <w:spacing w:before="120" w:line="360" w:lineRule="auto"/>
        <w:ind w:left="-284" w:firstLine="0"/>
        <w:jc w:val="both"/>
        <w:rPr>
          <w:rFonts w:ascii="Times New Roman" w:hAnsi="Times New Roman" w:cs="Times New Roman"/>
          <w:sz w:val="24"/>
          <w:szCs w:val="24"/>
        </w:rPr>
      </w:pPr>
    </w:p>
    <w:bookmarkEnd w:id="0"/>
    <w:p w:rsidR="00B91EEF" w:rsidRPr="0036680A" w:rsidRDefault="00B91EEF" w:rsidP="00756639">
      <w:pPr>
        <w:spacing w:before="120" w:line="360" w:lineRule="auto"/>
        <w:ind w:left="-284" w:firstLine="0"/>
        <w:jc w:val="both"/>
        <w:rPr>
          <w:rFonts w:ascii="Times New Roman" w:hAnsi="Times New Roman" w:cs="Times New Roman"/>
          <w:sz w:val="24"/>
          <w:szCs w:val="24"/>
        </w:rPr>
      </w:pPr>
      <w:r w:rsidRPr="00D91B0E">
        <w:rPr>
          <w:rFonts w:ascii="Times New Roman" w:hAnsi="Times New Roman" w:cs="Times New Roman"/>
          <w:bCs/>
          <w:sz w:val="24"/>
          <w:szCs w:val="24"/>
        </w:rPr>
        <w:t>Art. 3</w:t>
      </w:r>
      <w:r w:rsidR="00701550">
        <w:rPr>
          <w:rFonts w:ascii="Times New Roman" w:hAnsi="Times New Roman" w:cs="Times New Roman"/>
          <w:bCs/>
          <w:sz w:val="24"/>
          <w:szCs w:val="24"/>
        </w:rPr>
        <w:t>.</w:t>
      </w:r>
      <w:r w:rsidRPr="0036680A">
        <w:rPr>
          <w:rFonts w:ascii="Times New Roman" w:hAnsi="Times New Roman" w:cs="Times New Roman"/>
          <w:b/>
          <w:bCs/>
          <w:sz w:val="24"/>
          <w:szCs w:val="24"/>
        </w:rPr>
        <w:t xml:space="preserve"> </w:t>
      </w:r>
      <w:r w:rsidRPr="0036680A">
        <w:rPr>
          <w:rFonts w:ascii="Times New Roman" w:hAnsi="Times New Roman" w:cs="Times New Roman"/>
          <w:sz w:val="24"/>
          <w:szCs w:val="24"/>
        </w:rPr>
        <w:t>– Prezentul ordin se publică în Monitorul Oficial al României, Partea I.</w:t>
      </w:r>
    </w:p>
    <w:p w:rsidR="00B91EEF" w:rsidRPr="0036680A" w:rsidRDefault="00B91EEF" w:rsidP="00756639">
      <w:pPr>
        <w:spacing w:line="360" w:lineRule="auto"/>
        <w:ind w:left="-284" w:firstLine="0"/>
        <w:jc w:val="both"/>
        <w:rPr>
          <w:rFonts w:ascii="Times New Roman" w:hAnsi="Times New Roman" w:cs="Times New Roman"/>
          <w:sz w:val="24"/>
          <w:szCs w:val="24"/>
        </w:rPr>
      </w:pPr>
    </w:p>
    <w:p w:rsidR="00CF19CD" w:rsidRDefault="00CF19CD" w:rsidP="00756639">
      <w:pPr>
        <w:spacing w:before="120" w:line="360" w:lineRule="auto"/>
        <w:ind w:left="0" w:firstLine="0"/>
        <w:jc w:val="both"/>
        <w:rPr>
          <w:rFonts w:ascii="Times New Roman" w:hAnsi="Times New Roman" w:cs="Times New Roman"/>
          <w:sz w:val="24"/>
          <w:szCs w:val="24"/>
        </w:rPr>
      </w:pPr>
    </w:p>
    <w:p w:rsidR="00CF19CD" w:rsidRDefault="00CF19CD" w:rsidP="00756639">
      <w:pPr>
        <w:spacing w:before="120" w:line="360" w:lineRule="auto"/>
        <w:ind w:left="0" w:firstLine="0"/>
        <w:jc w:val="both"/>
        <w:rPr>
          <w:rFonts w:ascii="Times New Roman" w:hAnsi="Times New Roman" w:cs="Times New Roman"/>
          <w:sz w:val="24"/>
          <w:szCs w:val="24"/>
        </w:rPr>
      </w:pPr>
    </w:p>
    <w:p w:rsidR="00CF19CD" w:rsidRDefault="00CF19CD" w:rsidP="00756639">
      <w:pPr>
        <w:spacing w:before="120" w:line="360" w:lineRule="auto"/>
        <w:ind w:left="0" w:firstLine="0"/>
        <w:jc w:val="both"/>
        <w:rPr>
          <w:rFonts w:ascii="Times New Roman" w:hAnsi="Times New Roman" w:cs="Times New Roman"/>
          <w:sz w:val="24"/>
          <w:szCs w:val="24"/>
        </w:rPr>
      </w:pPr>
    </w:p>
    <w:p w:rsidR="00CF19CD" w:rsidRDefault="00CF19CD" w:rsidP="00756639">
      <w:pPr>
        <w:spacing w:before="120" w:line="360" w:lineRule="auto"/>
        <w:ind w:left="0" w:firstLine="0"/>
        <w:jc w:val="both"/>
        <w:rPr>
          <w:rFonts w:ascii="Times New Roman" w:hAnsi="Times New Roman" w:cs="Times New Roman"/>
          <w:sz w:val="24"/>
          <w:szCs w:val="24"/>
        </w:rPr>
      </w:pPr>
    </w:p>
    <w:p w:rsidR="00CF19CD" w:rsidRDefault="00CF19CD" w:rsidP="00756639">
      <w:pPr>
        <w:spacing w:before="120" w:line="360" w:lineRule="auto"/>
        <w:ind w:left="0" w:firstLine="0"/>
        <w:jc w:val="both"/>
        <w:rPr>
          <w:rFonts w:ascii="Times New Roman" w:hAnsi="Times New Roman" w:cs="Times New Roman"/>
          <w:sz w:val="24"/>
          <w:szCs w:val="24"/>
        </w:rPr>
      </w:pPr>
    </w:p>
    <w:p w:rsidR="00CF19CD" w:rsidRDefault="00CF19CD" w:rsidP="00756639">
      <w:pPr>
        <w:spacing w:before="120" w:line="360" w:lineRule="auto"/>
        <w:ind w:left="0" w:firstLine="0"/>
        <w:jc w:val="both"/>
        <w:rPr>
          <w:rFonts w:ascii="Times New Roman" w:hAnsi="Times New Roman" w:cs="Times New Roman"/>
          <w:sz w:val="24"/>
          <w:szCs w:val="24"/>
        </w:rPr>
      </w:pPr>
    </w:p>
    <w:p w:rsidR="00CF19CD" w:rsidRDefault="00CF19CD" w:rsidP="00756639">
      <w:pPr>
        <w:spacing w:before="120" w:line="360" w:lineRule="auto"/>
        <w:ind w:left="0" w:firstLine="0"/>
        <w:jc w:val="both"/>
        <w:rPr>
          <w:rFonts w:ascii="Times New Roman" w:hAnsi="Times New Roman" w:cs="Times New Roman"/>
          <w:sz w:val="24"/>
          <w:szCs w:val="24"/>
        </w:rPr>
      </w:pPr>
    </w:p>
    <w:p w:rsidR="00B91EEF" w:rsidRPr="00D91B0E" w:rsidRDefault="00B91EEF" w:rsidP="0060400D">
      <w:pPr>
        <w:spacing w:before="120" w:line="360" w:lineRule="auto"/>
        <w:ind w:left="0" w:firstLine="0"/>
        <w:jc w:val="center"/>
        <w:rPr>
          <w:rFonts w:ascii="Times New Roman" w:hAnsi="Times New Roman" w:cs="Times New Roman"/>
          <w:sz w:val="24"/>
          <w:szCs w:val="24"/>
        </w:rPr>
      </w:pPr>
      <w:r w:rsidRPr="00D91B0E">
        <w:rPr>
          <w:rFonts w:ascii="Times New Roman" w:hAnsi="Times New Roman" w:cs="Times New Roman"/>
          <w:sz w:val="24"/>
          <w:szCs w:val="24"/>
        </w:rPr>
        <w:t>Preşedintele</w:t>
      </w:r>
    </w:p>
    <w:p w:rsidR="00B91EEF" w:rsidRPr="00D91B0E" w:rsidRDefault="00B91EEF" w:rsidP="0060400D">
      <w:pPr>
        <w:spacing w:before="120" w:line="360" w:lineRule="auto"/>
        <w:ind w:left="0" w:firstLine="0"/>
        <w:jc w:val="center"/>
        <w:rPr>
          <w:rFonts w:ascii="Times New Roman" w:hAnsi="Times New Roman" w:cs="Times New Roman"/>
          <w:sz w:val="24"/>
          <w:szCs w:val="24"/>
        </w:rPr>
      </w:pPr>
      <w:r w:rsidRPr="00D91B0E">
        <w:rPr>
          <w:rFonts w:ascii="Times New Roman" w:hAnsi="Times New Roman" w:cs="Times New Roman"/>
          <w:sz w:val="24"/>
          <w:szCs w:val="24"/>
        </w:rPr>
        <w:t>Autorităţii Naţionale de Reglementare</w:t>
      </w:r>
    </w:p>
    <w:p w:rsidR="00B91EEF" w:rsidRPr="00D91B0E" w:rsidRDefault="00B91EEF" w:rsidP="0060400D">
      <w:pPr>
        <w:spacing w:before="120" w:line="360" w:lineRule="auto"/>
        <w:ind w:left="0" w:firstLine="0"/>
        <w:jc w:val="center"/>
        <w:rPr>
          <w:rFonts w:ascii="Times New Roman" w:hAnsi="Times New Roman" w:cs="Times New Roman"/>
          <w:sz w:val="24"/>
          <w:szCs w:val="24"/>
        </w:rPr>
      </w:pPr>
      <w:r w:rsidRPr="00D91B0E">
        <w:rPr>
          <w:rFonts w:ascii="Times New Roman" w:hAnsi="Times New Roman" w:cs="Times New Roman"/>
          <w:sz w:val="24"/>
          <w:szCs w:val="24"/>
        </w:rPr>
        <w:t>pentru Serviciile Comunitare de Utilităţi Publice,</w:t>
      </w:r>
    </w:p>
    <w:p w:rsidR="00B91EEF" w:rsidRPr="0036680A" w:rsidRDefault="00B91EEF" w:rsidP="0060400D">
      <w:pPr>
        <w:spacing w:before="120" w:line="360" w:lineRule="auto"/>
        <w:ind w:left="0" w:firstLine="0"/>
        <w:jc w:val="center"/>
        <w:rPr>
          <w:rFonts w:ascii="Times New Roman" w:hAnsi="Times New Roman" w:cs="Times New Roman"/>
          <w:b/>
          <w:sz w:val="24"/>
          <w:szCs w:val="24"/>
        </w:rPr>
      </w:pPr>
      <w:r w:rsidRPr="0036680A">
        <w:rPr>
          <w:rFonts w:ascii="Times New Roman" w:hAnsi="Times New Roman" w:cs="Times New Roman"/>
          <w:b/>
          <w:sz w:val="24"/>
          <w:szCs w:val="24"/>
        </w:rPr>
        <w:t>Tescaru</w:t>
      </w:r>
      <w:r w:rsidR="00CF19CD" w:rsidRPr="00CF19CD">
        <w:rPr>
          <w:rFonts w:ascii="Times New Roman" w:hAnsi="Times New Roman" w:cs="Times New Roman"/>
          <w:b/>
          <w:sz w:val="24"/>
          <w:szCs w:val="24"/>
        </w:rPr>
        <w:t xml:space="preserve"> </w:t>
      </w:r>
      <w:r w:rsidR="00CF19CD">
        <w:rPr>
          <w:rFonts w:ascii="Times New Roman" w:hAnsi="Times New Roman" w:cs="Times New Roman"/>
          <w:b/>
          <w:sz w:val="24"/>
          <w:szCs w:val="24"/>
        </w:rPr>
        <w:t xml:space="preserve"> </w:t>
      </w:r>
      <w:r w:rsidR="00CF19CD" w:rsidRPr="0036680A">
        <w:rPr>
          <w:rFonts w:ascii="Times New Roman" w:hAnsi="Times New Roman" w:cs="Times New Roman"/>
          <w:b/>
          <w:sz w:val="24"/>
          <w:szCs w:val="24"/>
        </w:rPr>
        <w:t>Ionel</w:t>
      </w:r>
    </w:p>
    <w:p w:rsidR="00B91EEF" w:rsidRPr="0036680A" w:rsidRDefault="00B91EEF" w:rsidP="00756639">
      <w:pPr>
        <w:spacing w:line="360" w:lineRule="auto"/>
        <w:ind w:left="0" w:firstLine="0"/>
        <w:jc w:val="both"/>
        <w:rPr>
          <w:rFonts w:ascii="Times New Roman" w:hAnsi="Times New Roman" w:cs="Times New Roman"/>
          <w:sz w:val="24"/>
          <w:szCs w:val="24"/>
        </w:rPr>
      </w:pPr>
    </w:p>
    <w:p w:rsidR="00B91EEF" w:rsidRPr="0036680A" w:rsidRDefault="00B91EEF" w:rsidP="00756639">
      <w:pPr>
        <w:spacing w:line="360" w:lineRule="auto"/>
        <w:ind w:left="0" w:firstLine="0"/>
        <w:jc w:val="both"/>
        <w:rPr>
          <w:rFonts w:ascii="Times New Roman" w:hAnsi="Times New Roman" w:cs="Times New Roman"/>
          <w:sz w:val="24"/>
          <w:szCs w:val="24"/>
        </w:rPr>
      </w:pPr>
    </w:p>
    <w:p w:rsidR="00B91EEF" w:rsidRPr="0036680A" w:rsidRDefault="00B91EEF" w:rsidP="00756639">
      <w:pPr>
        <w:spacing w:line="360" w:lineRule="auto"/>
        <w:ind w:left="0" w:firstLine="0"/>
        <w:jc w:val="both"/>
        <w:rPr>
          <w:rFonts w:ascii="Times New Roman" w:hAnsi="Times New Roman" w:cs="Times New Roman"/>
          <w:sz w:val="24"/>
          <w:szCs w:val="24"/>
        </w:rPr>
      </w:pPr>
    </w:p>
    <w:p w:rsidR="00B91EEF" w:rsidRDefault="00B91EEF" w:rsidP="00756639">
      <w:pPr>
        <w:spacing w:line="360" w:lineRule="auto"/>
        <w:ind w:left="0" w:firstLine="0"/>
        <w:jc w:val="both"/>
        <w:rPr>
          <w:rFonts w:ascii="Times New Roman" w:hAnsi="Times New Roman" w:cs="Times New Roman"/>
          <w:sz w:val="24"/>
          <w:szCs w:val="24"/>
        </w:rPr>
      </w:pPr>
    </w:p>
    <w:p w:rsidR="00CF19CD" w:rsidRDefault="00CF19CD" w:rsidP="00756639">
      <w:pPr>
        <w:spacing w:line="360" w:lineRule="auto"/>
        <w:ind w:left="0" w:firstLine="0"/>
        <w:jc w:val="both"/>
        <w:rPr>
          <w:rFonts w:ascii="Times New Roman" w:hAnsi="Times New Roman" w:cs="Times New Roman"/>
          <w:sz w:val="24"/>
          <w:szCs w:val="24"/>
        </w:rPr>
      </w:pPr>
    </w:p>
    <w:p w:rsidR="00CF19CD" w:rsidRDefault="00CF19CD" w:rsidP="00756639">
      <w:pPr>
        <w:spacing w:line="360" w:lineRule="auto"/>
        <w:ind w:left="0" w:firstLine="0"/>
        <w:jc w:val="both"/>
        <w:rPr>
          <w:rFonts w:ascii="Times New Roman" w:hAnsi="Times New Roman" w:cs="Times New Roman"/>
          <w:sz w:val="24"/>
          <w:szCs w:val="24"/>
        </w:rPr>
      </w:pPr>
    </w:p>
    <w:p w:rsidR="00CF19CD" w:rsidRDefault="00CF19CD" w:rsidP="00756639">
      <w:pPr>
        <w:spacing w:line="360" w:lineRule="auto"/>
        <w:ind w:left="0" w:firstLine="0"/>
        <w:jc w:val="both"/>
        <w:rPr>
          <w:rFonts w:ascii="Times New Roman" w:hAnsi="Times New Roman" w:cs="Times New Roman"/>
          <w:sz w:val="24"/>
          <w:szCs w:val="24"/>
        </w:rPr>
      </w:pPr>
    </w:p>
    <w:p w:rsidR="00CF19CD" w:rsidRDefault="00CF19CD" w:rsidP="00756639">
      <w:pPr>
        <w:spacing w:line="360" w:lineRule="auto"/>
        <w:ind w:left="0" w:firstLine="0"/>
        <w:jc w:val="both"/>
        <w:rPr>
          <w:rFonts w:ascii="Times New Roman" w:hAnsi="Times New Roman" w:cs="Times New Roman"/>
          <w:sz w:val="24"/>
          <w:szCs w:val="24"/>
        </w:rPr>
      </w:pPr>
    </w:p>
    <w:p w:rsidR="00CF19CD" w:rsidRDefault="00CF19CD" w:rsidP="00756639">
      <w:pPr>
        <w:spacing w:line="360" w:lineRule="auto"/>
        <w:ind w:left="0" w:firstLine="0"/>
        <w:jc w:val="both"/>
        <w:rPr>
          <w:rFonts w:ascii="Times New Roman" w:hAnsi="Times New Roman" w:cs="Times New Roman"/>
          <w:sz w:val="24"/>
          <w:szCs w:val="24"/>
        </w:rPr>
      </w:pPr>
    </w:p>
    <w:p w:rsidR="00CF19CD" w:rsidRPr="0036680A" w:rsidRDefault="00CF19CD" w:rsidP="00756639">
      <w:pPr>
        <w:spacing w:line="360" w:lineRule="auto"/>
        <w:ind w:left="0" w:firstLine="0"/>
        <w:jc w:val="both"/>
        <w:rPr>
          <w:rFonts w:ascii="Times New Roman" w:hAnsi="Times New Roman" w:cs="Times New Roman"/>
          <w:sz w:val="24"/>
          <w:szCs w:val="24"/>
        </w:rPr>
      </w:pPr>
    </w:p>
    <w:p w:rsidR="00B91EEF" w:rsidRPr="0036680A" w:rsidRDefault="00B91EEF" w:rsidP="00756639">
      <w:pPr>
        <w:spacing w:line="360" w:lineRule="auto"/>
        <w:ind w:left="0" w:firstLine="0"/>
        <w:jc w:val="both"/>
        <w:rPr>
          <w:rFonts w:ascii="Times New Roman" w:hAnsi="Times New Roman" w:cs="Times New Roman"/>
          <w:sz w:val="24"/>
          <w:szCs w:val="24"/>
        </w:rPr>
      </w:pPr>
    </w:p>
    <w:p w:rsidR="00B91EEF" w:rsidRDefault="00C92EE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Bucureşti, 15.01.</w:t>
      </w:r>
      <w:r w:rsidR="00CF19CD">
        <w:rPr>
          <w:rFonts w:ascii="Times New Roman" w:hAnsi="Times New Roman" w:cs="Times New Roman"/>
          <w:sz w:val="24"/>
          <w:szCs w:val="24"/>
        </w:rPr>
        <w:t>2021</w:t>
      </w:r>
      <w:r>
        <w:rPr>
          <w:rFonts w:ascii="Times New Roman" w:hAnsi="Times New Roman" w:cs="Times New Roman"/>
          <w:sz w:val="24"/>
          <w:szCs w:val="24"/>
        </w:rPr>
        <w:t>.</w:t>
      </w:r>
    </w:p>
    <w:p w:rsidR="00CF19CD" w:rsidRDefault="00C92EE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Nr. 31.</w:t>
      </w:r>
    </w:p>
    <w:p w:rsidR="00073E37" w:rsidRDefault="00073E37" w:rsidP="00756639">
      <w:pPr>
        <w:spacing w:line="360" w:lineRule="auto"/>
        <w:ind w:left="0" w:firstLine="0"/>
        <w:jc w:val="both"/>
        <w:rPr>
          <w:rFonts w:ascii="Times New Roman" w:hAnsi="Times New Roman" w:cs="Times New Roman"/>
          <w:sz w:val="24"/>
          <w:szCs w:val="24"/>
        </w:rPr>
      </w:pPr>
    </w:p>
    <w:p w:rsidR="00756639" w:rsidRDefault="00756639" w:rsidP="00756639">
      <w:pPr>
        <w:spacing w:line="360" w:lineRule="auto"/>
        <w:ind w:left="0" w:firstLine="0"/>
        <w:jc w:val="both"/>
        <w:rPr>
          <w:rFonts w:ascii="Times New Roman" w:hAnsi="Times New Roman" w:cs="Times New Roman"/>
          <w:sz w:val="24"/>
          <w:szCs w:val="24"/>
        </w:rPr>
      </w:pPr>
    </w:p>
    <w:p w:rsidR="00756639" w:rsidRPr="00E24557" w:rsidRDefault="00756639" w:rsidP="00756639">
      <w:pPr>
        <w:spacing w:line="360" w:lineRule="auto"/>
        <w:ind w:left="0" w:firstLine="0"/>
        <w:jc w:val="right"/>
        <w:rPr>
          <w:rFonts w:ascii="Times New Roman" w:hAnsi="Times New Roman" w:cs="Times New Roman"/>
          <w:i/>
          <w:sz w:val="24"/>
          <w:szCs w:val="24"/>
          <w:u w:val="single"/>
        </w:rPr>
      </w:pPr>
      <w:r w:rsidRPr="00E24557">
        <w:rPr>
          <w:rFonts w:ascii="Times New Roman" w:hAnsi="Times New Roman" w:cs="Times New Roman"/>
          <w:i/>
          <w:sz w:val="24"/>
          <w:szCs w:val="24"/>
          <w:u w:val="single"/>
        </w:rPr>
        <w:lastRenderedPageBreak/>
        <w:t>ANEXĂ</w:t>
      </w:r>
    </w:p>
    <w:p w:rsidR="00756639" w:rsidRPr="00756639" w:rsidRDefault="00756639" w:rsidP="00756639">
      <w:pPr>
        <w:spacing w:line="360" w:lineRule="auto"/>
        <w:ind w:left="0" w:firstLine="0"/>
        <w:jc w:val="right"/>
        <w:rPr>
          <w:rFonts w:ascii="Times New Roman" w:hAnsi="Times New Roman" w:cs="Times New Roman"/>
          <w:sz w:val="24"/>
          <w:szCs w:val="24"/>
          <w:u w:val="single"/>
        </w:rPr>
      </w:pPr>
    </w:p>
    <w:p w:rsidR="00756639" w:rsidRPr="00B12E3A" w:rsidRDefault="00756639" w:rsidP="00756639">
      <w:pPr>
        <w:spacing w:line="360" w:lineRule="auto"/>
        <w:ind w:left="0" w:firstLine="0"/>
        <w:jc w:val="center"/>
        <w:rPr>
          <w:rFonts w:ascii="Times New Roman" w:hAnsi="Times New Roman" w:cs="Times New Roman"/>
          <w:b/>
          <w:sz w:val="24"/>
          <w:szCs w:val="24"/>
        </w:rPr>
      </w:pPr>
      <w:r w:rsidRPr="00B12E3A">
        <w:rPr>
          <w:rFonts w:ascii="Times New Roman" w:hAnsi="Times New Roman" w:cs="Times New Roman"/>
          <w:b/>
          <w:sz w:val="24"/>
          <w:szCs w:val="24"/>
        </w:rPr>
        <w:t>REGULAMENT–CADRU</w:t>
      </w:r>
    </w:p>
    <w:p w:rsidR="00756639" w:rsidRPr="00B12E3A" w:rsidRDefault="00756639" w:rsidP="00756639">
      <w:pPr>
        <w:spacing w:line="360" w:lineRule="auto"/>
        <w:ind w:left="0" w:firstLine="0"/>
        <w:jc w:val="center"/>
        <w:rPr>
          <w:rFonts w:ascii="Times New Roman" w:hAnsi="Times New Roman" w:cs="Times New Roman"/>
          <w:b/>
          <w:sz w:val="24"/>
          <w:szCs w:val="24"/>
        </w:rPr>
      </w:pPr>
      <w:r w:rsidRPr="00B12E3A">
        <w:rPr>
          <w:rFonts w:ascii="Times New Roman" w:hAnsi="Times New Roman" w:cs="Times New Roman"/>
          <w:b/>
          <w:sz w:val="24"/>
          <w:szCs w:val="24"/>
        </w:rPr>
        <w:t>al serviciului public inteligent alternativ pentru procesarea apelor uzate urbane</w:t>
      </w:r>
    </w:p>
    <w:p w:rsidR="00756639" w:rsidRPr="00756639" w:rsidRDefault="00756639" w:rsidP="00756639">
      <w:pPr>
        <w:spacing w:line="360" w:lineRule="auto"/>
        <w:ind w:left="0" w:firstLine="0"/>
        <w:jc w:val="both"/>
        <w:rPr>
          <w:rFonts w:ascii="Times New Roman" w:hAnsi="Times New Roman" w:cs="Times New Roman"/>
          <w:sz w:val="24"/>
          <w:szCs w:val="24"/>
        </w:rPr>
      </w:pPr>
    </w:p>
    <w:p w:rsidR="00756639" w:rsidRPr="00756639" w:rsidRDefault="00756639" w:rsidP="00BD1E1F">
      <w:pPr>
        <w:spacing w:line="360" w:lineRule="auto"/>
        <w:ind w:left="0" w:firstLine="0"/>
        <w:jc w:val="center"/>
        <w:rPr>
          <w:rFonts w:ascii="Times New Roman" w:hAnsi="Times New Roman" w:cs="Times New Roman"/>
          <w:sz w:val="24"/>
          <w:szCs w:val="24"/>
        </w:rPr>
      </w:pPr>
      <w:r w:rsidRPr="00756639">
        <w:rPr>
          <w:rFonts w:ascii="Times New Roman" w:hAnsi="Times New Roman" w:cs="Times New Roman"/>
          <w:sz w:val="24"/>
          <w:szCs w:val="24"/>
        </w:rPr>
        <w:t>CAPITOLUL I</w:t>
      </w:r>
    </w:p>
    <w:p w:rsidR="00756639" w:rsidRDefault="00756639" w:rsidP="00BD1E1F">
      <w:pPr>
        <w:spacing w:line="360" w:lineRule="auto"/>
        <w:ind w:left="0" w:firstLine="0"/>
        <w:jc w:val="center"/>
        <w:rPr>
          <w:rFonts w:ascii="Times New Roman" w:hAnsi="Times New Roman" w:cs="Times New Roman"/>
          <w:b/>
          <w:sz w:val="24"/>
          <w:szCs w:val="24"/>
        </w:rPr>
      </w:pPr>
      <w:r w:rsidRPr="004266EA">
        <w:rPr>
          <w:rFonts w:ascii="Times New Roman" w:hAnsi="Times New Roman" w:cs="Times New Roman"/>
          <w:b/>
          <w:sz w:val="24"/>
          <w:szCs w:val="24"/>
        </w:rPr>
        <w:t>Dispoziții generale</w:t>
      </w:r>
    </w:p>
    <w:p w:rsidR="001C35B5" w:rsidRPr="004266EA" w:rsidRDefault="001C35B5" w:rsidP="00BD1E1F">
      <w:pPr>
        <w:spacing w:line="360" w:lineRule="auto"/>
        <w:ind w:left="0" w:firstLine="0"/>
        <w:jc w:val="center"/>
        <w:rPr>
          <w:rFonts w:ascii="Times New Roman" w:hAnsi="Times New Roman" w:cs="Times New Roman"/>
          <w:b/>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Art.1.</w:t>
      </w:r>
      <w:r w:rsidRPr="00756639">
        <w:rPr>
          <w:rFonts w:ascii="Times New Roman" w:hAnsi="Times New Roman" w:cs="Times New Roman"/>
          <w:sz w:val="24"/>
          <w:szCs w:val="24"/>
        </w:rPr>
        <w:tab/>
        <w:t>- (1) Prevederile prezentului regulament-cadru se aplică serviciului public inteligent alternativ pentru procesarea apelor uzate urbane, înființat și organizat de către unitățile administrativ-teritoriale, în conformitate cu prevederile art. 37^1 din Legea serviciului de alimentare cu apă și de canalizare nr. 241/2006, republicată, cu modificările și completările ulterioare, în vederea conformării la normele privind condițiile de descărcare în mediul acvatic a apelor uzate, aprobate prin Hotărârea Guvernului nr. 188/2002 pentru aprobarea unor norme privind condiţiile de descărcare în mediul acvatic a apelor uzate, cu modificările și completările ulterioare, în toate sau o parte din localitățile componente în care nu există sisteme publice de canalizare.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 xml:space="preserve"> Serviciul public inteligent alternativ pentru procesarea apelor uzate urbane se înființează, se organizează și se gestionează sub conducerea, coordonarea, controlul și responsabilitatea autorităților administrației publice locale și are ca obiect canalizarea și epurarea apelor uzate urbane din aglomerările umane pentru care nu sunt îndeplinite condițiile de eligibilitate pentru finanțarea investițiilor de racordare la sistemele publice de canalizare a apelor uzate.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Prezentul regulament-cadru stabilește cadrul juridic unitar privind organizarea și funcționarea serviciului public inteligent alternativ pentru procesarea apelor uzate urbane, definind condițiile cadru și modalitățile ce trebuie îndeplinite pentru asigurarea serviciului, precum și relațiile dintre operatorii și utilizatorii acestui serviciu.</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(4)</w:t>
      </w:r>
      <w:r w:rsidRPr="00756639">
        <w:rPr>
          <w:rFonts w:ascii="Times New Roman" w:hAnsi="Times New Roman" w:cs="Times New Roman"/>
          <w:sz w:val="24"/>
          <w:szCs w:val="24"/>
        </w:rPr>
        <w:tab/>
        <w:t>Prevederile regulamentului-cadru se aplică, de asemenea, la proiectarea, executarea, recepționarea, exploatarea și întreținerea instalațiilor din sistemul public inteligent alternativ pentru procesarea apelor uzate urbane.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(5)</w:t>
      </w:r>
      <w:r w:rsidRPr="00756639">
        <w:rPr>
          <w:rFonts w:ascii="Times New Roman" w:hAnsi="Times New Roman" w:cs="Times New Roman"/>
          <w:sz w:val="24"/>
          <w:szCs w:val="24"/>
        </w:rPr>
        <w:tab/>
        <w:t>Sistemul public inteligent alternativ pentru procesarea apelor uzate urbane asigură racordarea mai multor gospodării și/sau unități socioeconomice la același/aceeași bazin inteligent colector, stație de epurare sau microstație de epurare și același nivel de protecție a mediului cu cel prevăzut în normele privind condițiile de descărcare în mediul acvatic a apelor uzate, aprobate prin Hotărârea Guvernului nr. 188/2002, cu modificările și completările ulterioare.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lastRenderedPageBreak/>
        <w:t>(6)</w:t>
      </w:r>
      <w:r w:rsidRPr="00756639">
        <w:rPr>
          <w:rFonts w:ascii="Times New Roman" w:hAnsi="Times New Roman" w:cs="Times New Roman"/>
          <w:sz w:val="24"/>
          <w:szCs w:val="24"/>
        </w:rPr>
        <w:tab/>
        <w:t>Sistemul public inteligent alternativ pentru procesarea apelor uzate urbane se implementează cu prioritate la școli și dispensare, în vederea conformării cu obligația asumată de România ca parte a Protocolului privind apa și sănătatea, adoptat la Londra la 17 iunie 1999 la Convenția privind protecția și utilizarea cursurilor de apă transfrontieră și a lacurilor internaționale, adoptată la Helsinki la data de 17 martie 1992, ratificat prin Ordonanța Guvernului nr. 95/2000, aprobată prin Legea nr. 228/2000, gestionat de Organizația Națiunilor Unite.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(7)</w:t>
      </w:r>
      <w:r w:rsidRPr="00756639">
        <w:rPr>
          <w:rFonts w:ascii="Times New Roman" w:hAnsi="Times New Roman" w:cs="Times New Roman"/>
          <w:sz w:val="24"/>
          <w:szCs w:val="24"/>
        </w:rPr>
        <w:tab/>
        <w:t>Operatorii serviciului public inteligent alternativ pentru procesarea apelor uzate urbane, indiferent de forma de proprietate, organizare și de modul în care este organizată gestiunea serviciilor în cadrul unităților administrativ-teritoriale, se conformează prevederilor regulamentului serviciului public inteligent alternativ pentru procesarea apelor uzate urbane, elaborat și aprobat de autoritățile administrației publice locale sau, după caz, de asociațiile de dezvoltare intercomunitară.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Art.2.</w:t>
      </w:r>
      <w:r w:rsidRPr="00756639">
        <w:rPr>
          <w:rFonts w:ascii="Times New Roman" w:hAnsi="Times New Roman" w:cs="Times New Roman"/>
          <w:sz w:val="24"/>
          <w:szCs w:val="24"/>
        </w:rPr>
        <w:tab/>
        <w:t>- (1) În sensul prezentului regulament-cadru, termenii și noțiunile de mai jos au următoarele semnificații: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 autoritatea de reglementare competentă – Autoritatea Națională de Reglementare pentru Serviciile Comunitare de Utilități Publice, denumită în continuare A.N.R.S.C.;</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b) ape uzate menajere – în conformitate cu prevederile art. 2 pct. 2 din anexa nr. 1 la Hotărârea Guvernului nr. 188/2002 pentru aprobarea unor norme privind condițiile de descărcare în mediul acvatic a apelor uzate, cu modificările și completările ulterioare, înseamnă ape uzate provenite din gospodării și servicii, care rezultă de regulă din metabolismul uman și din activitățile menajere;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c) ape uzate urbane – în conformitate cu prevederile art. 2 pct. 1 din anexa nr. 1 la Hotărârea Guvernului nr. 188/2002 pentru aprobarea unor norme privind condițiile de descărcare în mediul acvatic a apelor uzate, cu modificările și completările ulterioare, înseamnă ape uzate menajere sau amestec de ape uzate menajere cu ape uzate industriale și/sau ape meteorice;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d) bazin inteligent colector - în conformitate cu prevederile art. 37^2 alin. (4) lit. b) din Legea serviciului de alimentare cu apă și de canalizare nr. 241/2006, republicată, cu modificările și completările ulterioare, înseamnă infrastructura de preluare a apelor uzate menajere de la doi sau de la mai mulți utilizatori independenți, care asigură utilizarea instrumentelor inteligente în domeniul contorizării, inspecției interioare, odorizării, inclusiv dotarea cu senzori de avertizare pentru umplerea bazinelor colectoare;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e) bazine tehnologice de preluare a apelor uzate urbane – în conformitate cu prevederile art. 37^2 alin. (4) lit. f) din Legea serviciului de alimentare cu apă și de canalizare nr. 241/2006, republicată, cu modificările și completările ulterioare, înseamnă locuri special amenajate pentru descărcarea apelor uzate urbane transportate cu ajutorul vehiculelor pentru vidanjare;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lastRenderedPageBreak/>
        <w:t>f) emisar – în conformitate cu prevederile art. 37^2 alin. (4) lit. i) din Legea serviciului de alimentare cu apă și de canalizare nr. 241/2006, republicată, cu modificările și completările ulterioare, înseamnă curs de apă care primește apele uzate epurate conform reglementărilor/legislației specifice în vigoare;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g) guri de vărsare în emisar - în conformitate cu prevederile art. 37^2 alin. (4) lit. h) din Legea serviciului de alimentare cu apă și de canalizare nr. 241/2006, republicată, cu modificările și completările ulterioare, înseamnă locuri special amenajate pentru evacuarea apei urbane epurate în emisar;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h) instalații interioare de canalizare – în conformitate cu prevederile art. 3 lit. t) din Legea serviciului de alimentare cu apă și de canalizare nr. 241/2006, republicată, cu modificările și completările ulterioare, înseamnă totalitatea instalațiilor aflate în proprietatea sau în administrarea utilizatorului, care asigură preluarea și transportul apei uzate de la instalațiile de utilizare a apei până la căminul de racord din rețeaua publică;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i) licență – în conformitate cu prevederile art. 2 lit. f) din Legea serviciilor comunitare de utilități publice nr. 51/2006, republicată, cu modificările și completările ulterioare, înseamnă actul tehnic și juridic emis de A.N.R.S.C. prin care se recunoaște calitatea de operator de servicii publice inteligente alternative pentru procesarea apelor uzate urbane, precum și capacitatea și dreptul de a presta serviciul;</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j) mijloace de transport și vidanjare – în conformitate cu prevederile art. 37^2 alin. (4) lit. c) din Legea serviciului de alimentare cu apă și de canalizare nr. 241/2006, republicată, cu modificările și completările ulterioare, înseamnă mijloace de transport echipate cu dispozitive pentru colectarea apei, mâlului, nămolului sau a altor materiale similare din bazine de colectoare ale apei uzate cu ajutorul vacuumului;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k) microstație de epurare – în conformitate cu prevederile art. 37^2 alin. (4) lit. e) din Legea serviciului de alimentare cu apă și de canalizare nr. 241/2006, republicată, cu modificările și completările ulterioare, înseamnă stație de epurare de capacitate foarte redusă, prevăzută cu proces biologic, care asigură epurarea corespunzătoare a apelor uzate. Microstațiile de epurare compacte pentru epurarea apelor uzate menajere sunt în conformitate cu specificațiile din SR EN 12566-3:2016. Stații mici de epurare a apelor uzate până la 50 PT. Partea 3: Stații de epurare a apelor uzate menajere prefabricate și/sau asamblate in situ în vederea tratării apelor menajere provenite de la locuințele individuale.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 xml:space="preserve">l) racorduri de canalizare de la punctul de delimitare și preluare - în conformitate cu prevederile art. 37^2 alin. (4) lit. a) din Legea serviciului de alimentare cu apă și de canalizare nr. 241/2006, republicată, cu modificările și completările ulterioare, înseamnă partea din sistemul public </w:t>
      </w:r>
      <w:r w:rsidRPr="00756639">
        <w:rPr>
          <w:rFonts w:ascii="Times New Roman" w:hAnsi="Times New Roman" w:cs="Times New Roman"/>
          <w:sz w:val="24"/>
          <w:szCs w:val="24"/>
        </w:rPr>
        <w:lastRenderedPageBreak/>
        <w:t>inteligent alternativ pentru procesarea apelor uzate urbane care asigură legătura dintre instalațiile interioare de canalizare ale utilizatorului și bazinul inteligent de colectare a apei uzate urbane, inclusiv căminul de racord. Racordul de la cămin spre bazinul inteligent de colectare, inclusiv căminul de racord, aparține sistemului public;</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m) serviciu public inteligent alternativ pentru procesarea apelor uzate urbane - în conformitate cu prevederile art. 37^2 alin. (3) lit. a) din Legea serviciului de alimentare cu apă și de canalizare nr. 241/2006, republicată, cu modificările și completările ulterioare, înseamnă totalitatea activităților de utilitate publică și de interes economic și social general efectuate în scopul colectării, transportului, epurării și evacuării apelor uzate urbane;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n) sistem public inteligent alternativ pentru procesarea apelor uzate urbane - în conformitate cu prevederile art. 37^2 alin. (3) lit. b) și art. 37^2 alin. (4) din Legea serviciului de alimentare cu apă și de canalizare nr. 241/2006, republicată, cu modificările și completările ulterioare, înseamnă ansamblul construcțiilor și terenurilor aferente instalațiilor tehnologice, echipamentelor funcționale și dotărilor specifice, prin care se realizează serviciul public inteligent alternativ pentru procesarea apelor uzate urbane. Sistemele publice inteligente alternative pentru procesarea apelor uzate urbane cuprind, de regulă, următoarele componente:</w:t>
      </w:r>
    </w:p>
    <w:p w:rsidR="00756639" w:rsidRPr="00756639" w:rsidRDefault="00756639" w:rsidP="0086144C">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 racorduri de canalizare;</w:t>
      </w:r>
    </w:p>
    <w:p w:rsidR="00756639" w:rsidRPr="00756639" w:rsidRDefault="00756639" w:rsidP="0086144C">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 xml:space="preserve">(ii) bazine inteligente colectoare ale apei uzate; </w:t>
      </w:r>
    </w:p>
    <w:p w:rsidR="00756639" w:rsidRPr="00756639" w:rsidRDefault="00756639" w:rsidP="0086144C">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(iii) mijloace de transport și vidanjare;</w:t>
      </w:r>
    </w:p>
    <w:p w:rsidR="00756639" w:rsidRPr="00756639" w:rsidRDefault="00756639" w:rsidP="0086144C">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(iv) bazine tehnologice de preluare a apelor uzate urbane;</w:t>
      </w:r>
    </w:p>
    <w:p w:rsidR="00756639" w:rsidRPr="00756639" w:rsidRDefault="00756639" w:rsidP="0086144C">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(v) stații de epurare;</w:t>
      </w:r>
    </w:p>
    <w:p w:rsidR="00756639" w:rsidRPr="00756639" w:rsidRDefault="00756639" w:rsidP="0086144C">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(vi) microstații de epurare;</w:t>
      </w:r>
    </w:p>
    <w:p w:rsidR="00756639" w:rsidRPr="00756639" w:rsidRDefault="00756639" w:rsidP="0086144C">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(vii) colectoare de evacuare spre emisar;</w:t>
      </w:r>
    </w:p>
    <w:p w:rsidR="00756639" w:rsidRPr="00756639" w:rsidRDefault="00756639" w:rsidP="0086144C">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(viii) guri de vărsare în emisar.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 xml:space="preserve">o) stații de epurare - în conformitate cu prevederile art. 37^2 alin. (4) lit. d) din Legea serviciului de alimentare cu apă și de canalizare nr. 241/2006, republicată, cu modificările și completările ulterioare, înseamnă ansamblurile de construcții și instalații destinate epurării apelor uzate urbane, printr-un procedeu fizic și/sau chimic – epurare primară - și un procedeu biologic –epurare secundară și, după caz, epurare terțiară; </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p) utilizatori – în conformitate cu prevederile art. 2 lit. i) din Legea serviciilor comunitare de utilități publice nr. 51/2006, republicată, cu modificările și completările ulterioare, înseamnă persoane fizice sau juridice care beneficiază, direct sau indirect, individual sau colectiv, de serviciul public inteligent alternativ pentru procesarea apelor uzate urbane, în condițiile legii.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lastRenderedPageBreak/>
        <w:t>(2) Termenii tehnici privind colectarea și epurarea apelor uzate urbane, alții decât cei prevăzuți la alin. (1), au înțelesul prevăzut în Regulamentul-cadru al serviciului de alimentare cu apă și de canalizare aprobat prin Ordinul președintelui Autorității Naționale de Reglementare pentru Serviciile Publice de Gospodărire Comunală nr. 88/2007.</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Art.3.</w:t>
      </w:r>
      <w:r w:rsidRPr="00756639">
        <w:rPr>
          <w:rFonts w:ascii="Times New Roman" w:hAnsi="Times New Roman" w:cs="Times New Roman"/>
          <w:sz w:val="24"/>
          <w:szCs w:val="24"/>
        </w:rPr>
        <w:tab/>
        <w:t>- La elaborarea și aprobarea regulamentelor serviciului public inteligent alternativ pentru procesarea apelor uzate urbane, autoritățile administrației publice locale respectă următoarele principii: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a)securitatea serviciului;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b)tarifarea echitabilă;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c)rentabilitatea, calitatea și eficiența serviciului;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d)transparența și responsabilitatea publică, incluzând consultarea cu patronatele, sindicatele, utilizatorii și cu asociațiile reprezentative ale acestora;</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e)continuitatea din punct de vedere cantitativ și calitativ;</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f)adaptabilitatea la cerințele utilizatorilor;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g)accesibilitatea egală a utilizatorilor la serviciul public, pe baze contractuale;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h)respectarea reglementărilor specifice din domeniul gospodăririi apelor, protecției mediului și sănătății populației.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Art.4.</w:t>
      </w:r>
      <w:r w:rsidRPr="00756639">
        <w:rPr>
          <w:rFonts w:ascii="Times New Roman" w:hAnsi="Times New Roman" w:cs="Times New Roman"/>
          <w:sz w:val="24"/>
          <w:szCs w:val="24"/>
        </w:rPr>
        <w:tab/>
        <w:t>- (1) În vederea asigurării continuității serviciului și funcționării sistemului public inteligent alternativ pentru procesarea apelor uzate urbane, în condiții de siguranță și la parametrii ceruți prin normele și prescripțiile tehnice, autoritățile administrației publice locale sau, după caz, asociațiile de dezvoltare intercomunitară asigură planificarea și urmărirea lucrărilor de investiții, în corelare cu propriile strategii ale serviciului public inteligent alternativ și planurile de urbanism general.</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Hotărârile de dare în administrare sau contractele de delegare a gestiunii, după caz, prevăd sarcinile concrete ale autorităților administrației publice locale și ale operatorului în ceea ce privește realizarea investițiilor.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 xml:space="preserve">Operatorul sistemului public inteligent alternativ pentru procesarea apelor uzate urbane trebuie să asigure continuitatea evacuării apelor colectate de la utilizatori. </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(4)</w:t>
      </w:r>
      <w:r w:rsidRPr="00756639">
        <w:rPr>
          <w:rFonts w:ascii="Times New Roman" w:hAnsi="Times New Roman" w:cs="Times New Roman"/>
          <w:sz w:val="24"/>
          <w:szCs w:val="24"/>
        </w:rPr>
        <w:tab/>
        <w:t>Întreruperea evacuării apelor uzate către bazinele inteligente colectoare, stațiile de epurare sau microstațiile de epurare este permisă numai în cazurile prevăzute de lege sau de prezentul regulament-cadru, precum și în cazurile de forță majoră.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(5)</w:t>
      </w:r>
      <w:r w:rsidRPr="00756639">
        <w:rPr>
          <w:rFonts w:ascii="Times New Roman" w:hAnsi="Times New Roman" w:cs="Times New Roman"/>
          <w:sz w:val="24"/>
          <w:szCs w:val="24"/>
        </w:rPr>
        <w:tab/>
        <w:t xml:space="preserve">În vederea îndeplinirii obligațiilor prevăzute la alin. (3) și (4), operatorul asigură exploatarea, întreținerea și repararea sistemului, în conformitate cu instrucțiunile tehnice specifice, </w:t>
      </w:r>
      <w:r w:rsidRPr="00756639">
        <w:rPr>
          <w:rFonts w:ascii="Times New Roman" w:hAnsi="Times New Roman" w:cs="Times New Roman"/>
          <w:sz w:val="24"/>
          <w:szCs w:val="24"/>
        </w:rPr>
        <w:lastRenderedPageBreak/>
        <w:t>pe baza unui program anual de revizii tehnice, reparații curente și capitale, modernizări și investiții.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(6)</w:t>
      </w:r>
      <w:r w:rsidRPr="00756639">
        <w:rPr>
          <w:rFonts w:ascii="Times New Roman" w:hAnsi="Times New Roman" w:cs="Times New Roman"/>
          <w:sz w:val="24"/>
          <w:szCs w:val="24"/>
        </w:rPr>
        <w:tab/>
        <w:t>La solicitarea utilizatorilor, operatorul intervine pentru asigurarea continuității funcționării sistemului. În cazul constatării existenței unor obturări din vina dovedită a utilizatorului, cheltuielile sunt suportate de către acesta.</w:t>
      </w:r>
    </w:p>
    <w:p w:rsidR="00756639" w:rsidRPr="00756639" w:rsidRDefault="00756639" w:rsidP="00756639">
      <w:pPr>
        <w:spacing w:line="360" w:lineRule="auto"/>
        <w:ind w:left="0" w:firstLine="0"/>
        <w:jc w:val="both"/>
        <w:rPr>
          <w:rFonts w:ascii="Times New Roman" w:hAnsi="Times New Roman" w:cs="Times New Roman"/>
          <w:sz w:val="24"/>
          <w:szCs w:val="24"/>
        </w:rPr>
      </w:pPr>
    </w:p>
    <w:p w:rsidR="00756639" w:rsidRPr="00756639" w:rsidRDefault="00756639" w:rsidP="00527916">
      <w:pPr>
        <w:spacing w:line="360" w:lineRule="auto"/>
        <w:ind w:left="0" w:firstLine="0"/>
        <w:jc w:val="center"/>
        <w:rPr>
          <w:rFonts w:ascii="Times New Roman" w:hAnsi="Times New Roman" w:cs="Times New Roman"/>
          <w:sz w:val="24"/>
          <w:szCs w:val="24"/>
        </w:rPr>
      </w:pPr>
      <w:r w:rsidRPr="00756639">
        <w:rPr>
          <w:rFonts w:ascii="Times New Roman" w:hAnsi="Times New Roman" w:cs="Times New Roman"/>
          <w:sz w:val="24"/>
          <w:szCs w:val="24"/>
        </w:rPr>
        <w:t>CAPITOLUL II</w:t>
      </w:r>
    </w:p>
    <w:p w:rsidR="00756639" w:rsidRDefault="00756639" w:rsidP="00527916">
      <w:pPr>
        <w:spacing w:line="360" w:lineRule="auto"/>
        <w:ind w:left="0" w:firstLine="0"/>
        <w:jc w:val="center"/>
        <w:rPr>
          <w:rFonts w:ascii="Times New Roman" w:hAnsi="Times New Roman" w:cs="Times New Roman"/>
          <w:b/>
          <w:sz w:val="24"/>
          <w:szCs w:val="24"/>
        </w:rPr>
      </w:pPr>
      <w:r w:rsidRPr="004266EA">
        <w:rPr>
          <w:rFonts w:ascii="Times New Roman" w:hAnsi="Times New Roman" w:cs="Times New Roman"/>
          <w:b/>
          <w:sz w:val="24"/>
          <w:szCs w:val="24"/>
        </w:rPr>
        <w:t>Siguranța serviciului public inteligent alternativ pentru procesarea apelor uzate urbane</w:t>
      </w:r>
    </w:p>
    <w:p w:rsidR="002F4BCD" w:rsidRPr="004266EA" w:rsidRDefault="002F4BCD" w:rsidP="00527916">
      <w:pPr>
        <w:spacing w:line="360" w:lineRule="auto"/>
        <w:ind w:left="0" w:firstLine="0"/>
        <w:jc w:val="center"/>
        <w:rPr>
          <w:rFonts w:ascii="Times New Roman" w:hAnsi="Times New Roman" w:cs="Times New Roman"/>
          <w:b/>
          <w:sz w:val="24"/>
          <w:szCs w:val="24"/>
        </w:rPr>
      </w:pPr>
    </w:p>
    <w:p w:rsidR="00756639" w:rsidRPr="004266EA" w:rsidRDefault="00756639" w:rsidP="00527916">
      <w:pPr>
        <w:spacing w:line="360" w:lineRule="auto"/>
        <w:ind w:left="0" w:firstLine="0"/>
        <w:jc w:val="center"/>
        <w:rPr>
          <w:rFonts w:ascii="Times New Roman" w:hAnsi="Times New Roman" w:cs="Times New Roman"/>
          <w:i/>
          <w:sz w:val="24"/>
          <w:szCs w:val="24"/>
        </w:rPr>
      </w:pPr>
      <w:r w:rsidRPr="004266EA">
        <w:rPr>
          <w:rFonts w:ascii="Times New Roman" w:hAnsi="Times New Roman" w:cs="Times New Roman"/>
          <w:i/>
          <w:sz w:val="24"/>
          <w:szCs w:val="24"/>
        </w:rPr>
        <w:t>SECȚIUNEA 1</w:t>
      </w:r>
    </w:p>
    <w:p w:rsidR="00756639" w:rsidRDefault="00756639" w:rsidP="00527916">
      <w:pPr>
        <w:spacing w:line="360" w:lineRule="auto"/>
        <w:ind w:left="0" w:firstLine="0"/>
        <w:jc w:val="center"/>
        <w:rPr>
          <w:rFonts w:ascii="Times New Roman" w:hAnsi="Times New Roman" w:cs="Times New Roman"/>
          <w:b/>
          <w:i/>
          <w:sz w:val="24"/>
          <w:szCs w:val="24"/>
        </w:rPr>
      </w:pPr>
      <w:r w:rsidRPr="004266EA">
        <w:rPr>
          <w:rFonts w:ascii="Times New Roman" w:hAnsi="Times New Roman" w:cs="Times New Roman"/>
          <w:b/>
          <w:i/>
          <w:sz w:val="24"/>
          <w:szCs w:val="24"/>
        </w:rPr>
        <w:t>Documentație tehnică</w:t>
      </w:r>
    </w:p>
    <w:p w:rsidR="002F4BCD" w:rsidRPr="004266EA" w:rsidRDefault="002F4BCD" w:rsidP="00527916">
      <w:pPr>
        <w:spacing w:line="360" w:lineRule="auto"/>
        <w:ind w:left="0" w:firstLine="0"/>
        <w:jc w:val="center"/>
        <w:rPr>
          <w:rFonts w:ascii="Times New Roman" w:hAnsi="Times New Roman" w:cs="Times New Roman"/>
          <w:b/>
          <w:i/>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Art.5.</w:t>
      </w:r>
      <w:r w:rsidRPr="00756639">
        <w:rPr>
          <w:rFonts w:ascii="Times New Roman" w:hAnsi="Times New Roman" w:cs="Times New Roman"/>
          <w:sz w:val="24"/>
          <w:szCs w:val="24"/>
        </w:rPr>
        <w:tab/>
        <w:t>- (1) Prezentul regulament-cadru stabilește documentația tehnică minimă necesară desfășurării serviciului public inteligent alternativ pentru procesarea apelor uzate urbane.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Regulamentul-cadru stabilește documentele necesare exploatării, obligațiile proiectantului de specialitate, ale unităților de execuție cu privire la întocmirea, reactualizarea, păstrarea și manipularea acestor documente.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Detalierea prevederilor prezentului regulament-cadru privind modul de întocmire, păstrare și reactualizare a evidenței tehnice se face prin instrucțiuni/proceduri de exploatare specifice principalelor tipuri de instalații.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Art.6.</w:t>
      </w:r>
      <w:r w:rsidRPr="00756639">
        <w:rPr>
          <w:rFonts w:ascii="Times New Roman" w:hAnsi="Times New Roman" w:cs="Times New Roman"/>
          <w:sz w:val="24"/>
          <w:szCs w:val="24"/>
        </w:rPr>
        <w:tab/>
        <w:t>- Proiectarea și realizarea sistemului public inteligent alternativ pentru procesarea apelor uzate urbane se realizează în conformitate cu normativele și prescripțiile tehnice de proiectare și execuție în vigoare, avizate de autoritățile competente, iar proiectul va ține seama de reglementările în vigoare privind protecția și conservarea mediului.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Art.7.</w:t>
      </w:r>
      <w:r w:rsidRPr="00756639">
        <w:rPr>
          <w:rFonts w:ascii="Times New Roman" w:hAnsi="Times New Roman" w:cs="Times New Roman"/>
          <w:sz w:val="24"/>
          <w:szCs w:val="24"/>
        </w:rPr>
        <w:tab/>
        <w:t>-  Fiecare operator va deține și va actualiza următoarele documente:</w:t>
      </w:r>
    </w:p>
    <w:p w:rsidR="00756639" w:rsidRPr="00756639" w:rsidRDefault="003E2030"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actele de proprietate, sau contractul prin care s-a făcut delegarea de gestiune;</w:t>
      </w:r>
    </w:p>
    <w:p w:rsidR="00756639" w:rsidRPr="00756639" w:rsidRDefault="003E2030"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planul cadastral al situației terenurilor;</w:t>
      </w:r>
    </w:p>
    <w:p w:rsidR="00756639" w:rsidRPr="00756639" w:rsidRDefault="003E2030"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planurile generale cu amplasarea construcțiilor și instalațiilor aflate în exploatare, inclusiv cele subterane, aduse la zi cu toate modificările sau completările;</w:t>
      </w:r>
    </w:p>
    <w:p w:rsidR="00756639" w:rsidRPr="00756639" w:rsidRDefault="003E2030"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planurile clădirilor sau ale construcțiilor speciale având notate toate modificările sau completările la zi;</w:t>
      </w:r>
    </w:p>
    <w:p w:rsidR="00756639" w:rsidRPr="00756639" w:rsidRDefault="003E2030"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studiile, datele geologice, geotehnice și hidrotehnice cu privire la terenurile pe care sunt amplasate lucrările aflate în exploatare sau conservare, cu avizele necesare;</w:t>
      </w:r>
    </w:p>
    <w:p w:rsidR="00756639" w:rsidRPr="00756639" w:rsidRDefault="003E2030"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 </w:t>
      </w:r>
      <w:r w:rsidR="00756639" w:rsidRPr="00756639">
        <w:rPr>
          <w:rFonts w:ascii="Times New Roman" w:hAnsi="Times New Roman" w:cs="Times New Roman"/>
          <w:sz w:val="24"/>
          <w:szCs w:val="24"/>
        </w:rPr>
        <w:t>cărțile tehnice ale construcțiilor;</w:t>
      </w:r>
    </w:p>
    <w:p w:rsidR="00756639" w:rsidRPr="00756639" w:rsidRDefault="003E2030"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g) </w:t>
      </w:r>
      <w:r w:rsidR="00756639" w:rsidRPr="00756639">
        <w:rPr>
          <w:rFonts w:ascii="Times New Roman" w:hAnsi="Times New Roman" w:cs="Times New Roman"/>
          <w:sz w:val="24"/>
          <w:szCs w:val="24"/>
        </w:rPr>
        <w:t>documentația tehnică a utilajelor și instalațiilor și, după caz, autorizațiile de punere în funcțiune a acestora;</w:t>
      </w:r>
    </w:p>
    <w:p w:rsidR="00756639" w:rsidRPr="00756639" w:rsidRDefault="003E2030"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h) </w:t>
      </w:r>
      <w:r w:rsidR="00756639" w:rsidRPr="00756639">
        <w:rPr>
          <w:rFonts w:ascii="Times New Roman" w:hAnsi="Times New Roman" w:cs="Times New Roman"/>
          <w:sz w:val="24"/>
          <w:szCs w:val="24"/>
        </w:rPr>
        <w:t>procesele-verbale de constatare în timpul execuției și planurile de execuție ale părților de lucrări sau ale lucrărilor ascunse;</w:t>
      </w:r>
    </w:p>
    <w:p w:rsidR="00756639" w:rsidRPr="00756639" w:rsidRDefault="003E2030"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 </w:t>
      </w:r>
      <w:r w:rsidR="00756639" w:rsidRPr="00756639">
        <w:rPr>
          <w:rFonts w:ascii="Times New Roman" w:hAnsi="Times New Roman" w:cs="Times New Roman"/>
          <w:sz w:val="24"/>
          <w:szCs w:val="24"/>
        </w:rPr>
        <w:t>proiectele de execuție ale lucrărilor, cuprinzând memoriile tehnice, breviarele de calcul, devizele pe obiecte, devizul general, planurile și schemele instalațiilor și rețelelor etc.;</w:t>
      </w:r>
    </w:p>
    <w:p w:rsidR="00756639" w:rsidRPr="00756639" w:rsidRDefault="003E2030"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j) </w:t>
      </w:r>
      <w:r w:rsidR="00756639" w:rsidRPr="00756639">
        <w:rPr>
          <w:rFonts w:ascii="Times New Roman" w:hAnsi="Times New Roman" w:cs="Times New Roman"/>
          <w:sz w:val="24"/>
          <w:szCs w:val="24"/>
        </w:rPr>
        <w:t>documentele de recepție, preluare și terminare a lucrărilor cu:</w:t>
      </w:r>
    </w:p>
    <w:p w:rsidR="00756639" w:rsidRPr="00756639" w:rsidRDefault="00756639" w:rsidP="003E2030">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 procese-verbale de măsurători cantitative de execuție;</w:t>
      </w:r>
    </w:p>
    <w:p w:rsidR="00756639" w:rsidRPr="00756639" w:rsidRDefault="00756639" w:rsidP="003E2030">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(ii) procese-verbale de verificări și probe inclusiv probele de performanță și garanție, buletinele de verificări, analiză și încercări;</w:t>
      </w:r>
    </w:p>
    <w:p w:rsidR="00756639" w:rsidRPr="00756639" w:rsidRDefault="00756639" w:rsidP="003E2030">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(iii) procese-verbale de realizare a indicatorilor tehnico-economici;</w:t>
      </w:r>
    </w:p>
    <w:p w:rsidR="00756639" w:rsidRPr="00756639" w:rsidRDefault="00756639" w:rsidP="003E2030">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(iv) procese-verbale de punere în funcțiune;</w:t>
      </w:r>
    </w:p>
    <w:p w:rsidR="00756639" w:rsidRPr="00756639" w:rsidRDefault="00756639" w:rsidP="003E2030">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(v) procese-verbale de dare în exploatare;</w:t>
      </w:r>
    </w:p>
    <w:p w:rsidR="00756639" w:rsidRPr="00756639" w:rsidRDefault="00756639" w:rsidP="003E2030">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(vi) lista echipamentelor montate în instalații cu caracteristicile tehnice;</w:t>
      </w:r>
    </w:p>
    <w:p w:rsidR="00756639" w:rsidRPr="00756639" w:rsidRDefault="00756639" w:rsidP="003E2030">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(vii) procese-verbale de preluare ca mijloc fix în care se consemnează rezolvarea neconformităților și a remedierilor;</w:t>
      </w:r>
    </w:p>
    <w:p w:rsidR="00756639" w:rsidRPr="00756639" w:rsidRDefault="00756639" w:rsidP="003E2030">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(viii) documentele de aprobare a recepțiilor și de predare în exploatare;</w:t>
      </w:r>
    </w:p>
    <w:p w:rsidR="00756639" w:rsidRPr="00756639" w:rsidRDefault="00AA1666"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k) </w:t>
      </w:r>
      <w:r w:rsidR="00756639" w:rsidRPr="00756639">
        <w:rPr>
          <w:rFonts w:ascii="Times New Roman" w:hAnsi="Times New Roman" w:cs="Times New Roman"/>
          <w:sz w:val="24"/>
          <w:szCs w:val="24"/>
        </w:rPr>
        <w:t>schemele de funcționare a instalațiilor, planurile de ansamblu, desenele de detaliu actualizate conform situației de pe teren, planurile de ansamblu și de detaliu ale fiecărei instalații, inclusiv planurile și cataloagele pieselor de schimb;</w:t>
      </w:r>
    </w:p>
    <w:p w:rsidR="00756639" w:rsidRPr="00756639" w:rsidRDefault="00AA1666"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l) </w:t>
      </w:r>
      <w:r w:rsidR="00756639" w:rsidRPr="00756639">
        <w:rPr>
          <w:rFonts w:ascii="Times New Roman" w:hAnsi="Times New Roman" w:cs="Times New Roman"/>
          <w:sz w:val="24"/>
          <w:szCs w:val="24"/>
        </w:rPr>
        <w:t>instrucțiunile furnizorilor de echipament sau ale organizației de montaj privind manipularea, exploatarea, întreținerea și repararea echipamentelor și instalațiilor, precum și cărțile/fișele tehnice ale echipamentelor principale ale instalațiilor;</w:t>
      </w:r>
    </w:p>
    <w:p w:rsidR="00756639" w:rsidRPr="00756639" w:rsidRDefault="00AA1666"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m) </w:t>
      </w:r>
      <w:r w:rsidR="00756639" w:rsidRPr="00756639">
        <w:rPr>
          <w:rFonts w:ascii="Times New Roman" w:hAnsi="Times New Roman" w:cs="Times New Roman"/>
          <w:sz w:val="24"/>
          <w:szCs w:val="24"/>
        </w:rPr>
        <w:t>normele generale și specifice de protecție a muncii aferente fiecărui echipament, fiecărei instalații sau fiecărei activități;</w:t>
      </w:r>
    </w:p>
    <w:p w:rsidR="00756639" w:rsidRPr="00756639" w:rsidRDefault="000F588F"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 </w:t>
      </w:r>
      <w:r w:rsidR="00756639" w:rsidRPr="00756639">
        <w:rPr>
          <w:rFonts w:ascii="Times New Roman" w:hAnsi="Times New Roman" w:cs="Times New Roman"/>
          <w:sz w:val="24"/>
          <w:szCs w:val="24"/>
        </w:rPr>
        <w:t>planurile de dotare și amplasare cu mijloace de stingere a incendiilor, planul de apărare a obiectivului în caz de incendiu, calamități sau alte situații excepționale;</w:t>
      </w:r>
    </w:p>
    <w:p w:rsidR="00756639" w:rsidRPr="00756639" w:rsidRDefault="000F588F"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o) </w:t>
      </w:r>
      <w:r w:rsidR="00756639" w:rsidRPr="00756639">
        <w:rPr>
          <w:rFonts w:ascii="Times New Roman" w:hAnsi="Times New Roman" w:cs="Times New Roman"/>
          <w:sz w:val="24"/>
          <w:szCs w:val="24"/>
        </w:rPr>
        <w:t>regulamentul de organizare și funcționare și atribuțiile de serviciu pentru întreg personalul;</w:t>
      </w:r>
    </w:p>
    <w:p w:rsidR="00756639" w:rsidRPr="00756639" w:rsidRDefault="009D3DCF"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p) </w:t>
      </w:r>
      <w:r w:rsidR="00756639" w:rsidRPr="00756639">
        <w:rPr>
          <w:rFonts w:ascii="Times New Roman" w:hAnsi="Times New Roman" w:cs="Times New Roman"/>
          <w:sz w:val="24"/>
          <w:szCs w:val="24"/>
        </w:rPr>
        <w:t>avizele și autorizațiile legale de funcționare, inclusiv cele de protecție a mediului obținute în condițiile legii;</w:t>
      </w:r>
    </w:p>
    <w:p w:rsidR="00756639" w:rsidRPr="00756639" w:rsidRDefault="00D3788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q) </w:t>
      </w:r>
      <w:r w:rsidR="00756639" w:rsidRPr="00756639">
        <w:rPr>
          <w:rFonts w:ascii="Times New Roman" w:hAnsi="Times New Roman" w:cs="Times New Roman"/>
          <w:sz w:val="24"/>
          <w:szCs w:val="24"/>
        </w:rPr>
        <w:t>inventarul instalațiilor și liniilor electrice conform instrucțiunilor în vigoare;</w:t>
      </w:r>
    </w:p>
    <w:p w:rsidR="00756639" w:rsidRPr="00756639" w:rsidRDefault="00D3788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r) </w:t>
      </w:r>
      <w:r w:rsidR="00756639" w:rsidRPr="00756639">
        <w:rPr>
          <w:rFonts w:ascii="Times New Roman" w:hAnsi="Times New Roman" w:cs="Times New Roman"/>
          <w:sz w:val="24"/>
          <w:szCs w:val="24"/>
        </w:rPr>
        <w:t>instrucțiuni privind accesul în incintă și instalații;</w:t>
      </w:r>
    </w:p>
    <w:p w:rsidR="00756639" w:rsidRPr="00756639" w:rsidRDefault="00D3788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s) </w:t>
      </w:r>
      <w:r w:rsidR="00756639" w:rsidRPr="00756639">
        <w:rPr>
          <w:rFonts w:ascii="Times New Roman" w:hAnsi="Times New Roman" w:cs="Times New Roman"/>
          <w:sz w:val="24"/>
          <w:szCs w:val="24"/>
        </w:rPr>
        <w:t>documentele referitoare la instruirea, examinarea și autorizarea personalului;</w:t>
      </w:r>
    </w:p>
    <w:p w:rsidR="00756639" w:rsidRPr="00756639" w:rsidRDefault="00D3788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t) </w:t>
      </w:r>
      <w:r w:rsidR="00756639" w:rsidRPr="00756639">
        <w:rPr>
          <w:rFonts w:ascii="Times New Roman" w:hAnsi="Times New Roman" w:cs="Times New Roman"/>
          <w:sz w:val="24"/>
          <w:szCs w:val="24"/>
        </w:rPr>
        <w:t>registre de control, de sesizări și reclamații, de dare și retragere din exploatare, de manevre, de admitere la lucru etc.</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Art.8.</w:t>
      </w:r>
      <w:r w:rsidRPr="00756639">
        <w:rPr>
          <w:rFonts w:ascii="Times New Roman" w:hAnsi="Times New Roman" w:cs="Times New Roman"/>
          <w:sz w:val="24"/>
          <w:szCs w:val="24"/>
        </w:rPr>
        <w:tab/>
        <w:t xml:space="preserve"> - (1) Documentele prevăzute la art. 7 lit. a – l), puse la dispoziție de autoritatea publică locală, după caz, se păstrează la sediul sau la punctele de lucru ale operatorului de pe raza de operare.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Documentațiile referitoare la construcții de orice fel se întocmesc, se reconstituie, se completează și se păstrează conform normelor legale referitoare la „Cartea tehnică a construcției”.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Art.9.</w:t>
      </w:r>
      <w:r w:rsidRPr="00756639">
        <w:rPr>
          <w:rFonts w:ascii="Times New Roman" w:hAnsi="Times New Roman" w:cs="Times New Roman"/>
          <w:sz w:val="24"/>
          <w:szCs w:val="24"/>
        </w:rPr>
        <w:tab/>
        <w:t>- (1) Documentația de bază a lucrărilor și datele generale necesare exploatării sunt întocmite numai de operatori economici specializați în proiectare, care o predau titularului de investiție.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Operatorii economici care au întocmit proiectele au obligația de a corecta toate planurile de execuție, în toate exemplarele în care s-au operat modificări pe parcursul execuției și, în final, să înlocuiască aceste planuri cu altele noi, originale, actualizate conform situației reale de pe teren și să predea proiectul pe sistem informațional și de evidență pentru exploatarea, întreținerea și repararea instalațiilor proiectate.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Organizațiile de execuție și/sau montaj au obligația ca, odată cu predarea lucrărilor, să predea și schemele, planurile de situații și de execuție modificate conform situației de pe teren. În cazul în care nu s-au făcut modificări față de planurile inițiale, se predă câte un exemplar din aceste planuri, având pe ele confirmarea că nu s-au făcut modificări în timpul execuției.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(4)</w:t>
      </w:r>
      <w:r w:rsidRPr="00756639">
        <w:rPr>
          <w:rFonts w:ascii="Times New Roman" w:hAnsi="Times New Roman" w:cs="Times New Roman"/>
          <w:sz w:val="24"/>
          <w:szCs w:val="24"/>
        </w:rPr>
        <w:tab/>
        <w:t>În timpul execuției lucrărilor se interzic abaterile de la documentația întocmită de proiectant, fără avizul acestuia.</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Art.10.</w:t>
      </w:r>
      <w:r w:rsidRPr="00756639">
        <w:rPr>
          <w:rFonts w:ascii="Times New Roman" w:hAnsi="Times New Roman" w:cs="Times New Roman"/>
          <w:sz w:val="24"/>
          <w:szCs w:val="24"/>
        </w:rPr>
        <w:tab/>
        <w:t xml:space="preserve"> - (1) Autoritățile administrației publice locale deținătoare de instalații tehnologice din infrastructura tehnico-edilitară aferente serviciului public inteligent alternativ pentru procesarea apelor uzate urbane, precum și operatorii, care au primit în gestiune delegată acest serviciu, au obligația să-și organizeze o arhivă tehnică pentru păstrarea documentelor de bază prevăzute la art. 9, astfel încât să poată fi găsit orice document cu ușurință.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La încheierea activității de operare, operatorul predă autorității administrației publice locale sau, după caz, asociației de dezvoltare intercomunitare, pe bază de proces-verbal, întreaga arhivă pe care și-a constituit-o, fiind interzisă păstrarea de către acesta a vreunui document original sau  a vreunei copii.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Art.11.</w:t>
      </w:r>
      <w:r w:rsidRPr="00756639">
        <w:rPr>
          <w:rFonts w:ascii="Times New Roman" w:hAnsi="Times New Roman" w:cs="Times New Roman"/>
          <w:sz w:val="24"/>
          <w:szCs w:val="24"/>
        </w:rPr>
        <w:tab/>
        <w:t xml:space="preserve"> - (1) Pentru toate echipamentele se întocmesc fișe tehnice care conțin toate datele din proiect, din documentațiile tehnice predate de furnizori sau de executanți și din datele de exploatare luate de pe teren certificate prin acte de recepție care trebuie să confirme corespondența lor cu realitatea.</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lastRenderedPageBreak/>
        <w:t>(2)</w:t>
      </w:r>
      <w:r w:rsidRPr="00756639">
        <w:rPr>
          <w:rFonts w:ascii="Times New Roman" w:hAnsi="Times New Roman" w:cs="Times New Roman"/>
          <w:sz w:val="24"/>
          <w:szCs w:val="24"/>
        </w:rPr>
        <w:tab/>
        <w:t>Pe durata exploatării, în fișele tehnice se trec date privind:</w:t>
      </w:r>
    </w:p>
    <w:p w:rsidR="00756639" w:rsidRPr="00756639" w:rsidRDefault="002D7939"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incidentele sau avariile;</w:t>
      </w:r>
    </w:p>
    <w:p w:rsidR="00756639" w:rsidRPr="00756639" w:rsidRDefault="002D7939"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echipamentele care au fost afectate ca urmare a incidentului sau avariei;</w:t>
      </w:r>
    </w:p>
    <w:p w:rsidR="00756639" w:rsidRPr="00756639" w:rsidRDefault="002D7939"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incidentele sau avariile altor echipamente produse de incidentul sau avaria în cauză;</w:t>
      </w:r>
    </w:p>
    <w:p w:rsidR="00756639" w:rsidRPr="00756639" w:rsidRDefault="002D7939"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reparațiile efectuate pentru înlăturarea incidentului/avariei;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e</w:t>
      </w:r>
      <w:r w:rsidR="002D7939">
        <w:rPr>
          <w:rFonts w:ascii="Times New Roman" w:hAnsi="Times New Roman" w:cs="Times New Roman"/>
          <w:sz w:val="24"/>
          <w:szCs w:val="24"/>
        </w:rPr>
        <w:t xml:space="preserve">) </w:t>
      </w:r>
      <w:r w:rsidRPr="00756639">
        <w:rPr>
          <w:rFonts w:ascii="Times New Roman" w:hAnsi="Times New Roman" w:cs="Times New Roman"/>
          <w:sz w:val="24"/>
          <w:szCs w:val="24"/>
        </w:rPr>
        <w:t>costul reparațiilor accidentale sau planificate;</w:t>
      </w:r>
    </w:p>
    <w:p w:rsidR="00756639" w:rsidRPr="00756639" w:rsidRDefault="002D7939"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 </w:t>
      </w:r>
      <w:r w:rsidR="00756639" w:rsidRPr="00756639">
        <w:rPr>
          <w:rFonts w:ascii="Times New Roman" w:hAnsi="Times New Roman" w:cs="Times New Roman"/>
          <w:sz w:val="24"/>
          <w:szCs w:val="24"/>
        </w:rPr>
        <w:t>lista de piese și/sau subansambluri înlocuite cu ocazia reparației accidentale sau planificate;</w:t>
      </w:r>
    </w:p>
    <w:p w:rsidR="00756639" w:rsidRPr="00756639" w:rsidRDefault="002D7939"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g) </w:t>
      </w:r>
      <w:r w:rsidR="00756639" w:rsidRPr="00756639">
        <w:rPr>
          <w:rFonts w:ascii="Times New Roman" w:hAnsi="Times New Roman" w:cs="Times New Roman"/>
          <w:sz w:val="24"/>
          <w:szCs w:val="24"/>
        </w:rPr>
        <w:t>componența și echipa care a efectuat reparația accidentală sau planificată, chiar în cazul în care reparația s-a executat de alt operator economic;</w:t>
      </w:r>
    </w:p>
    <w:p w:rsidR="00756639" w:rsidRPr="00756639" w:rsidRDefault="002D7939"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h) </w:t>
      </w:r>
      <w:r w:rsidR="00756639" w:rsidRPr="00756639">
        <w:rPr>
          <w:rFonts w:ascii="Times New Roman" w:hAnsi="Times New Roman" w:cs="Times New Roman"/>
          <w:sz w:val="24"/>
          <w:szCs w:val="24"/>
        </w:rPr>
        <w:t>perioada cât a durat reparația, planificată sau accidentală;</w:t>
      </w:r>
    </w:p>
    <w:p w:rsidR="00756639" w:rsidRPr="00756639" w:rsidRDefault="002D7939"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 </w:t>
      </w:r>
      <w:r w:rsidR="00756639" w:rsidRPr="00756639">
        <w:rPr>
          <w:rFonts w:ascii="Times New Roman" w:hAnsi="Times New Roman" w:cs="Times New Roman"/>
          <w:sz w:val="24"/>
          <w:szCs w:val="24"/>
        </w:rPr>
        <w:t>comportarea în exploatare între două reparații planificate;</w:t>
      </w:r>
    </w:p>
    <w:p w:rsidR="00756639" w:rsidRPr="00756639" w:rsidRDefault="002D7939"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j) </w:t>
      </w:r>
      <w:r w:rsidR="00756639" w:rsidRPr="00756639">
        <w:rPr>
          <w:rFonts w:ascii="Times New Roman" w:hAnsi="Times New Roman" w:cs="Times New Roman"/>
          <w:sz w:val="24"/>
          <w:szCs w:val="24"/>
        </w:rPr>
        <w:t>data scadentă și tipul următoarei reparații planificate (lucrări de întreținere curentă, revizii tehnice, reparații curente și capitale).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Fișele tehnice se întocmesc pentru utilajele de bază, pentru fundațiile de susținere a acestora, echipamentele, instalațiile de legare la pământ, dispozitivele de protecție și pentru instalațiile de comandă, teletransmisie și telecomunicații.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(4)</w:t>
      </w:r>
      <w:r w:rsidRPr="00756639">
        <w:rPr>
          <w:rFonts w:ascii="Times New Roman" w:hAnsi="Times New Roman" w:cs="Times New Roman"/>
          <w:sz w:val="24"/>
          <w:szCs w:val="24"/>
        </w:rPr>
        <w:tab/>
        <w:t>Separat de fișele tehnice, pentru utilajele de bază (echipament sau aparataj) se ține o evidență a lucrărilor de întreținere curentă, revizii tehnice, reparații curente și capitale.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(5)</w:t>
      </w:r>
      <w:r w:rsidRPr="00756639">
        <w:rPr>
          <w:rFonts w:ascii="Times New Roman" w:hAnsi="Times New Roman" w:cs="Times New Roman"/>
          <w:sz w:val="24"/>
          <w:szCs w:val="24"/>
        </w:rPr>
        <w:tab/>
        <w:t>La stația de epurare se ține evidența permanentă a influentului intrat și a efluentului evacuat și, după caz, a nămolului și a altor deșeuri obținute.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Art.12.</w:t>
      </w:r>
      <w:r w:rsidRPr="00756639">
        <w:rPr>
          <w:rFonts w:ascii="Times New Roman" w:hAnsi="Times New Roman" w:cs="Times New Roman"/>
          <w:sz w:val="24"/>
          <w:szCs w:val="24"/>
        </w:rPr>
        <w:tab/>
        <w:t xml:space="preserve"> - (1) Instrucțiunile/procedurile tehnice interne pe baza cărora se realizează conducerea operativă a instalațiilor trebuie să fie clare, exacte, să nu permită interpretări diferite pentru aceeași situație, să fie concise și să conțină date asupra echipamentului, metodelor pentru controlul stării acestuia, asupra regimului normal și anormal de funcționare și asupra modului de acționare pentru prevenirea incidentelor/avariilor.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Instrucțiunile/procedurile tehnice interne trebuie să delimiteze exact îndatoririle personalului cu diferite specialități care concură la exploatarea, întreținerea sau repararea echipamentului și trebuie să cuprindă cel puțin:</w:t>
      </w:r>
    </w:p>
    <w:p w:rsidR="00756639" w:rsidRPr="00756639" w:rsidRDefault="003F49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îndatoririle, responsabilitățile și competențele personalului de deservire;</w:t>
      </w:r>
    </w:p>
    <w:p w:rsidR="00756639" w:rsidRPr="00756639" w:rsidRDefault="003F49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descrierea construcției și funcționării echipamentului, inclusiv scheme și schițe explicative;</w:t>
      </w:r>
    </w:p>
    <w:p w:rsidR="00756639" w:rsidRPr="00756639" w:rsidRDefault="0064640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reguli referitoare la deservirea echipamentelor în condițiile unei exploatări normale;</w:t>
      </w:r>
    </w:p>
    <w:p w:rsidR="00756639" w:rsidRPr="00756639" w:rsidRDefault="007E64B9"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reguli privind controlul echipamentului în timpul funcționării în exploatare normală;</w:t>
      </w:r>
    </w:p>
    <w:p w:rsidR="00756639" w:rsidRPr="00756639" w:rsidRDefault="00CB602F"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parametrii normali, limită și de avarie ai echipamentului;</w:t>
      </w:r>
    </w:p>
    <w:p w:rsidR="00756639" w:rsidRPr="00756639" w:rsidRDefault="008C25EB"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 </w:t>
      </w:r>
      <w:r w:rsidR="00756639" w:rsidRPr="00756639">
        <w:rPr>
          <w:rFonts w:ascii="Times New Roman" w:hAnsi="Times New Roman" w:cs="Times New Roman"/>
          <w:sz w:val="24"/>
          <w:szCs w:val="24"/>
        </w:rPr>
        <w:t>reguli de prevenire și lichidare a avariilor;</w:t>
      </w:r>
    </w:p>
    <w:p w:rsidR="00756639" w:rsidRPr="00756639" w:rsidRDefault="003E158B"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g) </w:t>
      </w:r>
      <w:r w:rsidR="00756639" w:rsidRPr="00756639">
        <w:rPr>
          <w:rFonts w:ascii="Times New Roman" w:hAnsi="Times New Roman" w:cs="Times New Roman"/>
          <w:sz w:val="24"/>
          <w:szCs w:val="24"/>
        </w:rPr>
        <w:t>reguli de prevenire și stingere a incendiilor;</w:t>
      </w:r>
    </w:p>
    <w:p w:rsidR="00756639" w:rsidRPr="00756639" w:rsidRDefault="00AF0668"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h) </w:t>
      </w:r>
      <w:r w:rsidR="00756639" w:rsidRPr="00756639">
        <w:rPr>
          <w:rFonts w:ascii="Times New Roman" w:hAnsi="Times New Roman" w:cs="Times New Roman"/>
          <w:sz w:val="24"/>
          <w:szCs w:val="24"/>
        </w:rPr>
        <w:t>reguli de anunțare și adresare;</w:t>
      </w:r>
    </w:p>
    <w:p w:rsidR="00756639" w:rsidRPr="00756639" w:rsidRDefault="008F453B"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 </w:t>
      </w:r>
      <w:r w:rsidR="00756639" w:rsidRPr="00756639">
        <w:rPr>
          <w:rFonts w:ascii="Times New Roman" w:hAnsi="Times New Roman" w:cs="Times New Roman"/>
          <w:sz w:val="24"/>
          <w:szCs w:val="24"/>
        </w:rPr>
        <w:t>măsuri pentru asigurarea protecției muncii.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Instrucțiunile/procedurile tehnice interne se semnează de coordonatorul locului de muncă și sunt aprobate de persoana din cadrul personalului de conducere al operatorului desemnată în acest sens, menționându-se data intrării în vigoare.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(4)</w:t>
      </w:r>
      <w:r w:rsidRPr="00756639">
        <w:rPr>
          <w:rFonts w:ascii="Times New Roman" w:hAnsi="Times New Roman" w:cs="Times New Roman"/>
          <w:sz w:val="24"/>
          <w:szCs w:val="24"/>
        </w:rPr>
        <w:tab/>
        <w:t>Instrucțiunile/procedurile tehnice interne se revizuiesc anual sau ori de câte ori este nevoie certificându-se prin aplicarea sub semnătură a unei ștampile „valabil pe anul……”. Modificările și completările se aduc la cunoștință sub semnătură personalului obligat să le cunoască și să aplice instrucțiunea/procedura respectivă.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Art.13.</w:t>
      </w:r>
      <w:r w:rsidRPr="00756639">
        <w:rPr>
          <w:rFonts w:ascii="Times New Roman" w:hAnsi="Times New Roman" w:cs="Times New Roman"/>
          <w:sz w:val="24"/>
          <w:szCs w:val="24"/>
        </w:rPr>
        <w:tab/>
        <w:t xml:space="preserve"> - (1) Fiecare operator care desfășoară activități specifice serviciului public inteligent alternativ pentru procesarea apelor uzate urbane trebuie să elaboreze, să revizuiască și să aplice instrucțiuni/proceduri tehnice interne.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 xml:space="preserve">În vederea aplicării prevederilor alineatului (1), toți operatorii întocmesc liste cu instrucțiunile/procedurile tehnice interne necesare, cu care sunt dotate locurile de muncă. </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Lista instrucțiunilor/procedurilor tehnice interne va cuprinde, după caz, cel puțin:</w:t>
      </w:r>
    </w:p>
    <w:p w:rsidR="00756639" w:rsidRPr="00756639" w:rsidRDefault="00505E85"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instrucțiuni/proceduri tehnice interne generale;</w:t>
      </w:r>
    </w:p>
    <w:p w:rsidR="00756639" w:rsidRPr="00756639" w:rsidRDefault="00505E85"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instrucțiuni/proceduri tehnice interne pentru exploatarea instalațiilor principale;</w:t>
      </w:r>
    </w:p>
    <w:p w:rsidR="00756639" w:rsidRPr="00756639" w:rsidRDefault="00505E85"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instrucțiuni/proceduri tehnice interne pentru executarea manevrelor curente;</w:t>
      </w:r>
    </w:p>
    <w:p w:rsidR="00756639" w:rsidRPr="00756639" w:rsidRDefault="00505E85"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instrucțiuni/proceduri tehnice interne pentru lichidarea avariilor;</w:t>
      </w:r>
    </w:p>
    <w:p w:rsidR="00756639" w:rsidRPr="00756639" w:rsidRDefault="00505E85"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instrucțiuni/proceduri tehnice interne pentru protecții și automatizări;</w:t>
      </w:r>
    </w:p>
    <w:p w:rsidR="00756639" w:rsidRPr="00756639" w:rsidRDefault="00505E85"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 </w:t>
      </w:r>
      <w:r w:rsidR="00756639" w:rsidRPr="00756639">
        <w:rPr>
          <w:rFonts w:ascii="Times New Roman" w:hAnsi="Times New Roman" w:cs="Times New Roman"/>
          <w:sz w:val="24"/>
          <w:szCs w:val="24"/>
        </w:rPr>
        <w:t>instrucțiuni/proceduri tehnice interne pentru executarea lucrărilor de întreținere.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Art.14.</w:t>
      </w:r>
      <w:r w:rsidRPr="00756639">
        <w:rPr>
          <w:rFonts w:ascii="Times New Roman" w:hAnsi="Times New Roman" w:cs="Times New Roman"/>
          <w:sz w:val="24"/>
          <w:szCs w:val="24"/>
        </w:rPr>
        <w:tab/>
        <w:t xml:space="preserve"> - (1) Personalul de operare întocmește zilnic situații cu datele de exploatare, dacă acestea nu sunt înregistrate și memorate prin intermediul unui sistem informatic. Datele memorate în sistemul informatic sau cele întocmite de personalul de operare reprezintă forma primară a evidenței tehnice.</w:t>
      </w:r>
    </w:p>
    <w:p w:rsid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Documentația operativă și evidențele tehnice trebuie examinate zilnic de personalul tehnic ierarhic superior, care dispune măsurile necesare pentru eliminarea eventualelor defecte și deranjamente constatate în funcționarea instalațiilor sau pentru creșterea eficienței și siguranței în exploatare.</w:t>
      </w:r>
    </w:p>
    <w:p w:rsidR="002F4BCD" w:rsidRDefault="002F4BCD" w:rsidP="00756639">
      <w:pPr>
        <w:spacing w:line="360" w:lineRule="auto"/>
        <w:ind w:left="0" w:firstLine="0"/>
        <w:jc w:val="both"/>
        <w:rPr>
          <w:rFonts w:ascii="Times New Roman" w:hAnsi="Times New Roman" w:cs="Times New Roman"/>
          <w:sz w:val="24"/>
          <w:szCs w:val="24"/>
        </w:rPr>
      </w:pPr>
    </w:p>
    <w:p w:rsidR="002F4BCD" w:rsidRDefault="002F4BCD" w:rsidP="00756639">
      <w:pPr>
        <w:spacing w:line="360" w:lineRule="auto"/>
        <w:ind w:left="0" w:firstLine="0"/>
        <w:jc w:val="both"/>
        <w:rPr>
          <w:rFonts w:ascii="Times New Roman" w:hAnsi="Times New Roman" w:cs="Times New Roman"/>
          <w:sz w:val="24"/>
          <w:szCs w:val="24"/>
        </w:rPr>
      </w:pPr>
    </w:p>
    <w:p w:rsidR="002F4BCD" w:rsidRDefault="002F4BCD" w:rsidP="00756639">
      <w:pPr>
        <w:spacing w:line="360" w:lineRule="auto"/>
        <w:ind w:left="0" w:firstLine="0"/>
        <w:jc w:val="both"/>
        <w:rPr>
          <w:rFonts w:ascii="Times New Roman" w:hAnsi="Times New Roman" w:cs="Times New Roman"/>
          <w:sz w:val="24"/>
          <w:szCs w:val="24"/>
        </w:rPr>
      </w:pPr>
    </w:p>
    <w:p w:rsidR="002F4BCD" w:rsidRPr="00756639" w:rsidRDefault="002F4BCD" w:rsidP="00756639">
      <w:pPr>
        <w:spacing w:line="360" w:lineRule="auto"/>
        <w:ind w:left="0" w:firstLine="0"/>
        <w:jc w:val="both"/>
        <w:rPr>
          <w:rFonts w:ascii="Times New Roman" w:hAnsi="Times New Roman" w:cs="Times New Roman"/>
          <w:sz w:val="24"/>
          <w:szCs w:val="24"/>
        </w:rPr>
      </w:pPr>
    </w:p>
    <w:p w:rsidR="00756639" w:rsidRPr="006B6233" w:rsidRDefault="00756639" w:rsidP="00581B29">
      <w:pPr>
        <w:spacing w:line="360" w:lineRule="auto"/>
        <w:ind w:left="0" w:firstLine="0"/>
        <w:jc w:val="center"/>
        <w:rPr>
          <w:rFonts w:ascii="Times New Roman" w:hAnsi="Times New Roman" w:cs="Times New Roman"/>
          <w:i/>
          <w:sz w:val="24"/>
          <w:szCs w:val="24"/>
        </w:rPr>
      </w:pPr>
      <w:r w:rsidRPr="006B6233">
        <w:rPr>
          <w:rFonts w:ascii="Times New Roman" w:hAnsi="Times New Roman" w:cs="Times New Roman"/>
          <w:i/>
          <w:sz w:val="24"/>
          <w:szCs w:val="24"/>
        </w:rPr>
        <w:lastRenderedPageBreak/>
        <w:t>SECȚIUNEA a 2-a</w:t>
      </w:r>
    </w:p>
    <w:p w:rsidR="00756639" w:rsidRDefault="00756639" w:rsidP="00581B29">
      <w:pPr>
        <w:spacing w:line="360" w:lineRule="auto"/>
        <w:ind w:left="0" w:firstLine="0"/>
        <w:jc w:val="center"/>
        <w:rPr>
          <w:rFonts w:ascii="Times New Roman" w:hAnsi="Times New Roman" w:cs="Times New Roman"/>
          <w:b/>
          <w:i/>
          <w:sz w:val="24"/>
          <w:szCs w:val="24"/>
        </w:rPr>
      </w:pPr>
      <w:r w:rsidRPr="006B6233">
        <w:rPr>
          <w:rFonts w:ascii="Times New Roman" w:hAnsi="Times New Roman" w:cs="Times New Roman"/>
          <w:b/>
          <w:i/>
          <w:sz w:val="24"/>
          <w:szCs w:val="24"/>
        </w:rPr>
        <w:t>Îndatoririle personalului de operare</w:t>
      </w:r>
    </w:p>
    <w:p w:rsidR="002F4BCD" w:rsidRPr="006B6233" w:rsidRDefault="002F4BCD" w:rsidP="00581B29">
      <w:pPr>
        <w:spacing w:line="360" w:lineRule="auto"/>
        <w:ind w:left="0" w:firstLine="0"/>
        <w:jc w:val="center"/>
        <w:rPr>
          <w:rFonts w:ascii="Times New Roman" w:hAnsi="Times New Roman" w:cs="Times New Roman"/>
          <w:b/>
          <w:i/>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Art.15.</w:t>
      </w:r>
      <w:r w:rsidRPr="00756639">
        <w:rPr>
          <w:rFonts w:ascii="Times New Roman" w:hAnsi="Times New Roman" w:cs="Times New Roman"/>
          <w:sz w:val="24"/>
          <w:szCs w:val="24"/>
        </w:rPr>
        <w:tab/>
        <w:t xml:space="preserve"> - (1) Personalul de operare se compune din toți salariații care deservesc instalațiile sistemului public inteligent alternativ pentru procesarea apelor uzate urbane având ca sarcină de serviciu principală supravegherea funcționării și executarea de manevre.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Subordonarea pe linie de exploatare și tehnico-administrativă, precum și obligațiile, drepturile și responsabilitățile personalului de deservire se trec în fișa postului și în regulamentele/procedurile tehnice interne.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Locurile de muncă în care este necesară desfășurarea activității se stabilesc de operator în procedurile proprii în funcție de:</w:t>
      </w:r>
    </w:p>
    <w:p w:rsidR="00756639" w:rsidRPr="00756639" w:rsidRDefault="002163E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gradul de periculozitate a instalațiilor și a procesului tehnologic;</w:t>
      </w:r>
    </w:p>
    <w:p w:rsidR="00756639" w:rsidRPr="00756639" w:rsidRDefault="002163E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gradul de automatizare a instalațiilor;</w:t>
      </w:r>
    </w:p>
    <w:p w:rsidR="00756639" w:rsidRPr="00756639" w:rsidRDefault="002163E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gradul de siguranță necesar în asigurarea serviciului;</w:t>
      </w:r>
    </w:p>
    <w:p w:rsidR="00756639" w:rsidRPr="00756639" w:rsidRDefault="002163E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necesitatea supravegherii instalațiilor și procesului tehnologic;</w:t>
      </w:r>
    </w:p>
    <w:p w:rsidR="00756639" w:rsidRPr="00756639" w:rsidRDefault="002163E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existența teletransmisiei datelor și a posibilităților de executare a manevrelor de la distanță;</w:t>
      </w:r>
    </w:p>
    <w:p w:rsidR="00756639" w:rsidRPr="00756639" w:rsidRDefault="002163E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 </w:t>
      </w:r>
      <w:r w:rsidR="00756639" w:rsidRPr="00756639">
        <w:rPr>
          <w:rFonts w:ascii="Times New Roman" w:hAnsi="Times New Roman" w:cs="Times New Roman"/>
          <w:sz w:val="24"/>
          <w:szCs w:val="24"/>
        </w:rPr>
        <w:t>posibilitatea intervenției rapide pentru prevenirea și lichidarea incidentelor, avariilor și incendiilor.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(4)</w:t>
      </w:r>
      <w:r w:rsidRPr="00756639">
        <w:rPr>
          <w:rFonts w:ascii="Times New Roman" w:hAnsi="Times New Roman" w:cs="Times New Roman"/>
          <w:sz w:val="24"/>
          <w:szCs w:val="24"/>
        </w:rPr>
        <w:tab/>
        <w:t>În funcție de condițiile specifice de realizare a serviciului, operatorul poate stabili ca personalul să-și îndeplinească atribuțiile de serviciu prin supravegherea mai multor instalații amplasate în locuri diferite.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Art.16.</w:t>
      </w:r>
      <w:r w:rsidRPr="00756639">
        <w:rPr>
          <w:rFonts w:ascii="Times New Roman" w:hAnsi="Times New Roman" w:cs="Times New Roman"/>
          <w:sz w:val="24"/>
          <w:szCs w:val="24"/>
        </w:rPr>
        <w:tab/>
        <w:t xml:space="preserve"> - Principalele lucrări ce trebuie cuprinse în fișa postului personalului de deservire, privitor la exploatare și execuție operativă, constau în:</w:t>
      </w:r>
    </w:p>
    <w:p w:rsidR="00756639" w:rsidRPr="00756639" w:rsidRDefault="00765BF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supravegherea instalațiilor;</w:t>
      </w:r>
    </w:p>
    <w:p w:rsidR="00756639" w:rsidRPr="00756639" w:rsidRDefault="00765BF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controlul curent al instalațiilor;</w:t>
      </w:r>
    </w:p>
    <w:p w:rsidR="00756639" w:rsidRPr="00756639" w:rsidRDefault="00765BF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lucrări de întreținere periodică;</w:t>
      </w:r>
    </w:p>
    <w:p w:rsidR="00756639" w:rsidRPr="00756639" w:rsidRDefault="00765BF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lucrări de întreținere neprogramate;</w:t>
      </w:r>
    </w:p>
    <w:p w:rsidR="00756639" w:rsidRPr="00756639" w:rsidRDefault="00765BFE"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lucrări de intervenții accidentale.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Art.17.</w:t>
      </w:r>
      <w:r w:rsidRPr="00756639">
        <w:rPr>
          <w:rFonts w:ascii="Times New Roman" w:hAnsi="Times New Roman" w:cs="Times New Roman"/>
          <w:sz w:val="24"/>
          <w:szCs w:val="24"/>
        </w:rPr>
        <w:tab/>
        <w:t xml:space="preserve"> - (1) Lucrările de întreținere periodice sunt cele prevăzute în instrucțiunile furnizorilor de echipamente, regulamente de exploatare tehnică și în instrucțiunile/procedurile tehnice interne și se execută, de regulă, fără oprirea utilajelor de bază.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Lucrările de întreținere curentă neprogramate se execută în scopul prevenirii sau eliminării deteriorărilor, avariilor sau incidentelor și sunt definite în fișa postului și în instrucțiunile de exploatare.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lastRenderedPageBreak/>
        <w:t>Art.18.</w:t>
      </w:r>
      <w:r w:rsidRPr="00756639">
        <w:rPr>
          <w:rFonts w:ascii="Times New Roman" w:hAnsi="Times New Roman" w:cs="Times New Roman"/>
          <w:sz w:val="24"/>
          <w:szCs w:val="24"/>
        </w:rPr>
        <w:tab/>
        <w:t xml:space="preserve"> - (1) În timpul prestării serviciului, personalul trebuie să mențină regimul cel mai sigur și economic în funcționarea instalațiilor, în conformitate cu regulamentele de exploatare, instrucțiunile/procedurile tehnice interne, graficele/diagramele de regim și dispozițiile personalului ierarhic superior pe linie de exploatare sau tehnic-administrativă.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Instalațiile, echipamentele sau utilajele trebuie supravegheate conform sistemului de supraveghere stabilit.</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Înregistrarea datelor de exploatare se face la intervalul de timp stabilit în proceduri, în condițiile prevăzute la art.14.</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(4)</w:t>
      </w:r>
      <w:r w:rsidRPr="00756639">
        <w:rPr>
          <w:rFonts w:ascii="Times New Roman" w:hAnsi="Times New Roman" w:cs="Times New Roman"/>
          <w:sz w:val="24"/>
          <w:szCs w:val="24"/>
        </w:rPr>
        <w:tab/>
        <w:t>În cazul pornirii unor echipamente, la care, conform instrucțiunilor, trebuie asigurată o anumită viteză de încărcare sau paliere de funcționare, înregistrarea datelor de exploatare se face la intervalele de timp stabilite, până la stabilizarea parametrilor normali de funcționare.</w:t>
      </w:r>
    </w:p>
    <w:p w:rsidR="00756639" w:rsidRPr="00756639" w:rsidRDefault="00756639" w:rsidP="00756639">
      <w:pPr>
        <w:spacing w:line="360" w:lineRule="auto"/>
        <w:ind w:left="0" w:firstLine="0"/>
        <w:jc w:val="both"/>
        <w:rPr>
          <w:rFonts w:ascii="Times New Roman" w:hAnsi="Times New Roman" w:cs="Times New Roman"/>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p>
    <w:p w:rsidR="00756639" w:rsidRPr="00D2639F" w:rsidRDefault="00756639" w:rsidP="007F7C84">
      <w:pPr>
        <w:spacing w:line="360" w:lineRule="auto"/>
        <w:ind w:left="0" w:firstLine="0"/>
        <w:jc w:val="center"/>
        <w:rPr>
          <w:rFonts w:ascii="Times New Roman" w:hAnsi="Times New Roman" w:cs="Times New Roman"/>
          <w:i/>
          <w:sz w:val="24"/>
          <w:szCs w:val="24"/>
        </w:rPr>
      </w:pPr>
      <w:r w:rsidRPr="00D2639F">
        <w:rPr>
          <w:rFonts w:ascii="Times New Roman" w:hAnsi="Times New Roman" w:cs="Times New Roman"/>
          <w:i/>
          <w:sz w:val="24"/>
          <w:szCs w:val="24"/>
        </w:rPr>
        <w:t>SECȚIUNEA a 3-a</w:t>
      </w:r>
    </w:p>
    <w:p w:rsidR="00756639" w:rsidRDefault="00756639" w:rsidP="007F7C84">
      <w:pPr>
        <w:spacing w:line="360" w:lineRule="auto"/>
        <w:ind w:left="0" w:firstLine="0"/>
        <w:jc w:val="center"/>
        <w:rPr>
          <w:rFonts w:ascii="Times New Roman" w:hAnsi="Times New Roman" w:cs="Times New Roman"/>
          <w:b/>
          <w:i/>
          <w:sz w:val="24"/>
          <w:szCs w:val="24"/>
        </w:rPr>
      </w:pPr>
      <w:r w:rsidRPr="00D2639F">
        <w:rPr>
          <w:rFonts w:ascii="Times New Roman" w:hAnsi="Times New Roman" w:cs="Times New Roman"/>
          <w:b/>
          <w:i/>
          <w:sz w:val="24"/>
          <w:szCs w:val="24"/>
        </w:rPr>
        <w:t>Analiza și evidența incidentelor și avariilor</w:t>
      </w:r>
    </w:p>
    <w:p w:rsidR="002F4BCD" w:rsidRPr="00D2639F" w:rsidRDefault="002F4BCD" w:rsidP="007F7C84">
      <w:pPr>
        <w:spacing w:line="360" w:lineRule="auto"/>
        <w:ind w:left="0" w:firstLine="0"/>
        <w:jc w:val="center"/>
        <w:rPr>
          <w:rFonts w:ascii="Times New Roman" w:hAnsi="Times New Roman" w:cs="Times New Roman"/>
          <w:b/>
          <w:i/>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Art.19.</w:t>
      </w:r>
      <w:r w:rsidRPr="00756639">
        <w:rPr>
          <w:rFonts w:ascii="Times New Roman" w:hAnsi="Times New Roman" w:cs="Times New Roman"/>
          <w:sz w:val="24"/>
          <w:szCs w:val="24"/>
        </w:rPr>
        <w:tab/>
        <w:t xml:space="preserve"> - (1) În scopul creșterii siguranței în funcționare a serviciului public inteligent alternativ pentru procesarea apelor uzate urbane și a continuității serviciului, operatorii întocmesc proceduri de analiză operativă și sistematică a evenimentelor nedorite care au loc în instalațiile aparținând  sistemului public inteligent alternativ pentru procesarea apelor uzate urbane, stabilindu-se măsuri privind creșterea fiabilității echipamentelor și schemelor tehnologice, îmbunătățirea activității de exploatare, întreținere și reparații și creșterea nivelului de pregătire și disciplină a personalului.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Procedurile prevăzute la alin. (1) se întocmesc pe baza prevederilor prezentului Regulament-cadru și sunt aprobate de autoritatea administrației publice locale.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Art.20.</w:t>
      </w:r>
      <w:r w:rsidRPr="00756639">
        <w:rPr>
          <w:rFonts w:ascii="Times New Roman" w:hAnsi="Times New Roman" w:cs="Times New Roman"/>
          <w:sz w:val="24"/>
          <w:szCs w:val="24"/>
        </w:rPr>
        <w:tab/>
        <w:t xml:space="preserve"> -  Evenimentele ce se analizează se referă, în principal, la:</w:t>
      </w:r>
    </w:p>
    <w:p w:rsidR="00756639" w:rsidRPr="00756639" w:rsidRDefault="0083726A"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defecțiuni curente;</w:t>
      </w:r>
    </w:p>
    <w:p w:rsidR="00756639" w:rsidRPr="00756639" w:rsidRDefault="0083726A"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deranjamente la bazinele colectoare, la stațiile de epurare sau microstațiile de epurare;</w:t>
      </w:r>
    </w:p>
    <w:p w:rsidR="00756639" w:rsidRPr="00756639" w:rsidRDefault="0083726A"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incidente și avarii;</w:t>
      </w:r>
    </w:p>
    <w:p w:rsidR="00756639" w:rsidRPr="00756639" w:rsidRDefault="0083726A"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poluări accidentale.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Art.21.</w:t>
      </w:r>
      <w:r w:rsidRPr="00756639">
        <w:rPr>
          <w:rFonts w:ascii="Times New Roman" w:hAnsi="Times New Roman" w:cs="Times New Roman"/>
          <w:sz w:val="24"/>
          <w:szCs w:val="24"/>
        </w:rPr>
        <w:tab/>
        <w:t xml:space="preserve"> - (1) Defecțiunile curente sunt caracterizate ca o abatere de la starea normală sau ca o deficiență a echipamentelor sau a instalațiilor, care nu duce la oprirea acestora.</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Defecțiunile se constată de către personalul de operare, în timpul supravegherii și controlului instalațiilor și se remediază în conformitate cu procedurile aprobate.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lastRenderedPageBreak/>
        <w:t>(3)</w:t>
      </w:r>
      <w:r w:rsidRPr="00756639">
        <w:rPr>
          <w:rFonts w:ascii="Times New Roman" w:hAnsi="Times New Roman" w:cs="Times New Roman"/>
          <w:sz w:val="24"/>
          <w:szCs w:val="24"/>
        </w:rPr>
        <w:tab/>
        <w:t>Defecțiunile pentru a căror remediere este necesară intervenția altui personal decât cel de operare sau oprirea utilajului/instalației, se înscriu în registrul de defecțiuni.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Art.22.</w:t>
      </w:r>
      <w:r w:rsidRPr="00756639">
        <w:rPr>
          <w:rFonts w:ascii="Times New Roman" w:hAnsi="Times New Roman" w:cs="Times New Roman"/>
          <w:sz w:val="24"/>
          <w:szCs w:val="24"/>
        </w:rPr>
        <w:tab/>
        <w:t xml:space="preserve"> - Se consideră avarie întreruperea accidentală, totală sau parțială, a prestării serviciului public inteligent alternativ pentru procesarea apelor uzate urbane pe o perioadă mai mare decât limitele prevăzute în contracte.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Art.23.</w:t>
      </w:r>
      <w:r w:rsidRPr="00756639">
        <w:rPr>
          <w:rFonts w:ascii="Times New Roman" w:hAnsi="Times New Roman" w:cs="Times New Roman"/>
          <w:sz w:val="24"/>
          <w:szCs w:val="24"/>
        </w:rPr>
        <w:tab/>
        <w:t xml:space="preserve"> - Analiza avariei se efectuează imediat după producerea evenimentului respectiv de către factorii de răspundere ai operatorului, de regulă, împreună cu cei ai autorităților administrației publice locale.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Art.24.</w:t>
      </w:r>
      <w:r w:rsidRPr="00756639">
        <w:rPr>
          <w:rFonts w:ascii="Times New Roman" w:hAnsi="Times New Roman" w:cs="Times New Roman"/>
          <w:sz w:val="24"/>
          <w:szCs w:val="24"/>
        </w:rPr>
        <w:tab/>
        <w:t xml:space="preserve"> - Rezultatele analizei incidentului sau avariei se consemnează într-un formular - tip denumit „fișă de incident”, iar la exemplarul care rămâne la operator se anexează documentele primare legate de analiza evenimentului.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Art.25.</w:t>
      </w:r>
      <w:r w:rsidRPr="00756639">
        <w:rPr>
          <w:rFonts w:ascii="Times New Roman" w:hAnsi="Times New Roman" w:cs="Times New Roman"/>
          <w:sz w:val="24"/>
          <w:szCs w:val="24"/>
        </w:rPr>
        <w:tab/>
        <w:t xml:space="preserve"> - (1) În vederea satisfacerii în condiții optime a necesităților preluării apelor uzate, operatorii urmăresc evidențierea distinctă a întreruperilor și limitărilor, a duratei și a cauzelor de întrerupere a utilizatorilor, inclusiv a celor cu cauze în instalațiile acestora, dacă au afectat funcționarea instalațiilor proprii.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Situația centralizatoare privind aceste întreruperi sau limitări se transmite trimestrial autorității administrației publice locale.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Art.26.</w:t>
      </w:r>
      <w:r w:rsidRPr="00756639">
        <w:rPr>
          <w:rFonts w:ascii="Times New Roman" w:hAnsi="Times New Roman" w:cs="Times New Roman"/>
          <w:sz w:val="24"/>
          <w:szCs w:val="24"/>
        </w:rPr>
        <w:tab/>
        <w:t>- (1) Analiza deteriorării echipamentelor se face în scopul determinării indicatorilor de fiabilitate a acestora în condiții de exploatare.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Pentru evidențierea deteriorărilor de echipament care au avut loc cu ocazia incidentelor sau avariilor, analiza se face concomitent cu analiza incidentului sau avariei pentru fiecare echipament în parte, rezultatele consemnându-se într-un formular - tip denumit „fișă pentru echipament deteriorat” care se anexează la fișa incidentului.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Pentru evidențierea deteriorării echipamentelor, ca urmare a încercărilor profilactice, manipulării, reparațiilor sau întreținerii necorespunzătoare, neefectuării la timp a reparațiilor sau reviziilor planificate, a scoaterii din funcțiune a acestor echipamente sau a instalației din care fac parte și care au fost înlocuite cu rezerva (indiferent de modul în care s-a făcut această înlocuire), și care au avut loc în afara evenimentelor încadrate ca incidente sau avarii, operatorul ține o evidență separată pe tipuri de echipamente și cauze.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(4)</w:t>
      </w:r>
      <w:r w:rsidRPr="00756639">
        <w:rPr>
          <w:rFonts w:ascii="Times New Roman" w:hAnsi="Times New Roman" w:cs="Times New Roman"/>
          <w:sz w:val="24"/>
          <w:szCs w:val="24"/>
        </w:rPr>
        <w:tab/>
        <w:t>Evidențierea defecțiunilor și deteriorărilor se face și în perioada de probe de garanție și punere în funcțiune după montare, înlocuire sau reparație capitală.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Art.27.</w:t>
      </w:r>
      <w:r w:rsidRPr="00756639">
        <w:rPr>
          <w:rFonts w:ascii="Times New Roman" w:hAnsi="Times New Roman" w:cs="Times New Roman"/>
          <w:sz w:val="24"/>
          <w:szCs w:val="24"/>
        </w:rPr>
        <w:tab/>
        <w:t xml:space="preserve"> - (1) Fișele de incidente și de echipament deteriorat reprezintă documente primare pentru evidența statistică și aprecierea realizării indicatorilor de performanță.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lastRenderedPageBreak/>
        <w:t>(2)</w:t>
      </w:r>
      <w:r w:rsidRPr="00756639">
        <w:rPr>
          <w:rFonts w:ascii="Times New Roman" w:hAnsi="Times New Roman" w:cs="Times New Roman"/>
          <w:sz w:val="24"/>
          <w:szCs w:val="24"/>
        </w:rPr>
        <w:tab/>
        <w:t>Păstrarea evidenței se face la operator pe toată perioada cât acesta prestează/furnizează serviciul.</w:t>
      </w:r>
    </w:p>
    <w:p w:rsidR="0083726A"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La încheierea activității de operare se aplică prevederile art.10 alin. (2).</w:t>
      </w:r>
    </w:p>
    <w:p w:rsidR="0083726A" w:rsidRPr="00756639" w:rsidRDefault="0083726A" w:rsidP="00756639">
      <w:pPr>
        <w:spacing w:line="360" w:lineRule="auto"/>
        <w:ind w:left="0" w:firstLine="0"/>
        <w:jc w:val="both"/>
        <w:rPr>
          <w:rFonts w:ascii="Times New Roman" w:hAnsi="Times New Roman" w:cs="Times New Roman"/>
          <w:sz w:val="24"/>
          <w:szCs w:val="24"/>
        </w:rPr>
      </w:pPr>
    </w:p>
    <w:p w:rsidR="00756639" w:rsidRPr="00B81F14" w:rsidRDefault="00756639" w:rsidP="00580065">
      <w:pPr>
        <w:spacing w:line="360" w:lineRule="auto"/>
        <w:ind w:left="0" w:firstLine="0"/>
        <w:jc w:val="center"/>
        <w:rPr>
          <w:rFonts w:ascii="Times New Roman" w:hAnsi="Times New Roman" w:cs="Times New Roman"/>
          <w:i/>
          <w:sz w:val="24"/>
          <w:szCs w:val="24"/>
        </w:rPr>
      </w:pPr>
      <w:r w:rsidRPr="00B81F14">
        <w:rPr>
          <w:rFonts w:ascii="Times New Roman" w:hAnsi="Times New Roman" w:cs="Times New Roman"/>
          <w:i/>
          <w:sz w:val="24"/>
          <w:szCs w:val="24"/>
        </w:rPr>
        <w:t>SECȚIUNEA a 4-a</w:t>
      </w:r>
    </w:p>
    <w:p w:rsidR="00756639" w:rsidRDefault="00756639" w:rsidP="00580065">
      <w:pPr>
        <w:spacing w:line="360" w:lineRule="auto"/>
        <w:ind w:left="0" w:firstLine="0"/>
        <w:jc w:val="center"/>
        <w:rPr>
          <w:rFonts w:ascii="Times New Roman" w:hAnsi="Times New Roman" w:cs="Times New Roman"/>
          <w:b/>
          <w:i/>
          <w:sz w:val="24"/>
          <w:szCs w:val="24"/>
        </w:rPr>
      </w:pPr>
      <w:r w:rsidRPr="00B81F14">
        <w:rPr>
          <w:rFonts w:ascii="Times New Roman" w:hAnsi="Times New Roman" w:cs="Times New Roman"/>
          <w:b/>
          <w:i/>
          <w:sz w:val="24"/>
          <w:szCs w:val="24"/>
        </w:rPr>
        <w:t>Asigurarea siguranței de funcționare a instalațiilor</w:t>
      </w:r>
    </w:p>
    <w:p w:rsidR="00255E9A" w:rsidRPr="00B81F14" w:rsidRDefault="00255E9A" w:rsidP="00580065">
      <w:pPr>
        <w:spacing w:line="360" w:lineRule="auto"/>
        <w:ind w:left="0" w:firstLine="0"/>
        <w:jc w:val="center"/>
        <w:rPr>
          <w:rFonts w:ascii="Times New Roman" w:hAnsi="Times New Roman" w:cs="Times New Roman"/>
          <w:b/>
          <w:i/>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Art.28.</w:t>
      </w:r>
      <w:r w:rsidRPr="00756639">
        <w:rPr>
          <w:rFonts w:ascii="Times New Roman" w:hAnsi="Times New Roman" w:cs="Times New Roman"/>
          <w:sz w:val="24"/>
          <w:szCs w:val="24"/>
        </w:rPr>
        <w:tab/>
        <w:t xml:space="preserve"> - Pentru creșterea siguranței în funcționare a serviciului public inteligent alternativ pentru procesarea apelor uzate urbane, operatorii întocmesc proceduri prin care se instituie reguli de efectuare a manevrelor în instalațiile aparținând sistemului public inteligent alternativ pentru procesarea apelor uzate urbane.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Art.29.</w:t>
      </w:r>
      <w:r w:rsidRPr="00756639">
        <w:rPr>
          <w:rFonts w:ascii="Times New Roman" w:hAnsi="Times New Roman" w:cs="Times New Roman"/>
          <w:sz w:val="24"/>
          <w:szCs w:val="24"/>
        </w:rPr>
        <w:tab/>
        <w:t xml:space="preserve"> - Manevrele trebuie concepute astfel încât:</w:t>
      </w:r>
    </w:p>
    <w:p w:rsidR="00756639" w:rsidRPr="00756639" w:rsidRDefault="0021105A"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succesiunea operațiilor în cadrul manevrelor să asigure desfășurarea normală a acestora;</w:t>
      </w:r>
    </w:p>
    <w:p w:rsidR="00756639" w:rsidRPr="00756639" w:rsidRDefault="0021105A"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trecerea de la starea inițială la starea finală dorită să se facă printr-un număr minim de operații;</w:t>
      </w:r>
    </w:p>
    <w:p w:rsidR="00756639" w:rsidRPr="00756639" w:rsidRDefault="0021105A"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ordinea de succesiune a operațiilor trebuie să aibă în vedere respectarea procesului tehnologic stabilit prin instrucțiunile de exploatare a echipamentului sau a instalației la care se execută manevra;</w:t>
      </w:r>
    </w:p>
    <w:p w:rsidR="00756639" w:rsidRPr="00756639" w:rsidRDefault="0021105A"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manevra să se efectueze într-un interval de timp cât mai scurt, stabilindu-se operațiile care se pot executa simultan fără a se condiționa una pe alta, în funcție de numărul de executanți și de posibilitatea supravegherii directe de către responsabilul de manevră;</w:t>
      </w:r>
    </w:p>
    <w:p w:rsidR="00756639" w:rsidRPr="00756639" w:rsidRDefault="00C178B3"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să se țină seama de respectarea obligatorie a normelor de protecție a muncii;</w:t>
      </w:r>
    </w:p>
    <w:p w:rsidR="00756639" w:rsidRPr="00756639" w:rsidRDefault="00C178B3"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 </w:t>
      </w:r>
      <w:r w:rsidR="00756639" w:rsidRPr="00756639">
        <w:rPr>
          <w:rFonts w:ascii="Times New Roman" w:hAnsi="Times New Roman" w:cs="Times New Roman"/>
          <w:sz w:val="24"/>
          <w:szCs w:val="24"/>
        </w:rPr>
        <w:t>persoana care concepe manevra trebuie să cunoască instalația în care se vor executa operațiile cerute de manevră, să dispună de schema detaliată corespunzătoare situației din teren și de schema tehnologică de executare a manevrei.</w:t>
      </w:r>
    </w:p>
    <w:p w:rsidR="00756639" w:rsidRPr="00756639" w:rsidRDefault="00756639" w:rsidP="00756639">
      <w:pPr>
        <w:spacing w:line="360" w:lineRule="auto"/>
        <w:ind w:left="0" w:firstLine="0"/>
        <w:jc w:val="both"/>
        <w:rPr>
          <w:rFonts w:ascii="Times New Roman" w:hAnsi="Times New Roman" w:cs="Times New Roman"/>
          <w:sz w:val="24"/>
          <w:szCs w:val="24"/>
        </w:rPr>
      </w:pPr>
    </w:p>
    <w:p w:rsidR="00756639" w:rsidRPr="00756639" w:rsidRDefault="00756639" w:rsidP="00DF2B0C">
      <w:pPr>
        <w:spacing w:line="360" w:lineRule="auto"/>
        <w:ind w:left="0" w:firstLine="0"/>
        <w:jc w:val="center"/>
        <w:rPr>
          <w:rFonts w:ascii="Times New Roman" w:hAnsi="Times New Roman" w:cs="Times New Roman"/>
          <w:sz w:val="24"/>
          <w:szCs w:val="24"/>
        </w:rPr>
      </w:pPr>
      <w:r w:rsidRPr="00756639">
        <w:rPr>
          <w:rFonts w:ascii="Times New Roman" w:hAnsi="Times New Roman" w:cs="Times New Roman"/>
          <w:sz w:val="24"/>
          <w:szCs w:val="24"/>
        </w:rPr>
        <w:t>CAPITOLUL III</w:t>
      </w:r>
    </w:p>
    <w:p w:rsidR="00756639" w:rsidRDefault="00756639" w:rsidP="00DF2B0C">
      <w:pPr>
        <w:spacing w:line="360" w:lineRule="auto"/>
        <w:ind w:left="0" w:firstLine="0"/>
        <w:jc w:val="center"/>
        <w:rPr>
          <w:rFonts w:ascii="Times New Roman" w:hAnsi="Times New Roman" w:cs="Times New Roman"/>
          <w:b/>
          <w:sz w:val="24"/>
          <w:szCs w:val="24"/>
        </w:rPr>
      </w:pPr>
      <w:r w:rsidRPr="00482F09">
        <w:rPr>
          <w:rFonts w:ascii="Times New Roman" w:hAnsi="Times New Roman" w:cs="Times New Roman"/>
          <w:b/>
          <w:sz w:val="24"/>
          <w:szCs w:val="24"/>
        </w:rPr>
        <w:t>Sistemul public inteligent alternativ pentru procesarea apelor uzate urbane</w:t>
      </w:r>
    </w:p>
    <w:p w:rsidR="005726C2" w:rsidRPr="00482F09" w:rsidRDefault="005726C2" w:rsidP="00DF2B0C">
      <w:pPr>
        <w:spacing w:line="360" w:lineRule="auto"/>
        <w:ind w:left="0" w:firstLine="0"/>
        <w:jc w:val="center"/>
        <w:rPr>
          <w:rFonts w:ascii="Times New Roman" w:hAnsi="Times New Roman" w:cs="Times New Roman"/>
          <w:b/>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Art.30.</w:t>
      </w:r>
      <w:r w:rsidRPr="00756639">
        <w:rPr>
          <w:rFonts w:ascii="Times New Roman" w:hAnsi="Times New Roman" w:cs="Times New Roman"/>
          <w:sz w:val="24"/>
          <w:szCs w:val="24"/>
        </w:rPr>
        <w:tab/>
        <w:t xml:space="preserve"> - (1) Serviciul public inteligent alternativ pentru procesarea apelor uzate urbane se prestează prin exploatarea unei infrastructuri tehnico-edilitare specifice, denumită sistem public inteligent alternativ pentru procesarea apelor uzate urbane.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 xml:space="preserve">Prin sistemul public inteligent alternativ pentru procesarea apelor uzate urbane se asigură colectarea, transportul, epurarea apelor uzate și evacuarea apelor epurate în emisar provenite de la utilizatorii din unitățile administrativ-teritoriale sau din localitățile componente ale acestora care </w:t>
      </w:r>
      <w:r w:rsidRPr="00756639">
        <w:rPr>
          <w:rFonts w:ascii="Times New Roman" w:hAnsi="Times New Roman" w:cs="Times New Roman"/>
          <w:sz w:val="24"/>
          <w:szCs w:val="24"/>
        </w:rPr>
        <w:lastRenderedPageBreak/>
        <w:t>nu îndeplinesc indicatorii tehnico-financiari de fezabilitate pentru finanțarea și dezvoltarea proiectelor de investiții în sistemul public de canalizare, în înțelesul definiției prevăzute la art. 3 lit. e) din Legea serviciului de alimentare cu apă și de canalizare nr. 241/2006, republicată, cu modificările și completările ulterioare.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În vederea optimizării costurilor inițiale de exploatare, este necesar ca de la etapa de proiectare să se prezinte calcule comparative între diferite soluții de procesare a apelor uzate. După înființarea/realizarea sistemului public inteligent alternativ pentru procesarea apelor uzate urbane în zona proprietății, persoanele fizice și juridice au obligația de a se racorda la acesta, inclusiv cei care au sisteme proprii de alimentare cu apă, dacă aceștia nu dețin stații de epurare care respectă condițiile de descărcare a apelor epurate în mediul natural.</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(4)</w:t>
      </w:r>
      <w:r w:rsidRPr="00756639">
        <w:rPr>
          <w:rFonts w:ascii="Times New Roman" w:hAnsi="Times New Roman" w:cs="Times New Roman"/>
          <w:sz w:val="24"/>
          <w:szCs w:val="24"/>
        </w:rPr>
        <w:tab/>
        <w:t>Sistemele publice inteligente alternative pentru procesarea apelor uzate urbane sunt proprietatea publică a unităților administrativ-teritoriale în a căror rază administrativă sunt edificate construcțiile/instalațiile și se supun regulilor de evidență financiar-contabilă, inventariere și de valorificare a patrimoniului public.</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Art.31.</w:t>
      </w:r>
      <w:r w:rsidRPr="00756639">
        <w:rPr>
          <w:rFonts w:ascii="Times New Roman" w:hAnsi="Times New Roman" w:cs="Times New Roman"/>
          <w:sz w:val="24"/>
          <w:szCs w:val="24"/>
        </w:rPr>
        <w:tab/>
        <w:t xml:space="preserve"> - Apa descărcată în sistemul public inteligent alternativ pentru procesarea apelor uzate urbane trebuie să îndeplinească condițiile impuse de normativele în vigoare, de avizele operatorului local care exploatează instalațiile serviciului public inteligent alternativ pentru procesarea apelor uzate urbane și de acordul Agenției Naționale pentru Protecția Mediului prin agențiile regionale din subordine.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Art.32.</w:t>
      </w:r>
      <w:r w:rsidRPr="00756639">
        <w:rPr>
          <w:rFonts w:ascii="Times New Roman" w:hAnsi="Times New Roman" w:cs="Times New Roman"/>
          <w:sz w:val="24"/>
          <w:szCs w:val="24"/>
        </w:rPr>
        <w:tab/>
        <w:t xml:space="preserve"> - Pe traseul rețelelor aparținând sistemul public inteligent alternativ pentru procesarea apelor uzate urbane este interzisă amplasarea de construcții provizorii sau definitive. </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Art.33.</w:t>
      </w:r>
      <w:r w:rsidRPr="00756639">
        <w:rPr>
          <w:rFonts w:ascii="Times New Roman" w:hAnsi="Times New Roman" w:cs="Times New Roman"/>
          <w:sz w:val="24"/>
          <w:szCs w:val="24"/>
        </w:rPr>
        <w:tab/>
        <w:t xml:space="preserve"> -  (1) Executarea de către terți a lucrărilor de extindere a sistemului public inteligent alternativ pentru procesarea apelor uzate urbane se face numai în baza unui proiect întocmit de un operator economic autorizat, însușit de operatorul serviciului.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Predarea amplasamentului se face în prezența delegatului operatorului, pe baza unui proces-verbal de primire/predare a instalațiilor existente, proces-verbal ce obligă constructorul la protejarea, în timpul lucrărilor pe care le efectuează, a rețelelor sistemului public inteligent alternativ pentru procesarea apelor uzate urbane.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 xml:space="preserve">Avarierea sau distrugerea parțială ori totală a unor părți din rețeaua sistemului public inteligent alternativ pentru procesarea apelor uzate urbane, provocată cu ocazia efectuării de lucrări de construcții, este remediată prin grija persoanei juridice vinovate de producerea avarierii sau distrugerii, pe cheltuiala sa, fără ca prin aceasta persoana juridică vinovată să fie exonerată de plata daunelor produse operatorului cu privire la imposibilitatea acestuia de a asigura serviciul public inteligent alternativ pentru procesarea apelor uzate urbane. Lucrările se efectuează imediat </w:t>
      </w:r>
      <w:r w:rsidRPr="00756639">
        <w:rPr>
          <w:rFonts w:ascii="Times New Roman" w:hAnsi="Times New Roman" w:cs="Times New Roman"/>
          <w:sz w:val="24"/>
          <w:szCs w:val="24"/>
        </w:rPr>
        <w:lastRenderedPageBreak/>
        <w:t>după avariere sau distrugere, reglementarea aspectelor juridice sau financiare realizându-se ulterior înlăturării avariei. După terminarea lucrărilor de remediere rețeaua afectată trebuie să corespundă condițiilor pentru care a fost proiectată.</w:t>
      </w:r>
    </w:p>
    <w:p w:rsidR="00756639" w:rsidRPr="00756639" w:rsidRDefault="00756639" w:rsidP="00756639">
      <w:pPr>
        <w:spacing w:line="360" w:lineRule="auto"/>
        <w:ind w:left="0" w:firstLine="0"/>
        <w:jc w:val="both"/>
        <w:rPr>
          <w:rFonts w:ascii="Times New Roman" w:hAnsi="Times New Roman" w:cs="Times New Roman"/>
          <w:sz w:val="24"/>
          <w:szCs w:val="24"/>
        </w:rPr>
      </w:pPr>
    </w:p>
    <w:p w:rsidR="00756639" w:rsidRPr="00756639" w:rsidRDefault="00756639" w:rsidP="00490FF4">
      <w:pPr>
        <w:spacing w:line="360" w:lineRule="auto"/>
        <w:ind w:left="0" w:firstLine="0"/>
        <w:jc w:val="center"/>
        <w:rPr>
          <w:rFonts w:ascii="Times New Roman" w:hAnsi="Times New Roman" w:cs="Times New Roman"/>
          <w:sz w:val="24"/>
          <w:szCs w:val="24"/>
        </w:rPr>
      </w:pPr>
      <w:r w:rsidRPr="00756639">
        <w:rPr>
          <w:rFonts w:ascii="Times New Roman" w:hAnsi="Times New Roman" w:cs="Times New Roman"/>
          <w:sz w:val="24"/>
          <w:szCs w:val="24"/>
        </w:rPr>
        <w:t>CAPITOLUL IV</w:t>
      </w:r>
    </w:p>
    <w:p w:rsidR="00756639" w:rsidRDefault="00756639" w:rsidP="00490FF4">
      <w:pPr>
        <w:spacing w:line="360" w:lineRule="auto"/>
        <w:ind w:left="0" w:firstLine="0"/>
        <w:jc w:val="center"/>
        <w:rPr>
          <w:rFonts w:ascii="Times New Roman" w:hAnsi="Times New Roman" w:cs="Times New Roman"/>
          <w:b/>
          <w:sz w:val="24"/>
          <w:szCs w:val="24"/>
        </w:rPr>
      </w:pPr>
      <w:r w:rsidRPr="00332733">
        <w:rPr>
          <w:rFonts w:ascii="Times New Roman" w:hAnsi="Times New Roman" w:cs="Times New Roman"/>
          <w:b/>
          <w:sz w:val="24"/>
          <w:szCs w:val="24"/>
        </w:rPr>
        <w:t>Serviciul public inteligent alternativ pentru procesarea apelor uzate urbane</w:t>
      </w:r>
    </w:p>
    <w:p w:rsidR="005726C2" w:rsidRPr="00332733" w:rsidRDefault="005726C2" w:rsidP="00490FF4">
      <w:pPr>
        <w:spacing w:line="360" w:lineRule="auto"/>
        <w:ind w:left="0" w:firstLine="0"/>
        <w:jc w:val="center"/>
        <w:rPr>
          <w:rFonts w:ascii="Times New Roman" w:hAnsi="Times New Roman" w:cs="Times New Roman"/>
          <w:b/>
          <w:sz w:val="24"/>
          <w:szCs w:val="24"/>
        </w:rPr>
      </w:pPr>
    </w:p>
    <w:p w:rsidR="00756639" w:rsidRPr="0016044E" w:rsidRDefault="00756639" w:rsidP="00490FF4">
      <w:pPr>
        <w:spacing w:line="360" w:lineRule="auto"/>
        <w:ind w:left="0" w:firstLine="0"/>
        <w:jc w:val="center"/>
        <w:rPr>
          <w:rFonts w:ascii="Times New Roman" w:hAnsi="Times New Roman" w:cs="Times New Roman"/>
          <w:i/>
          <w:sz w:val="24"/>
          <w:szCs w:val="24"/>
        </w:rPr>
      </w:pPr>
      <w:r w:rsidRPr="0016044E">
        <w:rPr>
          <w:rFonts w:ascii="Times New Roman" w:hAnsi="Times New Roman" w:cs="Times New Roman"/>
          <w:i/>
          <w:sz w:val="24"/>
          <w:szCs w:val="24"/>
        </w:rPr>
        <w:t>SECȚIUNEA 1</w:t>
      </w:r>
    </w:p>
    <w:p w:rsidR="00756639" w:rsidRDefault="00756639" w:rsidP="00490FF4">
      <w:pPr>
        <w:spacing w:line="360" w:lineRule="auto"/>
        <w:ind w:left="0" w:firstLine="0"/>
        <w:jc w:val="center"/>
        <w:rPr>
          <w:rFonts w:ascii="Times New Roman" w:hAnsi="Times New Roman" w:cs="Times New Roman"/>
          <w:b/>
          <w:i/>
          <w:sz w:val="24"/>
          <w:szCs w:val="24"/>
        </w:rPr>
      </w:pPr>
      <w:r w:rsidRPr="0016044E">
        <w:rPr>
          <w:rFonts w:ascii="Times New Roman" w:hAnsi="Times New Roman" w:cs="Times New Roman"/>
          <w:b/>
          <w:i/>
          <w:sz w:val="24"/>
          <w:szCs w:val="24"/>
        </w:rPr>
        <w:t>Colectarea, transportul și evacuarea apelor uzate de la utilizatori</w:t>
      </w:r>
    </w:p>
    <w:p w:rsidR="005726C2" w:rsidRPr="0016044E" w:rsidRDefault="005726C2" w:rsidP="00490FF4">
      <w:pPr>
        <w:spacing w:line="360" w:lineRule="auto"/>
        <w:ind w:left="0" w:firstLine="0"/>
        <w:jc w:val="center"/>
        <w:rPr>
          <w:rFonts w:ascii="Times New Roman" w:hAnsi="Times New Roman" w:cs="Times New Roman"/>
          <w:b/>
          <w:i/>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Art.34.</w:t>
      </w:r>
      <w:r w:rsidRPr="00756639">
        <w:rPr>
          <w:rFonts w:ascii="Times New Roman" w:hAnsi="Times New Roman" w:cs="Times New Roman"/>
          <w:sz w:val="24"/>
          <w:szCs w:val="24"/>
        </w:rPr>
        <w:tab/>
        <w:t xml:space="preserve"> - (1) Autoritățile administrației publice locale trebuie să asigure condițiile necesare accesului nediscriminatoriu al membrilor comunității la serviciul public inteligent alternativ pentru procesarea apelor uzate urbane.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Dreptul de acces nediscriminatoriu și de utilizare a serviciului este garantat tuturor utilizatorilor, în condiții contractuale, cu respectarea prevederilor regulamentului serviciului și a programelor de înființare a sistemului public inteligent alternativ pentru procesarea apelor uzate urbane.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Art.35.</w:t>
      </w:r>
      <w:r w:rsidRPr="00756639">
        <w:rPr>
          <w:rFonts w:ascii="Times New Roman" w:hAnsi="Times New Roman" w:cs="Times New Roman"/>
          <w:sz w:val="24"/>
          <w:szCs w:val="24"/>
        </w:rPr>
        <w:tab/>
        <w:t xml:space="preserve"> - (1) Delimitarea dintre sistemul public inteligent alternativ pentru procesarea apelor uzate urbane și instalația interioară de canalizare aparținând utilizatorului este căminul de racord.</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Părțile componente ale unui racord sunt:</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w:t>
      </w:r>
      <w:r w:rsidRPr="00756639">
        <w:rPr>
          <w:rFonts w:ascii="Times New Roman" w:hAnsi="Times New Roman" w:cs="Times New Roman"/>
          <w:sz w:val="24"/>
          <w:szCs w:val="24"/>
        </w:rPr>
        <w:tab/>
        <w:t>o construcție numită cămin de racord, plasată pe domeniul public sau privat, folosită pentru controlul și întreținerea racordului, fiind vizibilă și accesibilă;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b)</w:t>
      </w:r>
      <w:r w:rsidRPr="00756639">
        <w:rPr>
          <w:rFonts w:ascii="Times New Roman" w:hAnsi="Times New Roman" w:cs="Times New Roman"/>
          <w:sz w:val="24"/>
          <w:szCs w:val="24"/>
        </w:rPr>
        <w:tab/>
        <w:t>o conductă de racordare, situată între căminul de racord și bazinul inteligent colector, stația de epurare sau microstația de epurare.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Racordul de la cămin spre bazinul inteligent colector, stația de epurare sau microstația de epurare, inclusiv căminul de racord cu toate componentele sale, aparține sistemului public inteligent alternativ pentru procesarea apelor uzate urbane, indiferent de modul de finanțare a realizării acestuia.</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Art.36.</w:t>
      </w:r>
      <w:r w:rsidRPr="00756639">
        <w:rPr>
          <w:rFonts w:ascii="Times New Roman" w:hAnsi="Times New Roman" w:cs="Times New Roman"/>
          <w:sz w:val="24"/>
          <w:szCs w:val="24"/>
        </w:rPr>
        <w:tab/>
        <w:t xml:space="preserve"> - Căminul de racord se amplasează astfel:</w:t>
      </w:r>
    </w:p>
    <w:p w:rsidR="00756639" w:rsidRPr="00756639" w:rsidRDefault="00334AAD"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la 1-2 m față de clădire, la imobilele fără curte și fără împrejmuire;</w:t>
      </w:r>
    </w:p>
    <w:p w:rsidR="00756639" w:rsidRPr="00756639" w:rsidRDefault="00334AAD"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la 1-2  m de împrejmuire, în curtea imobilelor cu incinta închisă.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Art.37.</w:t>
      </w:r>
      <w:r w:rsidRPr="00756639">
        <w:rPr>
          <w:rFonts w:ascii="Times New Roman" w:hAnsi="Times New Roman" w:cs="Times New Roman"/>
          <w:sz w:val="24"/>
          <w:szCs w:val="24"/>
        </w:rPr>
        <w:tab/>
        <w:t xml:space="preserve"> - Evacuarea apelor uzate în sistemul public inteligent alternativ pentru procesarea apelor uzate urbane este permisă numai dacă prin aceasta:</w:t>
      </w:r>
    </w:p>
    <w:p w:rsidR="00756639" w:rsidRPr="00756639" w:rsidRDefault="00334AAD"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nu se degradează construcțiile și instalațiile sistemului;</w:t>
      </w:r>
    </w:p>
    <w:p w:rsidR="00756639" w:rsidRPr="00756639" w:rsidRDefault="00334AAD"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756639" w:rsidRPr="00756639">
        <w:rPr>
          <w:rFonts w:ascii="Times New Roman" w:hAnsi="Times New Roman" w:cs="Times New Roman"/>
          <w:sz w:val="24"/>
          <w:szCs w:val="24"/>
        </w:rPr>
        <w:t>nu se diminuează capacitatea de transport a conductelor prin depuneri sau obturări;</w:t>
      </w:r>
    </w:p>
    <w:p w:rsidR="00756639" w:rsidRPr="00756639" w:rsidRDefault="00334AAD"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nu se aduc prejudicii igienei și sănătății publice sau personalului de exploatare;</w:t>
      </w:r>
    </w:p>
    <w:p w:rsidR="00756639" w:rsidRPr="00756639" w:rsidRDefault="00334AAD"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nu se perturbă procesele de epurare din stațiile de epurare/microstațiile de epurare sau nu se diminuează capacitatea acestora;</w:t>
      </w:r>
    </w:p>
    <w:p w:rsidR="00756639" w:rsidRPr="00756639" w:rsidRDefault="00334AAD"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nu se creează pericol de explozie;</w:t>
      </w:r>
    </w:p>
    <w:p w:rsidR="00756639" w:rsidRPr="00756639" w:rsidRDefault="00EF040F"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 </w:t>
      </w:r>
      <w:r w:rsidR="00756639" w:rsidRPr="00756639">
        <w:rPr>
          <w:rFonts w:ascii="Times New Roman" w:hAnsi="Times New Roman" w:cs="Times New Roman"/>
          <w:sz w:val="24"/>
          <w:szCs w:val="24"/>
        </w:rPr>
        <w:t>nu afectează calitatea apelor uzate din sistem.</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Art.38.</w:t>
      </w:r>
      <w:r w:rsidRPr="00756639">
        <w:rPr>
          <w:rFonts w:ascii="Times New Roman" w:hAnsi="Times New Roman" w:cs="Times New Roman"/>
          <w:sz w:val="24"/>
          <w:szCs w:val="24"/>
        </w:rPr>
        <w:tab/>
        <w:t xml:space="preserve"> - Evacuarea în sistemul public inteligent alternativ pentru procesarea apelor uzate urbane se poate face prin intermediul racordului și numai a următoarelor categorii de ape uzate:</w:t>
      </w:r>
    </w:p>
    <w:p w:rsidR="00756639" w:rsidRPr="00756639" w:rsidRDefault="00EF040F"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de regulă, ape uzate menajere;</w:t>
      </w:r>
    </w:p>
    <w:p w:rsidR="00756639" w:rsidRPr="00756639" w:rsidRDefault="00EF040F"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ape uzate urbane, numai dacă introducerea apei pluviale în sistem nu are o influență semnificativă asupra dimensionării, costurilor de investiții/operare și siguranței în funcționare a instalațiilor.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Art.39.</w:t>
      </w:r>
      <w:r w:rsidRPr="00756639">
        <w:rPr>
          <w:rFonts w:ascii="Times New Roman" w:hAnsi="Times New Roman" w:cs="Times New Roman"/>
          <w:sz w:val="24"/>
          <w:szCs w:val="24"/>
        </w:rPr>
        <w:tab/>
        <w:t xml:space="preserve"> - (1) Orice utilizator, care dorește să fie racordat la sistemul public inteligent alternativ pentru procesarea apelor uzate urbane, trebuie să depună la operatorul serviciului o cerere de racordare. Cererea trebuie însoțită de certificatul de urbanism, planul de încadrare în zonă la scara de 1:500 și actul de proprietate sau o împuternicire dată de proprietar.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La solicitarea avizului de racordare, în vederea evacuării apelor uzate, utilizatorul trebuie să pună la dispoziție date asigurate de un proiectant autorizat, respectiv breviare de calcul cu estimări ale debitelor și compoziției apelor uzate care urmează a fi evacuate în sistem.</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Art.40.</w:t>
      </w:r>
      <w:r w:rsidRPr="00756639">
        <w:rPr>
          <w:rFonts w:ascii="Times New Roman" w:hAnsi="Times New Roman" w:cs="Times New Roman"/>
          <w:sz w:val="24"/>
          <w:szCs w:val="24"/>
        </w:rPr>
        <w:tab/>
        <w:t xml:space="preserve"> - (1) Cheltuielile pentru executarea racordurilor la utilizator revin autorităților administrației publice locale sau operatorilor în cadrul unor programe de investiții asumate de operatori prin contractul de delegare a gestiunii serviciului. Execuția lucrărilor se realizează prin grija operatorului, iar modalităților de decontare sunt stabilite în contractul de delegare a gestiunii, dacă este cazul.</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Legătura realizată între căminul de racordare și rețeaua de canalizare interioară a utilizatorului este în sarcina exclusivă a utilizatorului. Canalizarea și lucrările de racord trebuie să fie executate în condiții de etanșeitate.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Art.41.</w:t>
      </w:r>
      <w:r w:rsidRPr="00756639">
        <w:rPr>
          <w:rFonts w:ascii="Times New Roman" w:hAnsi="Times New Roman" w:cs="Times New Roman"/>
          <w:sz w:val="24"/>
          <w:szCs w:val="24"/>
        </w:rPr>
        <w:tab/>
        <w:t xml:space="preserve"> - În vederea eliberării avizului de racordare operatorul trebuie:</w:t>
      </w:r>
    </w:p>
    <w:p w:rsidR="00756639" w:rsidRPr="00756639" w:rsidRDefault="00EF040F"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să analizeze cantitățile și încărcările cu impurificatori a apelor uzate, prognozate a fi evacuate de utilizator, în corelație cu capacitatea sistemului public inteligent alternativ pentru procesarea apelor uzate urbane existent în zona de amplasament;</w:t>
      </w:r>
      <w:r w:rsidR="00756639" w:rsidRPr="00756639">
        <w:rPr>
          <w:rFonts w:ascii="Times New Roman" w:hAnsi="Times New Roman" w:cs="Times New Roman"/>
          <w:sz w:val="24"/>
          <w:szCs w:val="24"/>
        </w:rPr>
        <w:cr/>
      </w:r>
    </w:p>
    <w:p w:rsidR="00756639" w:rsidRPr="00756639" w:rsidRDefault="00B71146"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756639" w:rsidRPr="00756639">
        <w:rPr>
          <w:rFonts w:ascii="Times New Roman" w:hAnsi="Times New Roman" w:cs="Times New Roman"/>
          <w:sz w:val="24"/>
          <w:szCs w:val="24"/>
        </w:rPr>
        <w:t>să decidă emiterea avizului de principiu de racordare a utilizatorului, dacă sistemul public inteligent alternativ pentru procesarea apelor uzate urbane are capacitatea de preluare necesară noilor condiții, indicând amplasamentul căminelor de racord;</w:t>
      </w:r>
    </w:p>
    <w:p w:rsidR="00756639" w:rsidRPr="00756639" w:rsidRDefault="00EF040F"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să refuze emiterea avizului de principiu de preluare a apelor uzate în sistemului public inteligent alternativ pentru procesarea apelor uzate urbane, amâne emiterea sau limitarea provizorie a preluării debitelor, dacă execuția racordului necesită realizarea unei redimensionări a sistemului public inteligent alternativ pentru procesarea apelor uzate urbane existent, funcție de strategia de dezvoltare a serviciului public inteligent alternativ pentru procesarea apelor uzate urbane stabilită de autoritatea administrației publice locale.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să elibereze avizul de racordare definitiv, specificând:</w:t>
      </w:r>
    </w:p>
    <w:p w:rsidR="00756639" w:rsidRPr="00756639" w:rsidRDefault="00756639" w:rsidP="00112341">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 debitele și concentrațiile maxime admisibile ale impurificatorilor apelor uzate evacuate;</w:t>
      </w:r>
    </w:p>
    <w:p w:rsidR="00756639" w:rsidRPr="00756639" w:rsidRDefault="00756639" w:rsidP="00112341">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(ii) eventualele restricții de evacuare la anumite ore sau situații;</w:t>
      </w:r>
    </w:p>
    <w:p w:rsidR="00756639" w:rsidRPr="00756639" w:rsidRDefault="00756639" w:rsidP="00112341">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(iii) măsuri de uniformizare a debitelor și concentrațiilor substanțelor poluante conținute;</w:t>
      </w:r>
    </w:p>
    <w:p w:rsidR="00756639" w:rsidRPr="00756639" w:rsidRDefault="00756639" w:rsidP="00112341">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(iv) obligația utilizatorului de a semnala operatorului toate accidentele sau anomaliile din instalațiile proprii, care pot perturba buna funcționare a sistemului public inteligent alternativ pentru procesarea apelor uzate urbane.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Art.42.</w:t>
      </w:r>
      <w:r w:rsidRPr="00756639">
        <w:rPr>
          <w:rFonts w:ascii="Times New Roman" w:hAnsi="Times New Roman" w:cs="Times New Roman"/>
          <w:sz w:val="24"/>
          <w:szCs w:val="24"/>
        </w:rPr>
        <w:tab/>
        <w:t xml:space="preserve"> - Operatorul are obligația de a elibera avizul definitiv de racordare în termen de maximum 15 zile lucrătoare de la data înregistrării cererii/documentației specifice complete, în conformitate cu prevederile art. 7 alin. (20) lit. b) din Legea  nr. 50/1991 privind autorizarea executării lucrărilor de construcții, republicată, cu modificările și completările ulterioare. În cazul în care, în momentul depunerii documentației, aceasta nu este completă, operatorul, în termen de maximum 10 zile de la primirea documentației, solicită în scris completarea documentației cu documentele lipsă, completând în acest sens un borderou-tip care cuprinde toate documentele necesare eliberării avizului.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Art.43.</w:t>
      </w:r>
      <w:r w:rsidRPr="00756639">
        <w:rPr>
          <w:rFonts w:ascii="Times New Roman" w:hAnsi="Times New Roman" w:cs="Times New Roman"/>
          <w:sz w:val="24"/>
          <w:szCs w:val="24"/>
        </w:rPr>
        <w:tab/>
        <w:t xml:space="preserve"> - Înainte de orice racordare la sistemul public inteligent alternativ pentru procesarea apelor uzate urbane, operatorul verifică conformarea execuției instalațiilor interioare cu proiectul de realizare a acestor instalații de canalizare interioară, ce a stat la baza avizului de racordare, astfel încât posibilitatea tehnică de racordare și compatibilitatea celor două rețele să fie asigurată.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Art.44.</w:t>
      </w:r>
      <w:r w:rsidRPr="00756639">
        <w:rPr>
          <w:rFonts w:ascii="Times New Roman" w:hAnsi="Times New Roman" w:cs="Times New Roman"/>
          <w:sz w:val="24"/>
          <w:szCs w:val="24"/>
        </w:rPr>
        <w:tab/>
        <w:t xml:space="preserve"> - (1) Recepția și preluarea racordului ca mijloc fix se realizează conform legislației în vigoare.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 xml:space="preserve"> Întreținerea, reparațiile și înlocuirea totală sau parțială a racordurilor aparținând sistemului, precum și a căminului de racordare sunt în sarcina operatorului serviciului.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 xml:space="preserve"> În cazul în care apar unele deteriorări ale rețelei, inclusiv cu efecte asupra terților, și se dovedește că acestea se datorează neglijenței sau imprudenței din partea unui utilizator, costurile </w:t>
      </w:r>
      <w:r w:rsidRPr="00756639">
        <w:rPr>
          <w:rFonts w:ascii="Times New Roman" w:hAnsi="Times New Roman" w:cs="Times New Roman"/>
          <w:sz w:val="24"/>
          <w:szCs w:val="24"/>
        </w:rPr>
        <w:lastRenderedPageBreak/>
        <w:t>intervențiilor operatorului serviciului pentru remedierea situației sunt în sarcina utilizatorului vinovat, care este răspunzător de daunele provocate.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Art.45.</w:t>
      </w:r>
      <w:r w:rsidRPr="00756639">
        <w:rPr>
          <w:rFonts w:ascii="Times New Roman" w:hAnsi="Times New Roman" w:cs="Times New Roman"/>
          <w:sz w:val="24"/>
          <w:szCs w:val="24"/>
        </w:rPr>
        <w:tab/>
        <w:t xml:space="preserve"> - Utilizatorul este obligat să respecte toate normele și normativele în vigoare cu privire la condițiile și calitatea apelor uzate. Apele uzate la intrarea în stația de epurare trebuie să respecte prevederile din normativul NTPA - 002 privind condițiile de evacuare a apelor uzate în rețelele de canalizare ale localităților și direct în stațiile de epurare, aprobat prin Hotărârea Guvernului nr. 188/2002, cu modificările și completările ulterioare. În acest sens, utilizatorul nu poate deversa în sistemului public inteligent alternativ pentru procesarea apelor uzate urbane, ape uzate care în secțiunea de control conțin:</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materii în suspensie, ale căror cantitate, mărime și natură constituie un factor activ de erodare a conductelor, provoacă depuneri sau stânjenesc curgerea normală;</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substanțe cu agresivitate chimică asupra materialelor din care sunt realizate conductele, bazinele inteligente colectoare și stațiile de epurare sau microstațiile de epurare;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substanțe de orice natură, care, plutitoare sau dizolvate, în stare coloidală sau de suspensie, pot stânjeni exploatarea normală a bazinelor inteligente colectoare și a stațiilor de epurare sau microstațiilor de epurare a apelor uzate sau care, împreună cu aerul, pot forma amestecuri explozive;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substanțe toxice sau nocive care, singure sau în amestec cu apa, pot pune în pericol personalul de exploatare a sistemului public inteligent alternativ pentru procesarea apelor uzate urbane;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substanțe cu grad ridicat de periculozitate;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 </w:t>
      </w:r>
      <w:r w:rsidR="00756639" w:rsidRPr="00756639">
        <w:rPr>
          <w:rFonts w:ascii="Times New Roman" w:hAnsi="Times New Roman" w:cs="Times New Roman"/>
          <w:sz w:val="24"/>
          <w:szCs w:val="24"/>
        </w:rPr>
        <w:t>substanțe care, singure sau în amestec cu apa, pot degaja mirosuri care să contribuie la poluarea mediului înconjurător;</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g) </w:t>
      </w:r>
      <w:r w:rsidR="00756639" w:rsidRPr="00756639">
        <w:rPr>
          <w:rFonts w:ascii="Times New Roman" w:hAnsi="Times New Roman" w:cs="Times New Roman"/>
          <w:sz w:val="24"/>
          <w:szCs w:val="24"/>
        </w:rPr>
        <w:t>substanțe colorante, ale căror cantități și natură, în condițiile diluării realizate în sistemului public inteligent alternativ pentru procesarea apelor uzate urbane, determină modificarea culorii apei din resursele de apă în care se evacuează apele epurate;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h) </w:t>
      </w:r>
      <w:r w:rsidR="00756639" w:rsidRPr="00756639">
        <w:rPr>
          <w:rFonts w:ascii="Times New Roman" w:hAnsi="Times New Roman" w:cs="Times New Roman"/>
          <w:sz w:val="24"/>
          <w:szCs w:val="24"/>
        </w:rPr>
        <w:t>substanțe inhibitoare ale procesului de epurare a apelor uzate sau de tratare a nămolului;</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 </w:t>
      </w:r>
      <w:r w:rsidR="00756639" w:rsidRPr="00756639">
        <w:rPr>
          <w:rFonts w:ascii="Times New Roman" w:hAnsi="Times New Roman" w:cs="Times New Roman"/>
          <w:sz w:val="24"/>
          <w:szCs w:val="24"/>
        </w:rPr>
        <w:t>substanțe organice greu biodegradabile în cantități ce pot influența negativ procesul de epurare a treptei biologice.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Art.46.</w:t>
      </w:r>
      <w:r w:rsidRPr="00756639">
        <w:rPr>
          <w:rFonts w:ascii="Times New Roman" w:hAnsi="Times New Roman" w:cs="Times New Roman"/>
          <w:sz w:val="24"/>
          <w:szCs w:val="24"/>
        </w:rPr>
        <w:tab/>
        <w:t xml:space="preserve"> - După realizarea sistemului public inteligent alternativ pentru procesarea apelor uzate urbane în zona proprietății, persoanele fizice și juridice au obligația de a se racorda la acesta, inclusiv cei care au sisteme proprii de alimentare cu apă, dacă aceștia nu dețin stații de epurare avansată care respectă condițiile de descărcare a apelor epurate în mediul natural.</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Art.47.</w:t>
      </w:r>
      <w:r w:rsidRPr="00756639">
        <w:rPr>
          <w:rFonts w:ascii="Times New Roman" w:hAnsi="Times New Roman" w:cs="Times New Roman"/>
          <w:sz w:val="24"/>
          <w:szCs w:val="24"/>
        </w:rPr>
        <w:tab/>
        <w:t xml:space="preserve"> - În cazul în care, în localitate există serviciu public inteligent alternativ pentru procesarea apelor uzate urbane, toți utilizatorii care au contract de furnizare a apei, indiferent dacă au sau nu </w:t>
      </w:r>
      <w:r w:rsidRPr="00756639">
        <w:rPr>
          <w:rFonts w:ascii="Times New Roman" w:hAnsi="Times New Roman" w:cs="Times New Roman"/>
          <w:sz w:val="24"/>
          <w:szCs w:val="24"/>
        </w:rPr>
        <w:lastRenderedPageBreak/>
        <w:t>branșament propriu, au obligația de a evacua apele uzate provenite din activitățile specifice fiecărui utilizator numai în sistemul public inteligent alternativ pentru procesarea apelor uzate urbane, cu respectarea prevederilor prezentului regulament-cadru.</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Art.48.</w:t>
      </w:r>
      <w:r w:rsidRPr="00756639">
        <w:rPr>
          <w:rFonts w:ascii="Times New Roman" w:hAnsi="Times New Roman" w:cs="Times New Roman"/>
          <w:sz w:val="24"/>
          <w:szCs w:val="24"/>
        </w:rPr>
        <w:tab/>
        <w:t xml:space="preserve"> - Operatorul asigură supravegherea, cu frecvența stabilită în instrucțiunile tehnice, a sistemului public inteligent alternativ pentru procesarea apelor uzate urbane de către personal calificat, care verifică periodic următoarele elemente constructive ale sistemului:</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existența capacelor la cămine;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existența denivelărilor, gropilor, șanțurilor pe traseul colectorului;</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funcționarea gurii de vărsare;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existența mirosului neplăcut, caracteristic fermentării nămolului, lângă bazinele inteligente colectoare, stațiile de epurare sau microstațiile de epurare a apelor uzate.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Art.49.</w:t>
      </w:r>
      <w:r w:rsidRPr="00756639">
        <w:rPr>
          <w:rFonts w:ascii="Times New Roman" w:hAnsi="Times New Roman" w:cs="Times New Roman"/>
          <w:sz w:val="24"/>
          <w:szCs w:val="24"/>
        </w:rPr>
        <w:tab/>
        <w:t xml:space="preserve"> - O supraveghere atentă se face asupra sistemului prin verificarea:</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stării căminelor;</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nivelului apei în bazinele inteligente colectoare;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depistarea prezenței poluanților cu efecte mari asupra sistemului: produse petroliere, produse toxice, agresive etc.;</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cantității și calității apelor uzate la gura de vărsare în emisar.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Art.50.</w:t>
      </w:r>
      <w:r w:rsidRPr="00756639">
        <w:rPr>
          <w:rFonts w:ascii="Times New Roman" w:hAnsi="Times New Roman" w:cs="Times New Roman"/>
          <w:sz w:val="24"/>
          <w:szCs w:val="24"/>
        </w:rPr>
        <w:tab/>
        <w:t xml:space="preserve"> -  Principalele lucrări de întreținere ce trebuie executate sunt:</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verificarea și înlocuirea capacelor de cămine;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vidanjarea bazinelor inteligente colectoare;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inspecția bazinelor inteligente colectoare privind contorizarea, odorizarea și funcționarea senzorilor de avertizare pentru umplerea acestora;</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corectarea cotei ramelor și capacelor de la cămine ca urmare a îmbunătățirii căii sau în urma tasărilor diferențiate;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desfundarea colectoarelor blocate cu material sedimentat și cimentat;</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 </w:t>
      </w:r>
      <w:r w:rsidR="00756639" w:rsidRPr="00756639">
        <w:rPr>
          <w:rFonts w:ascii="Times New Roman" w:hAnsi="Times New Roman" w:cs="Times New Roman"/>
          <w:sz w:val="24"/>
          <w:szCs w:val="24"/>
        </w:rPr>
        <w:t>asigurarea căilor de acces la rețea;</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g) </w:t>
      </w:r>
      <w:r w:rsidR="00756639" w:rsidRPr="00756639">
        <w:rPr>
          <w:rFonts w:ascii="Times New Roman" w:hAnsi="Times New Roman" w:cs="Times New Roman"/>
          <w:sz w:val="24"/>
          <w:szCs w:val="24"/>
        </w:rPr>
        <w:t>desființarea sau aducerea în legalitate a lucrărilor ilegale de racordare.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Art.51.</w:t>
      </w:r>
      <w:r w:rsidRPr="00756639">
        <w:rPr>
          <w:rFonts w:ascii="Times New Roman" w:hAnsi="Times New Roman" w:cs="Times New Roman"/>
          <w:sz w:val="24"/>
          <w:szCs w:val="24"/>
        </w:rPr>
        <w:tab/>
        <w:t xml:space="preserve"> - Gura de vărsare a apelor uzate epurate în emisar trebuie controlată după fiecare debit mai mare decât debitul mediu al râului, verificându-se: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stabilitatea malurilor râului pe circa 100 m în aval și 500 m în amonte;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stabilitatea construcției gurii de vărsare;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tendința râului, la ape mici, de îndepărtare față de gura de vărsare;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tendința râului de blocare a gurii de vărsare;</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tendința de modificare a malului opus sub impactul curentului produs de apa evacuată;</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f) </w:t>
      </w:r>
      <w:r w:rsidR="00756639" w:rsidRPr="00756639">
        <w:rPr>
          <w:rFonts w:ascii="Times New Roman" w:hAnsi="Times New Roman" w:cs="Times New Roman"/>
          <w:sz w:val="24"/>
          <w:szCs w:val="24"/>
        </w:rPr>
        <w:t>tendința râului de spălare a albiei lângă gura de vărsare, fiind necesară o consolidare adecvată dacă este cazul.</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Art.52.</w:t>
      </w:r>
      <w:r w:rsidRPr="00756639">
        <w:rPr>
          <w:rFonts w:ascii="Times New Roman" w:hAnsi="Times New Roman" w:cs="Times New Roman"/>
          <w:sz w:val="24"/>
          <w:szCs w:val="24"/>
        </w:rPr>
        <w:tab/>
        <w:t xml:space="preserve"> - Pentru lucrările efectuate este necesar:</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să se lucreze numai cu personal calificat;</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ca personalul să aibă echipament de protecție și de muncă adecvat;</w:t>
      </w:r>
    </w:p>
    <w:p w:rsidR="00756639" w:rsidRPr="00756639" w:rsidRDefault="0011234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să fie asigurate condițiile necesare de prevenire a accidentelor de muncă;</w:t>
      </w:r>
    </w:p>
    <w:p w:rsidR="00756639" w:rsidRPr="00756639" w:rsidRDefault="004642A7"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în cazul intervenției la bazinele inteligente colectoare în funcțiune, ca durata de intervenție să fie cât mai mică utilizându-se schimburi succesive pe perioade de timp scurte.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Art.53.</w:t>
      </w:r>
      <w:r w:rsidRPr="00756639">
        <w:rPr>
          <w:rFonts w:ascii="Times New Roman" w:hAnsi="Times New Roman" w:cs="Times New Roman"/>
          <w:sz w:val="24"/>
          <w:szCs w:val="24"/>
        </w:rPr>
        <w:tab/>
        <w:t xml:space="preserve"> - Lucrările de remediere a căminelor, constau în principal din:</w:t>
      </w:r>
    </w:p>
    <w:p w:rsidR="00756639" w:rsidRPr="00756639" w:rsidRDefault="004642A7"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reașezarea corectă a capacelor căminelor;</w:t>
      </w:r>
    </w:p>
    <w:p w:rsidR="00756639" w:rsidRPr="00756639" w:rsidRDefault="004642A7"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înlocuirea capacelor sparte/furate;</w:t>
      </w:r>
    </w:p>
    <w:p w:rsidR="00756639" w:rsidRPr="00756639" w:rsidRDefault="004642A7"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repararea scărilor de acces în cămine;</w:t>
      </w:r>
    </w:p>
    <w:p w:rsidR="00756639" w:rsidRPr="00756639" w:rsidRDefault="004642A7"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întreținerea sistemului de măsurare permanentă a debitelor.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Art.54.</w:t>
      </w:r>
      <w:r w:rsidRPr="00756639">
        <w:rPr>
          <w:rFonts w:ascii="Times New Roman" w:hAnsi="Times New Roman" w:cs="Times New Roman"/>
          <w:sz w:val="24"/>
          <w:szCs w:val="24"/>
        </w:rPr>
        <w:tab/>
        <w:t xml:space="preserve"> - (1) Racordarea de noi utilizatori la rețea se face numai de personal autorizat, după un proiect aprobat de operator.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 xml:space="preserve"> Pentru executarea unor astfel de lucrări, operatorii economici, alții decât operatorul serviciului, trebuie să fie autorizați și să lucreze sub supravegherea personalului operatorului.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Art.55.</w:t>
      </w:r>
      <w:r w:rsidRPr="00756639">
        <w:rPr>
          <w:rFonts w:ascii="Times New Roman" w:hAnsi="Times New Roman" w:cs="Times New Roman"/>
          <w:sz w:val="24"/>
          <w:szCs w:val="24"/>
        </w:rPr>
        <w:tab/>
        <w:t xml:space="preserve"> - Toate lucrările de refacere a sistemului public inteligent alternativ pentru procesarea apelor uzate urbane sunt trecute în cartea construcției, întocmindu-se, dacă este cazul, noi proceduri de lucru, atestate și aprobate.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Art.56.</w:t>
      </w:r>
      <w:r w:rsidRPr="00756639">
        <w:rPr>
          <w:rFonts w:ascii="Times New Roman" w:hAnsi="Times New Roman" w:cs="Times New Roman"/>
          <w:sz w:val="24"/>
          <w:szCs w:val="24"/>
        </w:rPr>
        <w:tab/>
        <w:t xml:space="preserve"> - (1) Cantitatea de apă uzată evacuată de utilizatorii casnici, stabilită în cadrul contractului de prestare a serviciului, reprezintă o cotă procentuală de regulă între 80 și 100% din cantitatea totală de apă rece furnizată, prin hotărâre a autorității administrației publice locale.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Cantitatea de apă evacuată de către celelalte categorii de utilizatori se consideră a fi egală cu cantitatea de apă consumată. Fac excepție utilizatorii la care specificul activităților face ca o cantitate de apă să rămână înglobată în produsul finit, caz în care debitul de apă uzată evacuată se stabilește prin măsurarea acestuia sau pe baza unui breviar de calcul întocmit de utilizator și însușit de operator.</w:t>
      </w:r>
    </w:p>
    <w:p w:rsid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Utilizatorii care se alimentează din surse proprii și care evacuează apă uzată în sistemul public inteligent alternativ pentru procesarea apelor uzate urbane achită contravaloarea acesteia în baza contractului încheiat cu operatorul, în care se specifică modul de măsurare sau determinare a cantităților evacuate.</w:t>
      </w:r>
    </w:p>
    <w:p w:rsidR="002C50D3" w:rsidRDefault="002C50D3" w:rsidP="00756639">
      <w:pPr>
        <w:spacing w:line="360" w:lineRule="auto"/>
        <w:ind w:left="0" w:firstLine="0"/>
        <w:jc w:val="both"/>
        <w:rPr>
          <w:rFonts w:ascii="Times New Roman" w:hAnsi="Times New Roman" w:cs="Times New Roman"/>
          <w:sz w:val="24"/>
          <w:szCs w:val="24"/>
        </w:rPr>
      </w:pPr>
    </w:p>
    <w:p w:rsidR="002C50D3" w:rsidRPr="00756639" w:rsidRDefault="002C50D3" w:rsidP="00756639">
      <w:pPr>
        <w:spacing w:line="360" w:lineRule="auto"/>
        <w:ind w:left="0" w:firstLine="0"/>
        <w:jc w:val="both"/>
        <w:rPr>
          <w:rFonts w:ascii="Times New Roman" w:hAnsi="Times New Roman" w:cs="Times New Roman"/>
          <w:sz w:val="24"/>
          <w:szCs w:val="24"/>
        </w:rPr>
      </w:pPr>
    </w:p>
    <w:p w:rsidR="00756639" w:rsidRPr="002C50D3" w:rsidRDefault="00756639" w:rsidP="00393810">
      <w:pPr>
        <w:spacing w:line="360" w:lineRule="auto"/>
        <w:ind w:left="0" w:firstLine="0"/>
        <w:jc w:val="center"/>
        <w:rPr>
          <w:rFonts w:ascii="Times New Roman" w:hAnsi="Times New Roman" w:cs="Times New Roman"/>
          <w:i/>
          <w:sz w:val="24"/>
          <w:szCs w:val="24"/>
        </w:rPr>
      </w:pPr>
      <w:r w:rsidRPr="002C50D3">
        <w:rPr>
          <w:rFonts w:ascii="Times New Roman" w:hAnsi="Times New Roman" w:cs="Times New Roman"/>
          <w:i/>
          <w:sz w:val="24"/>
          <w:szCs w:val="24"/>
        </w:rPr>
        <w:lastRenderedPageBreak/>
        <w:t>SECȚIUNEA a 2-a</w:t>
      </w:r>
    </w:p>
    <w:p w:rsidR="00756639" w:rsidRDefault="00756639" w:rsidP="00393810">
      <w:pPr>
        <w:spacing w:line="360" w:lineRule="auto"/>
        <w:ind w:left="0" w:firstLine="0"/>
        <w:jc w:val="center"/>
        <w:rPr>
          <w:rFonts w:ascii="Times New Roman" w:hAnsi="Times New Roman" w:cs="Times New Roman"/>
          <w:b/>
          <w:i/>
          <w:sz w:val="24"/>
          <w:szCs w:val="24"/>
        </w:rPr>
      </w:pPr>
      <w:r w:rsidRPr="002C50D3">
        <w:rPr>
          <w:rFonts w:ascii="Times New Roman" w:hAnsi="Times New Roman" w:cs="Times New Roman"/>
          <w:b/>
          <w:i/>
          <w:sz w:val="24"/>
          <w:szCs w:val="24"/>
        </w:rPr>
        <w:t>Epurarea apelor uzate</w:t>
      </w:r>
    </w:p>
    <w:p w:rsidR="005726C2" w:rsidRPr="002C50D3" w:rsidRDefault="005726C2" w:rsidP="00393810">
      <w:pPr>
        <w:spacing w:line="360" w:lineRule="auto"/>
        <w:ind w:left="0" w:firstLine="0"/>
        <w:jc w:val="center"/>
        <w:rPr>
          <w:rFonts w:ascii="Times New Roman" w:hAnsi="Times New Roman" w:cs="Times New Roman"/>
          <w:b/>
          <w:i/>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Art.57.</w:t>
      </w:r>
      <w:r w:rsidRPr="00756639">
        <w:rPr>
          <w:rFonts w:ascii="Times New Roman" w:hAnsi="Times New Roman" w:cs="Times New Roman"/>
          <w:sz w:val="24"/>
          <w:szCs w:val="24"/>
        </w:rPr>
        <w:tab/>
        <w:t xml:space="preserve"> - În situația în care operatorii serviciului public inteligent alternativ de procesare a apelor uzate urbane exploatează stații de epurare sau microstații de epurare, aceștia au obligația să realizeze urmărirea continuă, prin analize efectuate de laboratoare autorizate, a modului de funcționare a acestora, să păstreze registrele cu rezultatele analizelor și să pună aceste date la dispoziția personalului împuternicit cu sarcini de inspecție și control. Frecvența de prelevare a probelor și numărul de indicatori analizați se stabilesc pe baza actelor de reglementare emise pentru fiecare stație sau microstație de epurare.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Art.58.</w:t>
      </w:r>
      <w:r w:rsidRPr="00756639">
        <w:rPr>
          <w:rFonts w:ascii="Times New Roman" w:hAnsi="Times New Roman" w:cs="Times New Roman"/>
          <w:sz w:val="24"/>
          <w:szCs w:val="24"/>
        </w:rPr>
        <w:tab/>
        <w:t xml:space="preserve"> - Încărcarea cu poluanți a apelor uzate se exprimă în locuitori echivalenți și se calculează pe baza încărcării medii maxime săptămânale în CBO(5) (consum biochimic de oxigen la 5 zile) intrat în stația de epurare sau microstația de epurare în cursul unui an.</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Art.59.</w:t>
      </w:r>
      <w:r w:rsidRPr="00756639">
        <w:rPr>
          <w:rFonts w:ascii="Times New Roman" w:hAnsi="Times New Roman" w:cs="Times New Roman"/>
          <w:sz w:val="24"/>
          <w:szCs w:val="24"/>
        </w:rPr>
        <w:tab/>
        <w:t xml:space="preserve"> - (1) Înainte de a fi evacuate în receptorii naturali apele uzate colectate, în sistemul public inteligent alternativ pentru procesarea apelor uzate urbane, sunt supuse unei epurări corespunzătoare, în vederea conformării cu prevederile legale. Efluentul stației de epurare se monitorizează continuu în vederea încadrării în limitele de calitate impuse prin autorizația de gospodărire a apelor.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 xml:space="preserve"> Stațiile de epurare sau microstațiile de epurare a apelor uzate trebuie exploatate și întreținute astfel încât să se asigure performanțe corespunzătoare în condițiile climatice locale normale. Stațiile de epurare trebuie prevăzute cu un bazin de preluare și omogenizare a apelor uzate cu rol de echilibrare a debitelor și încărcărilor organice biodegradabile. La exploatarea stațiilor de epurare sau microstațiilor de epurare se ține seamă de variațiile sezoniere ale încărcării cu poluanți.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Art.60.</w:t>
      </w:r>
      <w:r w:rsidRPr="00756639">
        <w:rPr>
          <w:rFonts w:ascii="Times New Roman" w:hAnsi="Times New Roman" w:cs="Times New Roman"/>
          <w:sz w:val="24"/>
          <w:szCs w:val="24"/>
        </w:rPr>
        <w:tab/>
        <w:t xml:space="preserve"> - Apa uzată procesată în stația de epurare sau microstație de epurare poate fi utilizată în agricultură pentru irigații, dacă îndeplinește caracteristicile și compoziția prevăzută în actele normative în vigoare.</w:t>
      </w:r>
    </w:p>
    <w:p w:rsid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Art.61.</w:t>
      </w:r>
      <w:r w:rsidRPr="00756639">
        <w:rPr>
          <w:rFonts w:ascii="Times New Roman" w:hAnsi="Times New Roman" w:cs="Times New Roman"/>
          <w:sz w:val="24"/>
          <w:szCs w:val="24"/>
        </w:rPr>
        <w:tab/>
        <w:t xml:space="preserve"> - Exploatarea și întreținerea bazinelor inteligente colectoare și a stațiilor de epurare sau microstațiilor de epurare se face numai de către personal calificat.</w:t>
      </w:r>
    </w:p>
    <w:p w:rsidR="00AC74D1" w:rsidRDefault="00AC74D1" w:rsidP="00756639">
      <w:pPr>
        <w:spacing w:line="360" w:lineRule="auto"/>
        <w:ind w:left="0" w:firstLine="0"/>
        <w:jc w:val="both"/>
        <w:rPr>
          <w:rFonts w:ascii="Times New Roman" w:hAnsi="Times New Roman" w:cs="Times New Roman"/>
          <w:sz w:val="24"/>
          <w:szCs w:val="24"/>
        </w:rPr>
      </w:pPr>
    </w:p>
    <w:p w:rsidR="00AC74D1" w:rsidRDefault="00AC74D1" w:rsidP="00756639">
      <w:pPr>
        <w:spacing w:line="360" w:lineRule="auto"/>
        <w:ind w:left="0" w:firstLine="0"/>
        <w:jc w:val="both"/>
        <w:rPr>
          <w:rFonts w:ascii="Times New Roman" w:hAnsi="Times New Roman" w:cs="Times New Roman"/>
          <w:sz w:val="24"/>
          <w:szCs w:val="24"/>
        </w:rPr>
      </w:pPr>
    </w:p>
    <w:p w:rsidR="00AC74D1" w:rsidRDefault="00AC74D1" w:rsidP="00756639">
      <w:pPr>
        <w:spacing w:line="360" w:lineRule="auto"/>
        <w:ind w:left="0" w:firstLine="0"/>
        <w:jc w:val="both"/>
        <w:rPr>
          <w:rFonts w:ascii="Times New Roman" w:hAnsi="Times New Roman" w:cs="Times New Roman"/>
          <w:sz w:val="24"/>
          <w:szCs w:val="24"/>
        </w:rPr>
      </w:pPr>
    </w:p>
    <w:p w:rsidR="00AC74D1" w:rsidRPr="00756639" w:rsidRDefault="00AC74D1" w:rsidP="00756639">
      <w:pPr>
        <w:spacing w:line="360" w:lineRule="auto"/>
        <w:ind w:left="0" w:firstLine="0"/>
        <w:jc w:val="both"/>
        <w:rPr>
          <w:rFonts w:ascii="Times New Roman" w:hAnsi="Times New Roman" w:cs="Times New Roman"/>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p>
    <w:p w:rsidR="00756639" w:rsidRPr="00756639" w:rsidRDefault="00756639" w:rsidP="001B0B42">
      <w:pPr>
        <w:spacing w:line="360" w:lineRule="auto"/>
        <w:ind w:left="0" w:firstLine="0"/>
        <w:jc w:val="center"/>
        <w:rPr>
          <w:rFonts w:ascii="Times New Roman" w:hAnsi="Times New Roman" w:cs="Times New Roman"/>
          <w:sz w:val="24"/>
          <w:szCs w:val="24"/>
        </w:rPr>
      </w:pPr>
      <w:r w:rsidRPr="00756639">
        <w:rPr>
          <w:rFonts w:ascii="Times New Roman" w:hAnsi="Times New Roman" w:cs="Times New Roman"/>
          <w:sz w:val="24"/>
          <w:szCs w:val="24"/>
        </w:rPr>
        <w:lastRenderedPageBreak/>
        <w:t>CAPITOLUL V</w:t>
      </w:r>
    </w:p>
    <w:p w:rsidR="00756639" w:rsidRDefault="00756639" w:rsidP="001B0B42">
      <w:pPr>
        <w:spacing w:line="360" w:lineRule="auto"/>
        <w:ind w:left="0" w:firstLine="0"/>
        <w:jc w:val="center"/>
        <w:rPr>
          <w:rFonts w:ascii="Times New Roman" w:hAnsi="Times New Roman" w:cs="Times New Roman"/>
          <w:b/>
          <w:sz w:val="24"/>
          <w:szCs w:val="24"/>
        </w:rPr>
      </w:pPr>
      <w:r w:rsidRPr="00FC5E0F">
        <w:rPr>
          <w:rFonts w:ascii="Times New Roman" w:hAnsi="Times New Roman" w:cs="Times New Roman"/>
          <w:b/>
          <w:sz w:val="24"/>
          <w:szCs w:val="24"/>
        </w:rPr>
        <w:t>Instalațiile/rețelele interioare de canalizare</w:t>
      </w:r>
    </w:p>
    <w:p w:rsidR="00AC74D1" w:rsidRPr="00FC5E0F" w:rsidRDefault="00AC74D1" w:rsidP="001B0B42">
      <w:pPr>
        <w:spacing w:line="360" w:lineRule="auto"/>
        <w:ind w:left="0" w:firstLine="0"/>
        <w:jc w:val="center"/>
        <w:rPr>
          <w:rFonts w:ascii="Times New Roman" w:hAnsi="Times New Roman" w:cs="Times New Roman"/>
          <w:b/>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Art.62.</w:t>
      </w:r>
      <w:r w:rsidRPr="00756639">
        <w:rPr>
          <w:rFonts w:ascii="Times New Roman" w:hAnsi="Times New Roman" w:cs="Times New Roman"/>
          <w:sz w:val="24"/>
          <w:szCs w:val="24"/>
        </w:rPr>
        <w:tab/>
        <w:t xml:space="preserve"> -  (1) Instalațiile interioare de canalizare care deservesc doi sau mai mulți proprietari dintr-un condominiu, inclusiv teul de derivație, sunt instalații aparținând părților comune ale condominiului și intră ca obligație de întreținere și reparație în sarcina tuturor proprietarilor condominiului.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Instalațiile interioare de canalizare din cadrul condominiului, care deservesc un singur proprietar, sunt instalații ce aparțin acestuia și intră ca obligație de întreținere și reparație în sarcina proprietarului respectiv.</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Punctul de delimitare între instalațiile aparținând părților comune și instalațiile fiecărui proprietar al condominiului este teul de derivație, respectiv cotul prin care se schimbă direcția de circulație a apei din orizontală în verticală, în cazul proprietarilor care au în proprietate apartamente de la ultimul etaj al unui bloc de locuințe.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Art.63.</w:t>
      </w:r>
      <w:r w:rsidRPr="00756639">
        <w:rPr>
          <w:rFonts w:ascii="Times New Roman" w:hAnsi="Times New Roman" w:cs="Times New Roman"/>
          <w:sz w:val="24"/>
          <w:szCs w:val="24"/>
        </w:rPr>
        <w:tab/>
        <w:t xml:space="preserve"> - În cazul în care lucrările de realizare a rețelelor interioare conduc la modificarea condițiilor inițiale de contractare, acestea se efectuează după obținerea acordului operatorului. Contravaloarea lucrărilor de modificare a racordului, realizate ca urmare a necesității realizării operației, se suportă de utilizator.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Art.64.</w:t>
      </w:r>
      <w:r w:rsidRPr="00756639">
        <w:rPr>
          <w:rFonts w:ascii="Times New Roman" w:hAnsi="Times New Roman" w:cs="Times New Roman"/>
          <w:sz w:val="24"/>
          <w:szCs w:val="24"/>
        </w:rPr>
        <w:tab/>
        <w:t xml:space="preserve"> - (1) Instalația/rețeaua interioară de canalizare a utilizatorului se compune din obiecte sanitare, sifoane (inclusiv cele de pardoseală și de terasă), conducte orizontale de legătură, coloane, conducte orizontale de evacuare la căminul de racord, care reprezintă limita rețelei interioare (limita de proprietate).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Instalația/rețeaua interioară de canalizare aparține utilizatorului; operatorul nu are nicio obligație privind buna funcționare a rețelei interioare de canalizare.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Racordul imobilelor cu subsoluri echipate cu instalații sanitare se execută cu respectarea măsurilor speciale contra refulării din colector spre subsol (cu clapete, vane sau cu stații de pompare a apelor uzate).</w:t>
      </w:r>
    </w:p>
    <w:p w:rsidR="00756639" w:rsidRPr="00756639" w:rsidRDefault="00756639" w:rsidP="00756639">
      <w:pPr>
        <w:spacing w:line="360" w:lineRule="auto"/>
        <w:ind w:left="0" w:firstLine="0"/>
        <w:jc w:val="both"/>
        <w:rPr>
          <w:rFonts w:ascii="Times New Roman" w:hAnsi="Times New Roman" w:cs="Times New Roman"/>
          <w:sz w:val="24"/>
          <w:szCs w:val="24"/>
        </w:rPr>
      </w:pPr>
    </w:p>
    <w:p w:rsidR="00756639" w:rsidRPr="00756639" w:rsidRDefault="00756639" w:rsidP="003F4CE2">
      <w:pPr>
        <w:spacing w:line="360" w:lineRule="auto"/>
        <w:ind w:left="0" w:firstLine="0"/>
        <w:jc w:val="center"/>
        <w:rPr>
          <w:rFonts w:ascii="Times New Roman" w:hAnsi="Times New Roman" w:cs="Times New Roman"/>
          <w:sz w:val="24"/>
          <w:szCs w:val="24"/>
        </w:rPr>
      </w:pPr>
      <w:r w:rsidRPr="00756639">
        <w:rPr>
          <w:rFonts w:ascii="Times New Roman" w:hAnsi="Times New Roman" w:cs="Times New Roman"/>
          <w:sz w:val="24"/>
          <w:szCs w:val="24"/>
        </w:rPr>
        <w:t>CAPITOLUL VI</w:t>
      </w:r>
    </w:p>
    <w:p w:rsidR="00756639" w:rsidRDefault="00756639" w:rsidP="003F4CE2">
      <w:pPr>
        <w:spacing w:line="360" w:lineRule="auto"/>
        <w:ind w:left="0" w:firstLine="0"/>
        <w:jc w:val="center"/>
        <w:rPr>
          <w:rFonts w:ascii="Times New Roman" w:hAnsi="Times New Roman" w:cs="Times New Roman"/>
          <w:b/>
          <w:sz w:val="24"/>
          <w:szCs w:val="24"/>
        </w:rPr>
      </w:pPr>
      <w:r w:rsidRPr="001406DF">
        <w:rPr>
          <w:rFonts w:ascii="Times New Roman" w:hAnsi="Times New Roman" w:cs="Times New Roman"/>
          <w:b/>
          <w:sz w:val="24"/>
          <w:szCs w:val="24"/>
        </w:rPr>
        <w:t>Drepturile și obligațiile operatorilor și utilizatorilor</w:t>
      </w:r>
    </w:p>
    <w:p w:rsidR="00EE53DF" w:rsidRPr="001406DF" w:rsidRDefault="00EE53DF" w:rsidP="003F4CE2">
      <w:pPr>
        <w:spacing w:line="360" w:lineRule="auto"/>
        <w:ind w:left="0" w:firstLine="0"/>
        <w:jc w:val="center"/>
        <w:rPr>
          <w:rFonts w:ascii="Times New Roman" w:hAnsi="Times New Roman" w:cs="Times New Roman"/>
          <w:b/>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Art.65.</w:t>
      </w:r>
      <w:r w:rsidRPr="00756639">
        <w:rPr>
          <w:rFonts w:ascii="Times New Roman" w:hAnsi="Times New Roman" w:cs="Times New Roman"/>
          <w:sz w:val="24"/>
          <w:szCs w:val="24"/>
        </w:rPr>
        <w:tab/>
        <w:t xml:space="preserve"> - Are calitatea de utilizator al serviciului public inteligent alternativ pentru procesarea apelor uzate urbane orice persoană fizică sau juridică ce deține, în baza titlului de proprietate sau a dreptului de folosință acordat de titularul dreptului de proprietate, un racord la un bazin inteligent </w:t>
      </w:r>
      <w:r w:rsidRPr="00756639">
        <w:rPr>
          <w:rFonts w:ascii="Times New Roman" w:hAnsi="Times New Roman" w:cs="Times New Roman"/>
          <w:sz w:val="24"/>
          <w:szCs w:val="24"/>
        </w:rPr>
        <w:lastRenderedPageBreak/>
        <w:t>de colectarea apelor uzate, stație de epurare ecologică sau microstație de epurare și care beneficiază de serviciile operatorului pe baza de contract de prestare încheiat în nume propriu.</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Art.66.</w:t>
      </w:r>
      <w:r w:rsidRPr="00756639">
        <w:rPr>
          <w:rFonts w:ascii="Times New Roman" w:hAnsi="Times New Roman" w:cs="Times New Roman"/>
          <w:sz w:val="24"/>
          <w:szCs w:val="24"/>
        </w:rPr>
        <w:tab/>
        <w:t xml:space="preserve"> - Funcționarea sistemului public inteligent alternativ pentru procesarea apelor uzate urbane trebuie să fie continuă, operatorul răspunzând pentru neîndeplinirea serviciului, în conformitate cu clauzele contractuale sau condițiile de menținere a licenței.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Art.67.</w:t>
      </w:r>
      <w:r w:rsidRPr="00756639">
        <w:rPr>
          <w:rFonts w:ascii="Times New Roman" w:hAnsi="Times New Roman" w:cs="Times New Roman"/>
          <w:sz w:val="24"/>
          <w:szCs w:val="24"/>
        </w:rPr>
        <w:tab/>
        <w:t xml:space="preserve"> - În vederea realizării obiectivelor și sarcinilor ce le revin în domeniul serviciului public inteligent alternativ pentru procesarea apelor uzate urbane, operatorii trebuie să asigure:</w:t>
      </w:r>
    </w:p>
    <w:p w:rsidR="00756639" w:rsidRPr="00756639" w:rsidRDefault="004642A7"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colectarea, transportul, evacuarea și epurarea apelor uzate;</w:t>
      </w:r>
    </w:p>
    <w:p w:rsidR="00756639" w:rsidRPr="00756639" w:rsidRDefault="004642A7"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exploatarea sistemelor publice inteligente alternative pentru procesarea apelor uzate urbane în condiții de siguranță și eficiență tehnico-economică, cu respectarea tehnologiilor și a instrucțiunilor tehnice de exploatare;</w:t>
      </w:r>
    </w:p>
    <w:p w:rsidR="00756639" w:rsidRPr="00756639" w:rsidRDefault="004642A7"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instituirea, supravegherea și întreținerea, corespunzător dispozițiilor legale, a zonelor de protecție sanitară, a construcțiilor și instalațiilor specifice sistemului public inteligent alternativ pentru procesarea apelor uzate urbane;</w:t>
      </w:r>
    </w:p>
    <w:p w:rsidR="00756639" w:rsidRPr="00756639" w:rsidRDefault="004642A7"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descărcarea apelor uzate în receptorii naturali, numai cu respectarea condițiilor impuse prin acordurile, avizele și autorizațiile de mediu și de gospodărire a apelor;</w:t>
      </w:r>
    </w:p>
    <w:p w:rsidR="00756639" w:rsidRPr="00756639" w:rsidRDefault="004642A7"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întreținerea și menținerea în stare de permanentă funcționare a sistemului public inteligent alternativ pentru procesarea apelor uzate urbane;</w:t>
      </w:r>
    </w:p>
    <w:p w:rsidR="00756639" w:rsidRPr="00756639" w:rsidRDefault="004642A7"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 </w:t>
      </w:r>
      <w:r w:rsidR="00756639" w:rsidRPr="00756639">
        <w:rPr>
          <w:rFonts w:ascii="Times New Roman" w:hAnsi="Times New Roman" w:cs="Times New Roman"/>
          <w:sz w:val="24"/>
          <w:szCs w:val="24"/>
        </w:rPr>
        <w:t>refacerea locului unde a intervenit pentru reparații sau execuția unei lucrări noi, la un nivel calitativ corespunzător, în termen de maximum 30 de zile calendaristice de la terminarea lucrării, ținând cont de condițiile meteorologice care nu trebuie să afecteze calitatea acesteia. Imediat după remedierea unei avarii care a afectat pavajul în zona de intervenție, operatorul ia toate măsurile pentru asigurarea unor pavaje provizorii, care să ducă la reluarea circulației pe porțiunile afectate, iar aducerea pavajului la forma și calitatea inițială se finalizează în aceleași condiții. Pe toată perioada desfășurării intervențiilor și până la finalizarea pavajului definitiv, operatorul asigură semnalizarea corespunzătoare, atât din punctul de vedere al execuției, cât și din punctul de vedere al siguranței circulației.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Art.68.</w:t>
      </w:r>
      <w:r w:rsidRPr="00756639">
        <w:rPr>
          <w:rFonts w:ascii="Times New Roman" w:hAnsi="Times New Roman" w:cs="Times New Roman"/>
          <w:sz w:val="24"/>
          <w:szCs w:val="24"/>
        </w:rPr>
        <w:tab/>
        <w:t xml:space="preserve"> - (1) Pe toată durata existenței sistemului public inteligent alternativ pentru procesarea apelor uzate urbane, pentru executarea lucrărilor necesare întreținerii și exploatării sistemului respectiv, operatorul are drept de servitute asupra proprietăților afectate de sistemul public inteligent alternativ pentru procesarea apelor uzate urbane, exploatarea realizându-se cu titlu gratuit pe toată durata existenței acestuia.</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 xml:space="preserve">Dacă cu ocazia intervențiilor pentru reparații, revizii sau avarii se produc pagube proprietarilor din vecinătatea sistemelor publice inteligente alternative pentru procesarea apelor </w:t>
      </w:r>
      <w:r w:rsidRPr="00756639">
        <w:rPr>
          <w:rFonts w:ascii="Times New Roman" w:hAnsi="Times New Roman" w:cs="Times New Roman"/>
          <w:sz w:val="24"/>
          <w:szCs w:val="24"/>
        </w:rPr>
        <w:lastRenderedPageBreak/>
        <w:t>uzate urbane, operatorii au obligația să le plătească acestora despăgubiri, în condițiile legii. Proprietarul terenului afectat de exercitarea dreptului de servitute este despăgubit pentru prejudiciile cauzate. Cuantumul despăgubirii se stabilește prin acordul părților sau, în cazul în care părțile nu se înțeleg, prin hotărâre judecătorească.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Operatorii au obligația să țină evidențe distincte pentru fiecare activitate, având contabilitate separată pentru fiecare tip de serviciu și/sau localitate de operare în parte.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Art.69.</w:t>
      </w:r>
      <w:r w:rsidRPr="00756639">
        <w:rPr>
          <w:rFonts w:ascii="Times New Roman" w:hAnsi="Times New Roman" w:cs="Times New Roman"/>
          <w:sz w:val="24"/>
          <w:szCs w:val="24"/>
        </w:rPr>
        <w:tab/>
        <w:t xml:space="preserve"> - Operatorul are obligația:</w:t>
      </w:r>
    </w:p>
    <w:p w:rsidR="00756639" w:rsidRPr="00756639" w:rsidRDefault="00BA5B6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să presteze serviciul numai pe baza unui contract încheiat cu utilizatorii serviciului;</w:t>
      </w:r>
    </w:p>
    <w:p w:rsidR="00756639" w:rsidRPr="00756639" w:rsidRDefault="00BA5B6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să respecte prevederile contractuale;</w:t>
      </w:r>
    </w:p>
    <w:p w:rsidR="00756639" w:rsidRPr="00756639" w:rsidRDefault="00BA5B6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să servească toți utilizatorii din aria de acoperire pentru care au fost autorizați, în condițiile prevederilor regulamentului serviciului;</w:t>
      </w:r>
    </w:p>
    <w:p w:rsidR="00756639" w:rsidRPr="00756639" w:rsidRDefault="0061277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să respecte indicatorii de performanță aprobați de autoritățile administrației publice locale prin hotărârile de dare în administrare, respectiv din contractele de delegare a gestiunii serviciului;</w:t>
      </w:r>
    </w:p>
    <w:p w:rsidR="00756639" w:rsidRPr="00756639" w:rsidRDefault="0061277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să furnizeze autorităților administrației publice locale și A.N.R.S.C. informațiile solicitate și să asigure accesul la toate informațiile necesare verificării și evaluării funcționării și dezvoltării serviciului, în conformitate cu clauzele contractului de delegare și cu prevederile legale în vigoare;</w:t>
      </w:r>
    </w:p>
    <w:p w:rsidR="00756639" w:rsidRPr="00756639" w:rsidRDefault="0061277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 </w:t>
      </w:r>
      <w:r w:rsidR="00756639" w:rsidRPr="00756639">
        <w:rPr>
          <w:rFonts w:ascii="Times New Roman" w:hAnsi="Times New Roman" w:cs="Times New Roman"/>
          <w:sz w:val="24"/>
          <w:szCs w:val="24"/>
        </w:rPr>
        <w:t>să pună în aplicare metode performante de management, care să conducă la reducerea costurilor de operare, inclusiv prin aplicarea procedurilor concurențiale prevăzute de normele legale în vigoare pentru achizițiile de lucrări, bunuri și servicii.</w:t>
      </w:r>
    </w:p>
    <w:p w:rsidR="00756639" w:rsidRPr="00756639" w:rsidRDefault="00612771"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g) </w:t>
      </w:r>
      <w:r w:rsidR="00756639" w:rsidRPr="00756639">
        <w:rPr>
          <w:rFonts w:ascii="Times New Roman" w:hAnsi="Times New Roman" w:cs="Times New Roman"/>
          <w:sz w:val="24"/>
          <w:szCs w:val="24"/>
        </w:rPr>
        <w:t xml:space="preserve">să asigure folosirea ecologică a bazinelor colectoare de apă uzată, precum și evacuarea apelor uzate la fiecare ciclu de umplere a acestora, ori de câte ori este sesizat sau instrumentele inteligente de avertizare pentru umplere sesizează </w:t>
      </w:r>
      <w:r w:rsidR="002958D4">
        <w:rPr>
          <w:rFonts w:ascii="Times New Roman" w:hAnsi="Times New Roman" w:cs="Times New Roman"/>
          <w:sz w:val="24"/>
          <w:szCs w:val="24"/>
        </w:rPr>
        <w:t>acest aspect;</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h) </w:t>
      </w:r>
      <w:r w:rsidR="00756639" w:rsidRPr="00756639">
        <w:rPr>
          <w:rFonts w:ascii="Times New Roman" w:hAnsi="Times New Roman" w:cs="Times New Roman"/>
          <w:sz w:val="24"/>
          <w:szCs w:val="24"/>
        </w:rPr>
        <w:t>să asigure transportul în condiții de siguranță a apelor uzate, numai cu vehiculele de vidanjare până la bazinele tehnologice ale stațiilor de epurare;</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i) </w:t>
      </w:r>
      <w:r w:rsidR="00756639" w:rsidRPr="00756639">
        <w:rPr>
          <w:rFonts w:ascii="Times New Roman" w:hAnsi="Times New Roman" w:cs="Times New Roman"/>
          <w:sz w:val="24"/>
          <w:szCs w:val="24"/>
        </w:rPr>
        <w:t>să asigure epurarea și evacuarea apelor în emisar;</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j) </w:t>
      </w:r>
      <w:r w:rsidR="00756639" w:rsidRPr="00756639">
        <w:rPr>
          <w:rFonts w:ascii="Times New Roman" w:hAnsi="Times New Roman" w:cs="Times New Roman"/>
          <w:sz w:val="24"/>
          <w:szCs w:val="24"/>
        </w:rPr>
        <w:t>să intervină ori de câte ori este nevoie, la sesizarea utilizatorilor, pentru a asigura funcționarea la parametri de calitate a serviciului public inteligent alternativ pentru procesarea apelor uzate.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Art.70.</w:t>
      </w:r>
      <w:r w:rsidRPr="00756639">
        <w:rPr>
          <w:rFonts w:ascii="Times New Roman" w:hAnsi="Times New Roman" w:cs="Times New Roman"/>
          <w:sz w:val="24"/>
          <w:szCs w:val="24"/>
        </w:rPr>
        <w:tab/>
        <w:t xml:space="preserve"> - Operatorul are dreptul:</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să oprească temporar prestarea serviciului, fără înștiințarea prealabilă a utilizatorilor și fără să-și asume răspunderea față de aceștia, în cazul unor avarii grave a căror remediere nu suferă amânare, care pot produce pagube importante, accidente sau explozii, defecțiuni ale instalațiilor interioare ale utilizatorului sau care afectează buna funcționare a sistemului. În astfel de cazuri, operatorul are obligația de a anunța utilizatorii imediat de situația apărută prin toate mijloacele pe care le are la dispoziție;</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756639" w:rsidRPr="00756639">
        <w:rPr>
          <w:rFonts w:ascii="Times New Roman" w:hAnsi="Times New Roman" w:cs="Times New Roman"/>
          <w:sz w:val="24"/>
          <w:szCs w:val="24"/>
        </w:rPr>
        <w:t>să încaseze contravaloarea serviciului prestat și să aplice penalitățile legale;</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să solicite ajustarea periodică a tarifului, în raport cu modificările intervenite în costuri;</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să solicite modificarea tarifului, dacă a intervenit o schimbare semnificativă a echilibrului contractual sau în structura costurilor.</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Art.71.</w:t>
      </w:r>
      <w:r w:rsidRPr="00756639">
        <w:rPr>
          <w:rFonts w:ascii="Times New Roman" w:hAnsi="Times New Roman" w:cs="Times New Roman"/>
          <w:sz w:val="24"/>
          <w:szCs w:val="24"/>
        </w:rPr>
        <w:tab/>
        <w:t xml:space="preserve"> - Utilizatorul este obligat :</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să respecte clauzele contractului de prestare încheiat cu operatorul serviciului public inteligent alternativ pentru procesarea apelor uzate urbane;</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să achite contravaloarea serviciilor furnizate de operator în termen de 15 zile de la emiterea facturii;</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să nu evacueze în rețeaua de canalizare deșeuri, reziduuri, substanțe poluante sau toxice care încalcă condițiile de descărcare impuse de normele tehnice în vigoare;</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comunice operatorului serviciului, dacă este deținătorul de surse proprii de apă, data punerii în funcțiune a acestora, în vederea facturării cantităților de apă uzată evacuate în rețea. În acest scop, are obligația să instaleze apometre, să țină la zi registrul de evidență, pe baza căruia să se poată calcula și verifica debitul surselor proprii.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Art.72.</w:t>
      </w:r>
      <w:r w:rsidRPr="00756639">
        <w:rPr>
          <w:rFonts w:ascii="Times New Roman" w:hAnsi="Times New Roman" w:cs="Times New Roman"/>
          <w:sz w:val="24"/>
          <w:szCs w:val="24"/>
        </w:rPr>
        <w:tab/>
        <w:t xml:space="preserve"> - Utilizatorul are dreptul:</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să beneficieze de serviciul public inteligent alternativ pentru procesarea apelor uzate urbane, la nivelurile stabilite în contract;</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să primească răspuns în maximum 30 de zile calendaristice la sesizările adresate operatorului cu privire la neîndeplinirea unor condiții contractuale;</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să conteste facturile, atunci când constată încălcarea prevederilor contractuale;</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să fie despăgubit, în cazurile încălcării de către operator a clauzelor contractuale care prevăd și cuantifică valorile despăgubirilor în funcție de prejudiciul cauzat;</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să fie informat despre modul de funcționare a serviciului public inteligent alternativ pentru procesarea apelor uzate urbane, despre deciziile luate de autoritățile administrației publice locale, A.N.R.S.C. și de operator privind asigurarea acestor servicii.</w:t>
      </w:r>
    </w:p>
    <w:p w:rsidR="00756639" w:rsidRPr="00756639" w:rsidRDefault="00756639" w:rsidP="00756639">
      <w:pPr>
        <w:spacing w:line="360" w:lineRule="auto"/>
        <w:ind w:left="0" w:firstLine="0"/>
        <w:jc w:val="both"/>
        <w:rPr>
          <w:rFonts w:ascii="Times New Roman" w:hAnsi="Times New Roman" w:cs="Times New Roman"/>
          <w:sz w:val="24"/>
          <w:szCs w:val="24"/>
        </w:rPr>
      </w:pPr>
    </w:p>
    <w:p w:rsidR="00756639" w:rsidRPr="00756639" w:rsidRDefault="00756639" w:rsidP="00C03DC3">
      <w:pPr>
        <w:spacing w:line="360" w:lineRule="auto"/>
        <w:ind w:left="0" w:firstLine="0"/>
        <w:jc w:val="center"/>
        <w:rPr>
          <w:rFonts w:ascii="Times New Roman" w:hAnsi="Times New Roman" w:cs="Times New Roman"/>
          <w:sz w:val="24"/>
          <w:szCs w:val="24"/>
        </w:rPr>
      </w:pPr>
      <w:r w:rsidRPr="00756639">
        <w:rPr>
          <w:rFonts w:ascii="Times New Roman" w:hAnsi="Times New Roman" w:cs="Times New Roman"/>
          <w:sz w:val="24"/>
          <w:szCs w:val="24"/>
        </w:rPr>
        <w:t>CAPITOLUL VII</w:t>
      </w:r>
    </w:p>
    <w:p w:rsidR="00756639" w:rsidRDefault="00756639" w:rsidP="00C03DC3">
      <w:pPr>
        <w:spacing w:line="360" w:lineRule="auto"/>
        <w:ind w:left="0" w:firstLine="0"/>
        <w:jc w:val="center"/>
        <w:rPr>
          <w:rFonts w:ascii="Times New Roman" w:hAnsi="Times New Roman" w:cs="Times New Roman"/>
          <w:b/>
          <w:sz w:val="24"/>
          <w:szCs w:val="24"/>
        </w:rPr>
      </w:pPr>
      <w:r w:rsidRPr="00F96DD8">
        <w:rPr>
          <w:rFonts w:ascii="Times New Roman" w:hAnsi="Times New Roman" w:cs="Times New Roman"/>
          <w:b/>
          <w:sz w:val="24"/>
          <w:szCs w:val="24"/>
        </w:rPr>
        <w:t>Indicatori de performanță și calitate</w:t>
      </w:r>
    </w:p>
    <w:p w:rsidR="00393611" w:rsidRPr="00F96DD8" w:rsidRDefault="00393611" w:rsidP="00C03DC3">
      <w:pPr>
        <w:spacing w:line="360" w:lineRule="auto"/>
        <w:ind w:left="0" w:firstLine="0"/>
        <w:jc w:val="center"/>
        <w:rPr>
          <w:rFonts w:ascii="Times New Roman" w:hAnsi="Times New Roman" w:cs="Times New Roman"/>
          <w:b/>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Art.73.</w:t>
      </w:r>
      <w:r w:rsidRPr="00756639">
        <w:rPr>
          <w:rFonts w:ascii="Times New Roman" w:hAnsi="Times New Roman" w:cs="Times New Roman"/>
          <w:sz w:val="24"/>
          <w:szCs w:val="24"/>
        </w:rPr>
        <w:tab/>
        <w:t xml:space="preserve"> - (1) Indicatorii de performanță stabilesc condițiile ce trebuie respectate de operatori în asigurarea serviciului public inteligent alternativ pentru procesarea apelor uzate urbane.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 xml:space="preserve"> Indicatorii de performanță asigură condițiile pe care trebuie să le îndeplinească serviciul public inteligent alternativ pentru procesarea apelor uzate urbane, avându-se în vedere:</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756639" w:rsidRPr="00756639">
        <w:rPr>
          <w:rFonts w:ascii="Times New Roman" w:hAnsi="Times New Roman" w:cs="Times New Roman"/>
          <w:sz w:val="24"/>
          <w:szCs w:val="24"/>
        </w:rPr>
        <w:t>continuitatea din punct de vedere cantitativ și calitativ;</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excluderea oricărei discriminări privind accesul la serviciu;</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c</w:t>
      </w:r>
      <w:r w:rsidR="00D36294">
        <w:rPr>
          <w:rFonts w:ascii="Times New Roman" w:hAnsi="Times New Roman" w:cs="Times New Roman"/>
          <w:sz w:val="24"/>
          <w:szCs w:val="24"/>
        </w:rPr>
        <w:t xml:space="preserve">) </w:t>
      </w:r>
      <w:r w:rsidRPr="00756639">
        <w:rPr>
          <w:rFonts w:ascii="Times New Roman" w:hAnsi="Times New Roman" w:cs="Times New Roman"/>
          <w:sz w:val="24"/>
          <w:szCs w:val="24"/>
        </w:rPr>
        <w:t>respectarea reglementărilor specifice din domeniul gospodăririi apelor și protecției mediului.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Art.74.</w:t>
      </w:r>
      <w:r w:rsidRPr="00756639">
        <w:rPr>
          <w:rFonts w:ascii="Times New Roman" w:hAnsi="Times New Roman" w:cs="Times New Roman"/>
          <w:sz w:val="24"/>
          <w:szCs w:val="24"/>
        </w:rPr>
        <w:tab/>
        <w:t xml:space="preserve"> - Indicatorii de performanță pentru serviciul public inteligent alternativ pentru procesarea apelor uzate urbane sunt specifici pentru următoarele activități:</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durata de execuție a racordului de canalizare de la data solicitării utilizatorului, în cazul în care operatorul și-a asumat realizarea acestor investiții, prin programul de investiții anexă la contractul de delegare a gestiunii serviciului;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b)</w:t>
      </w:r>
      <w:r w:rsidR="00D36294">
        <w:rPr>
          <w:rFonts w:ascii="Times New Roman" w:hAnsi="Times New Roman" w:cs="Times New Roman"/>
          <w:sz w:val="24"/>
          <w:szCs w:val="24"/>
        </w:rPr>
        <w:t xml:space="preserve"> </w:t>
      </w:r>
      <w:r w:rsidRPr="00756639">
        <w:rPr>
          <w:rFonts w:ascii="Times New Roman" w:hAnsi="Times New Roman" w:cs="Times New Roman"/>
          <w:sz w:val="24"/>
          <w:szCs w:val="24"/>
        </w:rPr>
        <w:t>durata de încheiere a contractului de prestare a serviciului de la data solicitării utilizatorului;</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facturarea și încasarea contravalorii serviciului efectuat;</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îndeplinirea prevederilor din contract cu privire la calitatea serviciului efectuat;</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menținerea unor relații echitabile între operator și utilizator prin rezolvarea operativă și obiectivă a problemelor, cu respectarea drepturilor și obligațiilor care revin fiecărei părți;</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f) </w:t>
      </w:r>
      <w:r w:rsidR="00756639" w:rsidRPr="00756639">
        <w:rPr>
          <w:rFonts w:ascii="Times New Roman" w:hAnsi="Times New Roman" w:cs="Times New Roman"/>
          <w:sz w:val="24"/>
          <w:szCs w:val="24"/>
        </w:rPr>
        <w:t>soluționarea reclamațiilor utilizatorilor referitoare la serviciul public inteligent alternativ pentru procesarea apelor uzate urbane.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Art.75.</w:t>
      </w:r>
      <w:r w:rsidRPr="00756639">
        <w:rPr>
          <w:rFonts w:ascii="Times New Roman" w:hAnsi="Times New Roman" w:cs="Times New Roman"/>
          <w:sz w:val="24"/>
          <w:szCs w:val="24"/>
        </w:rPr>
        <w:tab/>
        <w:t xml:space="preserve"> - În vederea urmăririi respectării indicatorilor de performanță, operatorul trebuie să asigure:</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gestiunea serviciului public inteligent alternativ pentru procesarea apelor uzate urbane, conform hotărârii de dare în administrare sau prevederilor contractului de delegare a gestiunii;</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evidența utilizatorilor;</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c) </w:t>
      </w:r>
      <w:r w:rsidR="00756639" w:rsidRPr="00756639">
        <w:rPr>
          <w:rFonts w:ascii="Times New Roman" w:hAnsi="Times New Roman" w:cs="Times New Roman"/>
          <w:sz w:val="24"/>
          <w:szCs w:val="24"/>
        </w:rPr>
        <w:t>înregistrarea activităților privind facturarea și încasarea contravalorii serviciului efectuat;</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d) </w:t>
      </w:r>
      <w:r w:rsidR="00756639" w:rsidRPr="00756639">
        <w:rPr>
          <w:rFonts w:ascii="Times New Roman" w:hAnsi="Times New Roman" w:cs="Times New Roman"/>
          <w:sz w:val="24"/>
          <w:szCs w:val="24"/>
        </w:rPr>
        <w:t>înregistrarea reclamațiilor și sesizărilor utilizatorilor și soluționarea acestora;</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e) </w:t>
      </w:r>
      <w:r w:rsidR="00756639" w:rsidRPr="00756639">
        <w:rPr>
          <w:rFonts w:ascii="Times New Roman" w:hAnsi="Times New Roman" w:cs="Times New Roman"/>
          <w:sz w:val="24"/>
          <w:szCs w:val="24"/>
        </w:rPr>
        <w:t>accesul neîngrădit al autorităților administrației publice centrale și locale, în conformitate cu competențele și atribuțiile legale ce le revin, la informațiile necesare pentru stabilirea:</w:t>
      </w:r>
    </w:p>
    <w:p w:rsidR="00756639" w:rsidRPr="00756639" w:rsidRDefault="00756639" w:rsidP="00D36294">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 modului de respectare și de îndeplinire a obligațiilor contractuale asumate;</w:t>
      </w:r>
    </w:p>
    <w:p w:rsidR="00756639" w:rsidRPr="00756639" w:rsidRDefault="00756639" w:rsidP="00D36294">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(ii) calității și eficienței serviciului prestat la nivelul indicatorilor de performanță stabiliți;</w:t>
      </w:r>
    </w:p>
    <w:p w:rsidR="00756639" w:rsidRPr="00756639" w:rsidRDefault="00756639" w:rsidP="00D36294">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(iii) modului de administrare, exploatare, conservare și menținere în funcțiune, dezvoltare și/sau modernizare a sistemului public inteligent alternativ pentru procesarea apelor uzate urbane, încredințate prin contractul de delegare a gestiunii;</w:t>
      </w:r>
    </w:p>
    <w:p w:rsidR="00756639" w:rsidRPr="00756639" w:rsidRDefault="00756639" w:rsidP="00D36294">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(iv) modului de formare și stabilire a tarifului pentru serviciul public inteligent alternativ pentru procesarea apelor uzate urbane;</w:t>
      </w:r>
    </w:p>
    <w:p w:rsidR="00756639" w:rsidRPr="00756639" w:rsidRDefault="00756639" w:rsidP="00D36294">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(v) stadiului de realizare a investițiilor;</w:t>
      </w:r>
    </w:p>
    <w:p w:rsidR="00756639" w:rsidRPr="00756639" w:rsidRDefault="00756639" w:rsidP="00D36294">
      <w:pPr>
        <w:spacing w:line="360" w:lineRule="auto"/>
        <w:ind w:left="0" w:firstLine="708"/>
        <w:jc w:val="both"/>
        <w:rPr>
          <w:rFonts w:ascii="Times New Roman" w:hAnsi="Times New Roman" w:cs="Times New Roman"/>
          <w:sz w:val="24"/>
          <w:szCs w:val="24"/>
        </w:rPr>
      </w:pPr>
      <w:r w:rsidRPr="00756639">
        <w:rPr>
          <w:rFonts w:ascii="Times New Roman" w:hAnsi="Times New Roman" w:cs="Times New Roman"/>
          <w:sz w:val="24"/>
          <w:szCs w:val="24"/>
        </w:rPr>
        <w:t>(v) respectării parametrilor ceruți prin prescripțiile tehnice și normele metrologice.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lastRenderedPageBreak/>
        <w:t>Art.76.</w:t>
      </w:r>
      <w:r w:rsidRPr="00756639">
        <w:rPr>
          <w:rFonts w:ascii="Times New Roman" w:hAnsi="Times New Roman" w:cs="Times New Roman"/>
          <w:sz w:val="24"/>
          <w:szCs w:val="24"/>
        </w:rPr>
        <w:tab/>
        <w:t xml:space="preserve"> - Indicatorii de performanță minimali pentru serviciul inteligent alternativ pentru procesarea apelor uzate urbane și penalitățile aplicate operatorilor, în cazul nerealizării lor, se stabilesc periodic de către autoritățile administrației publice locale sau, după caz asociațiile de dezvoltare intercomunitară pe toată durata prestării serviciului.</w:t>
      </w:r>
    </w:p>
    <w:p w:rsidR="00756639" w:rsidRPr="00756639" w:rsidRDefault="00756639" w:rsidP="00756639">
      <w:pPr>
        <w:spacing w:line="360" w:lineRule="auto"/>
        <w:ind w:left="0" w:firstLine="0"/>
        <w:jc w:val="both"/>
        <w:rPr>
          <w:rFonts w:ascii="Times New Roman" w:hAnsi="Times New Roman" w:cs="Times New Roman"/>
          <w:sz w:val="24"/>
          <w:szCs w:val="24"/>
        </w:rPr>
      </w:pPr>
    </w:p>
    <w:p w:rsidR="00756639" w:rsidRPr="00756639" w:rsidRDefault="00756639" w:rsidP="005E5E56">
      <w:pPr>
        <w:spacing w:line="360" w:lineRule="auto"/>
        <w:ind w:left="0" w:firstLine="0"/>
        <w:jc w:val="center"/>
        <w:rPr>
          <w:rFonts w:ascii="Times New Roman" w:hAnsi="Times New Roman" w:cs="Times New Roman"/>
          <w:sz w:val="24"/>
          <w:szCs w:val="24"/>
        </w:rPr>
      </w:pPr>
      <w:r w:rsidRPr="00756639">
        <w:rPr>
          <w:rFonts w:ascii="Times New Roman" w:hAnsi="Times New Roman" w:cs="Times New Roman"/>
          <w:sz w:val="24"/>
          <w:szCs w:val="24"/>
        </w:rPr>
        <w:t>CAPITOLUL VIII</w:t>
      </w:r>
    </w:p>
    <w:p w:rsidR="00756639" w:rsidRDefault="00756639" w:rsidP="005E5E56">
      <w:pPr>
        <w:spacing w:line="360" w:lineRule="auto"/>
        <w:ind w:left="0" w:firstLine="0"/>
        <w:jc w:val="center"/>
        <w:rPr>
          <w:rFonts w:ascii="Times New Roman" w:hAnsi="Times New Roman" w:cs="Times New Roman"/>
          <w:b/>
          <w:sz w:val="24"/>
          <w:szCs w:val="24"/>
        </w:rPr>
      </w:pPr>
      <w:r w:rsidRPr="0068096E">
        <w:rPr>
          <w:rFonts w:ascii="Times New Roman" w:hAnsi="Times New Roman" w:cs="Times New Roman"/>
          <w:b/>
          <w:sz w:val="24"/>
          <w:szCs w:val="24"/>
        </w:rPr>
        <w:t>Contractul de prestare și utilizare a serviciului inteligent alternativ pentru procesarea apelor uzate urbane</w:t>
      </w:r>
    </w:p>
    <w:p w:rsidR="00C67DFC" w:rsidRPr="0068096E" w:rsidRDefault="00C67DFC" w:rsidP="005E5E56">
      <w:pPr>
        <w:spacing w:line="360" w:lineRule="auto"/>
        <w:ind w:left="0" w:firstLine="0"/>
        <w:jc w:val="center"/>
        <w:rPr>
          <w:rFonts w:ascii="Times New Roman" w:hAnsi="Times New Roman" w:cs="Times New Roman"/>
          <w:b/>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Art.77.</w:t>
      </w:r>
      <w:r w:rsidRPr="00756639">
        <w:rPr>
          <w:rFonts w:ascii="Times New Roman" w:hAnsi="Times New Roman" w:cs="Times New Roman"/>
          <w:sz w:val="24"/>
          <w:szCs w:val="24"/>
        </w:rPr>
        <w:tab/>
        <w:t xml:space="preserve"> - Contractarea prestării serviciului inteligent alternativ pentru procesarea apelor uzate urbane se realizează prin contracte încheiate între operator și utilizatori.</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Art.78.</w:t>
      </w:r>
      <w:r w:rsidRPr="00756639">
        <w:rPr>
          <w:rFonts w:ascii="Times New Roman" w:hAnsi="Times New Roman" w:cs="Times New Roman"/>
          <w:sz w:val="24"/>
          <w:szCs w:val="24"/>
        </w:rPr>
        <w:tab/>
        <w:t xml:space="preserve"> - (1) Condițiile referitoare la calitatea serviciului asigurat de operator și calitatea apelor uzate acceptate la evacuarea în bazinul inteligent colector, stația de epurare sau microstația de epurare sunt înscrise în contractul de prestare și utilizare a serviciului public inteligent alternativ pentru procesarea apelor uzate urbane, elaborat de operator prin corelare cu structura și prevederile din Contractul-cadru de furnizare/prestare a serviciului de alimentare cu apă și de canalizare aprobat prin Ordinul președintelui Autorității Naționale de Reglementare pentru Serviciile Publice de Gospodărire Comunală nr. 90/2007.</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În situația în care operatorul serviciului inteligent alternativ pentru procesarea apelor uzate asigură, cu mijloacele de transport și vidanjare, transportul apelor uzate din bazinul colector pe care îl gestionează, la o stație de epurare exploatată de un alt operator, între acești operatori se încheie un contract de prestări servicii cu respectarea prevederilor art. 79 privind emiterea facturii, scadența la plată și penalitățile de întârzi</w:t>
      </w:r>
      <w:r w:rsidR="00563463">
        <w:rPr>
          <w:rFonts w:ascii="Times New Roman" w:hAnsi="Times New Roman" w:cs="Times New Roman"/>
          <w:sz w:val="24"/>
          <w:szCs w:val="24"/>
        </w:rPr>
        <w:t>ere aplicate în caz de neplată.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Art.79.</w:t>
      </w:r>
      <w:r w:rsidRPr="00756639">
        <w:rPr>
          <w:rFonts w:ascii="Times New Roman" w:hAnsi="Times New Roman" w:cs="Times New Roman"/>
          <w:sz w:val="24"/>
          <w:szCs w:val="24"/>
        </w:rPr>
        <w:tab/>
        <w:t xml:space="preserve"> - Factura pentru serviciul prestat se emite cel mai târziu până la data de 15 a lunii următoare celei în care prestația a fost efectuată. Utilizatorii serviciului inteligent alternativ pentru procesarea apelor uzate urbane, persoane fizice sau juridice, sunt obligați să achite facturile reprezentând contravaloarea serviciului prestat în termenul de scadență de 15 zile de la data emiterii facturilor; data emiterii se înscrie pe factură. Termenul de scadență privind plata facturii se ia în calcul începând cu data emiterii facturii. Neachitarea facturii în termen de 30 de zile de la data scadenței atrage penalități de întârziere, după cum urmează:</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 </w:t>
      </w:r>
      <w:r w:rsidR="00756639" w:rsidRPr="00756639">
        <w:rPr>
          <w:rFonts w:ascii="Times New Roman" w:hAnsi="Times New Roman" w:cs="Times New Roman"/>
          <w:sz w:val="24"/>
          <w:szCs w:val="24"/>
        </w:rPr>
        <w:t>penalitățile sunt egale cu nivelul dobânzii datorate pentru neplata la termen a obligațiilor bugetare, stabilite conform reglementărilor legale în vigoare;</w:t>
      </w:r>
    </w:p>
    <w:p w:rsidR="00756639" w:rsidRP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b) </w:t>
      </w:r>
      <w:r w:rsidR="00756639" w:rsidRPr="00756639">
        <w:rPr>
          <w:rFonts w:ascii="Times New Roman" w:hAnsi="Times New Roman" w:cs="Times New Roman"/>
          <w:sz w:val="24"/>
          <w:szCs w:val="24"/>
        </w:rPr>
        <w:t>penalitățile se datorează începând cu prima zi după data scadenței;</w:t>
      </w:r>
    </w:p>
    <w:p w:rsidR="00756639" w:rsidRDefault="00D36294" w:rsidP="00756639">
      <w:pPr>
        <w:spacing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756639" w:rsidRPr="00756639">
        <w:rPr>
          <w:rFonts w:ascii="Times New Roman" w:hAnsi="Times New Roman" w:cs="Times New Roman"/>
          <w:sz w:val="24"/>
          <w:szCs w:val="24"/>
        </w:rPr>
        <w:t>valoarea totală a penalităților nu poate depăși valoarea facturii și se constituie în venit al operatorului.</w:t>
      </w:r>
    </w:p>
    <w:p w:rsidR="00D36294" w:rsidRPr="00756639" w:rsidRDefault="00D36294" w:rsidP="00756639">
      <w:pPr>
        <w:spacing w:line="360" w:lineRule="auto"/>
        <w:ind w:left="0" w:firstLine="0"/>
        <w:jc w:val="both"/>
        <w:rPr>
          <w:rFonts w:ascii="Times New Roman" w:hAnsi="Times New Roman" w:cs="Times New Roman"/>
          <w:sz w:val="24"/>
          <w:szCs w:val="24"/>
        </w:rPr>
      </w:pPr>
    </w:p>
    <w:p w:rsidR="00756639" w:rsidRPr="00756639" w:rsidRDefault="00756639" w:rsidP="001630F3">
      <w:pPr>
        <w:spacing w:line="360" w:lineRule="auto"/>
        <w:ind w:left="0" w:firstLine="0"/>
        <w:jc w:val="center"/>
        <w:rPr>
          <w:rFonts w:ascii="Times New Roman" w:hAnsi="Times New Roman" w:cs="Times New Roman"/>
          <w:sz w:val="24"/>
          <w:szCs w:val="24"/>
        </w:rPr>
      </w:pPr>
      <w:r w:rsidRPr="00756639">
        <w:rPr>
          <w:rFonts w:ascii="Times New Roman" w:hAnsi="Times New Roman" w:cs="Times New Roman"/>
          <w:sz w:val="24"/>
          <w:szCs w:val="24"/>
        </w:rPr>
        <w:t>CAPITOLUL IX</w:t>
      </w:r>
    </w:p>
    <w:p w:rsidR="00756639" w:rsidRDefault="00756639" w:rsidP="001630F3">
      <w:pPr>
        <w:spacing w:line="360" w:lineRule="auto"/>
        <w:ind w:left="0" w:firstLine="0"/>
        <w:jc w:val="center"/>
        <w:rPr>
          <w:rFonts w:ascii="Times New Roman" w:hAnsi="Times New Roman" w:cs="Times New Roman"/>
          <w:b/>
          <w:sz w:val="24"/>
          <w:szCs w:val="24"/>
        </w:rPr>
      </w:pPr>
      <w:r w:rsidRPr="0068096E">
        <w:rPr>
          <w:rFonts w:ascii="Times New Roman" w:hAnsi="Times New Roman" w:cs="Times New Roman"/>
          <w:b/>
          <w:sz w:val="24"/>
          <w:szCs w:val="24"/>
        </w:rPr>
        <w:t>Dispoziții finale și tranzitorii</w:t>
      </w:r>
    </w:p>
    <w:p w:rsidR="002A4467" w:rsidRPr="0068096E" w:rsidRDefault="002A4467" w:rsidP="001630F3">
      <w:pPr>
        <w:spacing w:line="360" w:lineRule="auto"/>
        <w:ind w:left="0" w:firstLine="0"/>
        <w:jc w:val="center"/>
        <w:rPr>
          <w:rFonts w:ascii="Times New Roman" w:hAnsi="Times New Roman" w:cs="Times New Roman"/>
          <w:b/>
          <w:sz w:val="24"/>
          <w:szCs w:val="24"/>
        </w:rPr>
      </w:pP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Art.80.</w:t>
      </w:r>
      <w:r w:rsidRPr="00756639">
        <w:rPr>
          <w:rFonts w:ascii="Times New Roman" w:hAnsi="Times New Roman" w:cs="Times New Roman"/>
          <w:sz w:val="24"/>
          <w:szCs w:val="24"/>
        </w:rPr>
        <w:tab/>
        <w:t xml:space="preserve"> - (1) Consiliile locale și asociațiile de dezvoltare intercomunitară, după caz, elaborează și adoptă hotărâri cu privire la aprobarea regulamentului propriu al serviciului public inteligent alternativ pentru procesarea apelor uzate urbane, în funcție de particularitățile locale, de interesele actuale și de perspectivă ale comunității respective, cu respectarea prevederilor prezentului regulament-cadru.</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(2)</w:t>
      </w:r>
      <w:r w:rsidRPr="00756639">
        <w:rPr>
          <w:rFonts w:ascii="Times New Roman" w:hAnsi="Times New Roman" w:cs="Times New Roman"/>
          <w:sz w:val="24"/>
          <w:szCs w:val="24"/>
        </w:rPr>
        <w:tab/>
        <w:t>În regulamentele întocmite și aprobate de autoritățile administrației publice locale se specifică contravențiile în domeniul serviciului public inteligent alternativ pentru procesarea apelor uzate urbane, atât pentru utilizatori, cât și pentru operatori, cu specificarea acestora și cuantumul amenzilor aplicabile.</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(3)</w:t>
      </w:r>
      <w:r w:rsidRPr="00756639">
        <w:rPr>
          <w:rFonts w:ascii="Times New Roman" w:hAnsi="Times New Roman" w:cs="Times New Roman"/>
          <w:sz w:val="24"/>
          <w:szCs w:val="24"/>
        </w:rPr>
        <w:tab/>
        <w:t>Constatarea contravențiilor și aplicarea sancțiunilor se fac de către reprezentanții împuterniciți ai primarilor sau, după caz, ai președinților asociațiilor de dezvoltare intercomunitară.</w:t>
      </w:r>
    </w:p>
    <w:p w:rsidR="00756639" w:rsidRP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Art.81.</w:t>
      </w:r>
      <w:r w:rsidRPr="00756639">
        <w:rPr>
          <w:rFonts w:ascii="Times New Roman" w:hAnsi="Times New Roman" w:cs="Times New Roman"/>
          <w:sz w:val="24"/>
          <w:szCs w:val="24"/>
        </w:rPr>
        <w:tab/>
        <w:t xml:space="preserve"> - În cadrul contractelor încheiate cu utilizatorii, se stipulează standardele, normativele și tarifele legale care sunt valabile la data încheierii acestor contracte. De asemenea, se fac trimiteri și la actele normative care trebuie respectate din punctul de vedere al protecției mediului și al sănătății publice.</w:t>
      </w:r>
    </w:p>
    <w:p w:rsidR="00756639" w:rsidRDefault="00756639" w:rsidP="00756639">
      <w:pPr>
        <w:spacing w:line="360" w:lineRule="auto"/>
        <w:ind w:left="0" w:firstLine="0"/>
        <w:jc w:val="both"/>
        <w:rPr>
          <w:rFonts w:ascii="Times New Roman" w:hAnsi="Times New Roman" w:cs="Times New Roman"/>
          <w:sz w:val="24"/>
          <w:szCs w:val="24"/>
        </w:rPr>
      </w:pPr>
      <w:r w:rsidRPr="00756639">
        <w:rPr>
          <w:rFonts w:ascii="Times New Roman" w:hAnsi="Times New Roman" w:cs="Times New Roman"/>
          <w:sz w:val="24"/>
          <w:szCs w:val="24"/>
        </w:rPr>
        <w:t>Art.82.</w:t>
      </w:r>
      <w:r w:rsidRPr="00756639">
        <w:rPr>
          <w:rFonts w:ascii="Times New Roman" w:hAnsi="Times New Roman" w:cs="Times New Roman"/>
          <w:sz w:val="24"/>
          <w:szCs w:val="24"/>
        </w:rPr>
        <w:tab/>
        <w:t xml:space="preserve"> - Prevederile prezentului regulament-cadru sunt actualizate în funcție de modificările de natura tehnică, tehnologică și legislativă, prin ordin al președintelui A.N.R.S.C.</w:t>
      </w:r>
    </w:p>
    <w:p w:rsidR="00756639" w:rsidRPr="0036680A" w:rsidRDefault="00756639" w:rsidP="00756639">
      <w:pPr>
        <w:spacing w:line="360" w:lineRule="auto"/>
        <w:ind w:left="0" w:firstLine="0"/>
        <w:jc w:val="both"/>
        <w:rPr>
          <w:rFonts w:ascii="Times New Roman" w:hAnsi="Times New Roman" w:cs="Times New Roman"/>
          <w:sz w:val="24"/>
          <w:szCs w:val="24"/>
        </w:rPr>
      </w:pPr>
    </w:p>
    <w:sectPr w:rsidR="00756639" w:rsidRPr="0036680A" w:rsidSect="006845D5">
      <w:footerReference w:type="default" r:id="rId11"/>
      <w:headerReference w:type="first" r:id="rId12"/>
      <w:footerReference w:type="first" r:id="rId13"/>
      <w:type w:val="continuous"/>
      <w:pgSz w:w="11906" w:h="16838"/>
      <w:pgMar w:top="1529" w:right="991" w:bottom="993" w:left="1418" w:header="708" w:footer="40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1155" w:rsidRDefault="00AE1155" w:rsidP="006C7E11">
      <w:pPr>
        <w:spacing w:line="240" w:lineRule="auto"/>
      </w:pPr>
      <w:r>
        <w:separator/>
      </w:r>
    </w:p>
  </w:endnote>
  <w:endnote w:type="continuationSeparator" w:id="0">
    <w:p w:rsidR="00AE1155" w:rsidRDefault="00AE1155" w:rsidP="006C7E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851456"/>
      <w:docPartObj>
        <w:docPartGallery w:val="Page Numbers (Bottom of Page)"/>
        <w:docPartUnique/>
      </w:docPartObj>
    </w:sdtPr>
    <w:sdtContent>
      <w:p w:rsidR="00756639" w:rsidRDefault="00756639">
        <w:pPr>
          <w:pStyle w:val="Footer"/>
          <w:jc w:val="center"/>
        </w:pPr>
        <w:fldSimple w:instr=" PAGE   \* MERGEFORMAT ">
          <w:r w:rsidR="003105E4">
            <w:rPr>
              <w:noProof/>
            </w:rPr>
            <w:t>31</w:t>
          </w:r>
        </w:fldSimple>
      </w:p>
    </w:sdtContent>
  </w:sdt>
  <w:p w:rsidR="00C1178F" w:rsidRDefault="00C117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7458" w:rsidRDefault="00AB6043">
    <w:pPr>
      <w:pStyle w:val="Footer"/>
    </w:pPr>
    <w:r w:rsidRPr="00AB6043">
      <w:rPr>
        <w:noProof/>
        <w:lang w:val="en-GB" w:eastAsia="en-GB"/>
      </w:rPr>
      <w:drawing>
        <wp:anchor distT="0" distB="0" distL="114300" distR="114300" simplePos="0" relativeHeight="251666432" behindDoc="0" locked="0" layoutInCell="1" allowOverlap="1">
          <wp:simplePos x="0" y="0"/>
          <wp:positionH relativeFrom="margin">
            <wp:posOffset>-408305</wp:posOffset>
          </wp:positionH>
          <wp:positionV relativeFrom="margin">
            <wp:posOffset>8914765</wp:posOffset>
          </wp:positionV>
          <wp:extent cx="7131685" cy="698500"/>
          <wp:effectExtent l="19050" t="0" r="0" b="0"/>
          <wp:wrapSquare wrapText="bothSides"/>
          <wp:docPr id="2"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31685" cy="6985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1155" w:rsidRDefault="00AE1155" w:rsidP="006C7E11">
      <w:pPr>
        <w:spacing w:line="240" w:lineRule="auto"/>
      </w:pPr>
      <w:r>
        <w:separator/>
      </w:r>
    </w:p>
  </w:footnote>
  <w:footnote w:type="continuationSeparator" w:id="0">
    <w:p w:rsidR="00AE1155" w:rsidRDefault="00AE1155" w:rsidP="006C7E1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D03" w:rsidRDefault="00131C57">
    <w:pPr>
      <w:pStyle w:val="Header"/>
    </w:pPr>
    <w:r w:rsidRPr="00131C57">
      <w:rPr>
        <w:noProof/>
        <w:lang w:val="en-GB" w:eastAsia="en-GB"/>
      </w:rPr>
      <w:drawing>
        <wp:anchor distT="0" distB="0" distL="114300" distR="114300" simplePos="0" relativeHeight="251670528" behindDoc="0" locked="0" layoutInCell="1" allowOverlap="1">
          <wp:simplePos x="0" y="0"/>
          <wp:positionH relativeFrom="margin">
            <wp:posOffset>-110490</wp:posOffset>
          </wp:positionH>
          <wp:positionV relativeFrom="margin">
            <wp:posOffset>-828040</wp:posOffset>
          </wp:positionV>
          <wp:extent cx="6391275" cy="1238250"/>
          <wp:effectExtent l="19050" t="0" r="0" b="0"/>
          <wp:wrapSquare wrapText="bothSides"/>
          <wp:docPr id="3" name="Picture 9" descr="antet 1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11.2019.jpg"/>
                  <pic:cNvPicPr/>
                </pic:nvPicPr>
                <pic:blipFill>
                  <a:blip r:embed="rId1"/>
                  <a:stretch>
                    <a:fillRect/>
                  </a:stretch>
                </pic:blipFill>
                <pic:spPr>
                  <a:xfrm>
                    <a:off x="0" y="0"/>
                    <a:ext cx="6388100" cy="123825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C6531"/>
    <w:multiLevelType w:val="hybridMultilevel"/>
    <w:tmpl w:val="FFF87616"/>
    <w:lvl w:ilvl="0" w:tplc="2528EF5A">
      <w:start w:val="1"/>
      <w:numFmt w:val="lowerRoman"/>
      <w:lvlText w:val="(%1)"/>
      <w:lvlJc w:val="left"/>
      <w:pPr>
        <w:ind w:left="1571" w:hanging="72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nsid w:val="035E53CE"/>
    <w:multiLevelType w:val="hybridMultilevel"/>
    <w:tmpl w:val="8C3415CC"/>
    <w:lvl w:ilvl="0" w:tplc="CB5E77FC">
      <w:numFmt w:val="bullet"/>
      <w:lvlText w:val="-"/>
      <w:lvlJc w:val="left"/>
      <w:pPr>
        <w:ind w:left="360" w:hanging="360"/>
      </w:pPr>
      <w:rPr>
        <w:rFonts w:ascii="Times New Roman" w:eastAsia="Times New Roman" w:hAnsi="Times New Roman"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2306B8B"/>
    <w:multiLevelType w:val="hybridMultilevel"/>
    <w:tmpl w:val="CAAA7CFC"/>
    <w:lvl w:ilvl="0" w:tplc="B6321520">
      <w:start w:val="4"/>
      <w:numFmt w:val="bullet"/>
      <w:lvlText w:val="-"/>
      <w:lvlJc w:val="left"/>
      <w:pPr>
        <w:ind w:left="1069" w:hanging="360"/>
      </w:pPr>
      <w:rPr>
        <w:rFonts w:ascii="Arial" w:eastAsiaTheme="minorHAnsi" w:hAnsi="Arial" w:cs="Aria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1E5F658A"/>
    <w:multiLevelType w:val="hybridMultilevel"/>
    <w:tmpl w:val="2D9AE8C0"/>
    <w:lvl w:ilvl="0" w:tplc="596269AA">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6A4367EA"/>
    <w:multiLevelType w:val="hybridMultilevel"/>
    <w:tmpl w:val="84AE84C2"/>
    <w:lvl w:ilvl="0" w:tplc="77B0220C">
      <w:start w:val="1"/>
      <w:numFmt w:val="lowerRoman"/>
      <w:lvlText w:val="(%1)"/>
      <w:lvlJc w:val="left"/>
      <w:pPr>
        <w:ind w:left="1429" w:hanging="720"/>
      </w:pPr>
      <w:rPr>
        <w:rFonts w:ascii="Arial" w:eastAsia="Times New Roman" w:hAnsi="Arial" w:cs="Arial"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nsid w:val="757A1C96"/>
    <w:multiLevelType w:val="hybridMultilevel"/>
    <w:tmpl w:val="8580E32E"/>
    <w:lvl w:ilvl="0" w:tplc="F63CFD12">
      <w:start w:val="1"/>
      <w:numFmt w:val="lowerRoman"/>
      <w:lvlText w:val="(%1)"/>
      <w:lvlJc w:val="left"/>
      <w:pPr>
        <w:ind w:left="1429" w:hanging="72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nsid w:val="7DCF44FE"/>
    <w:multiLevelType w:val="hybridMultilevel"/>
    <w:tmpl w:val="445A9EB0"/>
    <w:lvl w:ilvl="0" w:tplc="4D18292A">
      <w:start w:val="1"/>
      <w:numFmt w:val="lowerRoman"/>
      <w:lvlText w:val="(%1)"/>
      <w:lvlJc w:val="left"/>
      <w:pPr>
        <w:ind w:left="1429" w:hanging="720"/>
      </w:pPr>
      <w:rPr>
        <w:rFonts w:ascii="Arial" w:hAnsi="Arial" w:cs="Arial" w:hint="default"/>
        <w:b w:val="0"/>
        <w:sz w:val="24"/>
        <w:szCs w:val="24"/>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0"/>
  </w:num>
  <w:num w:numId="2">
    <w:abstractNumId w:val="6"/>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drawingGridHorizontalSpacing w:val="110"/>
  <w:displayHorizontalDrawingGridEvery w:val="2"/>
  <w:characterSpacingControl w:val="doNotCompress"/>
  <w:hdrShapeDefaults>
    <o:shapedefaults v:ext="edit" spidmax="132098"/>
  </w:hdrShapeDefaults>
  <w:footnotePr>
    <w:footnote w:id="-1"/>
    <w:footnote w:id="0"/>
  </w:footnotePr>
  <w:endnotePr>
    <w:endnote w:id="-1"/>
    <w:endnote w:id="0"/>
  </w:endnotePr>
  <w:compat/>
  <w:rsids>
    <w:rsidRoot w:val="004D674D"/>
    <w:rsid w:val="000031D2"/>
    <w:rsid w:val="00055073"/>
    <w:rsid w:val="00073E37"/>
    <w:rsid w:val="0007585A"/>
    <w:rsid w:val="00087B6B"/>
    <w:rsid w:val="000D18A1"/>
    <w:rsid w:val="000F55B3"/>
    <w:rsid w:val="000F588F"/>
    <w:rsid w:val="00100CFB"/>
    <w:rsid w:val="00112341"/>
    <w:rsid w:val="00131C57"/>
    <w:rsid w:val="001406DF"/>
    <w:rsid w:val="0014772F"/>
    <w:rsid w:val="0016044E"/>
    <w:rsid w:val="001608E7"/>
    <w:rsid w:val="001630F3"/>
    <w:rsid w:val="001749EB"/>
    <w:rsid w:val="001B04EA"/>
    <w:rsid w:val="001B0B42"/>
    <w:rsid w:val="001B2408"/>
    <w:rsid w:val="001B64FC"/>
    <w:rsid w:val="001B7EC9"/>
    <w:rsid w:val="001C2C32"/>
    <w:rsid w:val="001C35B5"/>
    <w:rsid w:val="001C7018"/>
    <w:rsid w:val="001D468A"/>
    <w:rsid w:val="001E3195"/>
    <w:rsid w:val="0021105A"/>
    <w:rsid w:val="002163EE"/>
    <w:rsid w:val="00241ABC"/>
    <w:rsid w:val="00242C4E"/>
    <w:rsid w:val="00255E9A"/>
    <w:rsid w:val="00257030"/>
    <w:rsid w:val="00262AD7"/>
    <w:rsid w:val="002749FF"/>
    <w:rsid w:val="0028004A"/>
    <w:rsid w:val="00295518"/>
    <w:rsid w:val="002958D4"/>
    <w:rsid w:val="002A4467"/>
    <w:rsid w:val="002B2354"/>
    <w:rsid w:val="002B4EC9"/>
    <w:rsid w:val="002B6C19"/>
    <w:rsid w:val="002C50D3"/>
    <w:rsid w:val="002D7939"/>
    <w:rsid w:val="002E08EB"/>
    <w:rsid w:val="002E1E7A"/>
    <w:rsid w:val="002F4BCD"/>
    <w:rsid w:val="0030689A"/>
    <w:rsid w:val="003105E4"/>
    <w:rsid w:val="003159F3"/>
    <w:rsid w:val="00315E89"/>
    <w:rsid w:val="00331A93"/>
    <w:rsid w:val="00332733"/>
    <w:rsid w:val="00334AAD"/>
    <w:rsid w:val="0033670A"/>
    <w:rsid w:val="00340C25"/>
    <w:rsid w:val="00347444"/>
    <w:rsid w:val="00354723"/>
    <w:rsid w:val="0036680A"/>
    <w:rsid w:val="00393611"/>
    <w:rsid w:val="00393810"/>
    <w:rsid w:val="0039415D"/>
    <w:rsid w:val="003A7C8F"/>
    <w:rsid w:val="003C1F14"/>
    <w:rsid w:val="003C2F28"/>
    <w:rsid w:val="003D0697"/>
    <w:rsid w:val="003E144B"/>
    <w:rsid w:val="003E158B"/>
    <w:rsid w:val="003E2030"/>
    <w:rsid w:val="003F0F78"/>
    <w:rsid w:val="003F4994"/>
    <w:rsid w:val="003F4CE2"/>
    <w:rsid w:val="00424D03"/>
    <w:rsid w:val="004266EA"/>
    <w:rsid w:val="00442679"/>
    <w:rsid w:val="00456C3D"/>
    <w:rsid w:val="00462E63"/>
    <w:rsid w:val="004642A7"/>
    <w:rsid w:val="00474247"/>
    <w:rsid w:val="00482F09"/>
    <w:rsid w:val="00490FF4"/>
    <w:rsid w:val="004B2412"/>
    <w:rsid w:val="004D674D"/>
    <w:rsid w:val="004F0F75"/>
    <w:rsid w:val="00502C10"/>
    <w:rsid w:val="00505E85"/>
    <w:rsid w:val="00527916"/>
    <w:rsid w:val="005467CB"/>
    <w:rsid w:val="00547523"/>
    <w:rsid w:val="00556B39"/>
    <w:rsid w:val="00563463"/>
    <w:rsid w:val="005726C2"/>
    <w:rsid w:val="005753A4"/>
    <w:rsid w:val="00580065"/>
    <w:rsid w:val="00581B29"/>
    <w:rsid w:val="0058317C"/>
    <w:rsid w:val="005B28B6"/>
    <w:rsid w:val="005D5CF5"/>
    <w:rsid w:val="005E5E56"/>
    <w:rsid w:val="005F0869"/>
    <w:rsid w:val="005F78BB"/>
    <w:rsid w:val="0060400D"/>
    <w:rsid w:val="00612149"/>
    <w:rsid w:val="00612771"/>
    <w:rsid w:val="0061782E"/>
    <w:rsid w:val="00624617"/>
    <w:rsid w:val="006275EF"/>
    <w:rsid w:val="006306F9"/>
    <w:rsid w:val="006349CA"/>
    <w:rsid w:val="00646404"/>
    <w:rsid w:val="00662D0B"/>
    <w:rsid w:val="0068096E"/>
    <w:rsid w:val="00683369"/>
    <w:rsid w:val="006845D5"/>
    <w:rsid w:val="006A3E80"/>
    <w:rsid w:val="006B6233"/>
    <w:rsid w:val="006C140E"/>
    <w:rsid w:val="006C75AC"/>
    <w:rsid w:val="006C7E11"/>
    <w:rsid w:val="006D00E9"/>
    <w:rsid w:val="006D61A4"/>
    <w:rsid w:val="00701550"/>
    <w:rsid w:val="0071177F"/>
    <w:rsid w:val="00737458"/>
    <w:rsid w:val="00743291"/>
    <w:rsid w:val="00756639"/>
    <w:rsid w:val="00757209"/>
    <w:rsid w:val="00757650"/>
    <w:rsid w:val="00765BFE"/>
    <w:rsid w:val="007B3A1A"/>
    <w:rsid w:val="007B4D25"/>
    <w:rsid w:val="007E40F4"/>
    <w:rsid w:val="007E64B9"/>
    <w:rsid w:val="007F6DE1"/>
    <w:rsid w:val="007F7C84"/>
    <w:rsid w:val="0083726A"/>
    <w:rsid w:val="008604A1"/>
    <w:rsid w:val="0086144C"/>
    <w:rsid w:val="0086447B"/>
    <w:rsid w:val="008808E0"/>
    <w:rsid w:val="00893B95"/>
    <w:rsid w:val="008A6B97"/>
    <w:rsid w:val="008A7A21"/>
    <w:rsid w:val="008C122C"/>
    <w:rsid w:val="008C25EB"/>
    <w:rsid w:val="008D1342"/>
    <w:rsid w:val="008D334E"/>
    <w:rsid w:val="008E7E05"/>
    <w:rsid w:val="008F453B"/>
    <w:rsid w:val="009111BE"/>
    <w:rsid w:val="00913859"/>
    <w:rsid w:val="00932A57"/>
    <w:rsid w:val="00944BFE"/>
    <w:rsid w:val="0095228B"/>
    <w:rsid w:val="00954633"/>
    <w:rsid w:val="00961D75"/>
    <w:rsid w:val="00977A7F"/>
    <w:rsid w:val="009843AE"/>
    <w:rsid w:val="00987193"/>
    <w:rsid w:val="009D3DCF"/>
    <w:rsid w:val="009E3BDA"/>
    <w:rsid w:val="009F1D05"/>
    <w:rsid w:val="009F6927"/>
    <w:rsid w:val="00A02675"/>
    <w:rsid w:val="00A26EF2"/>
    <w:rsid w:val="00A578E9"/>
    <w:rsid w:val="00A609BF"/>
    <w:rsid w:val="00A73790"/>
    <w:rsid w:val="00A91827"/>
    <w:rsid w:val="00AA1666"/>
    <w:rsid w:val="00AA26F0"/>
    <w:rsid w:val="00AA27E3"/>
    <w:rsid w:val="00AA7FC5"/>
    <w:rsid w:val="00AB347D"/>
    <w:rsid w:val="00AB6043"/>
    <w:rsid w:val="00AC6012"/>
    <w:rsid w:val="00AC6E03"/>
    <w:rsid w:val="00AC74D1"/>
    <w:rsid w:val="00AE1155"/>
    <w:rsid w:val="00AF0668"/>
    <w:rsid w:val="00AF78B9"/>
    <w:rsid w:val="00B12E3A"/>
    <w:rsid w:val="00B25839"/>
    <w:rsid w:val="00B2754C"/>
    <w:rsid w:val="00B369EF"/>
    <w:rsid w:val="00B43520"/>
    <w:rsid w:val="00B5490A"/>
    <w:rsid w:val="00B70240"/>
    <w:rsid w:val="00B71146"/>
    <w:rsid w:val="00B81F14"/>
    <w:rsid w:val="00B91EEF"/>
    <w:rsid w:val="00BA5B64"/>
    <w:rsid w:val="00BC4EC3"/>
    <w:rsid w:val="00BD1E1F"/>
    <w:rsid w:val="00BF16BE"/>
    <w:rsid w:val="00C038CB"/>
    <w:rsid w:val="00C03DC3"/>
    <w:rsid w:val="00C1178F"/>
    <w:rsid w:val="00C178B3"/>
    <w:rsid w:val="00C33623"/>
    <w:rsid w:val="00C469C5"/>
    <w:rsid w:val="00C62186"/>
    <w:rsid w:val="00C67DFC"/>
    <w:rsid w:val="00C71A8B"/>
    <w:rsid w:val="00C755C5"/>
    <w:rsid w:val="00C75A5A"/>
    <w:rsid w:val="00C82AEA"/>
    <w:rsid w:val="00C92760"/>
    <w:rsid w:val="00C92EE4"/>
    <w:rsid w:val="00C951AF"/>
    <w:rsid w:val="00C96F91"/>
    <w:rsid w:val="00CA0668"/>
    <w:rsid w:val="00CA3EB4"/>
    <w:rsid w:val="00CA58A0"/>
    <w:rsid w:val="00CB602F"/>
    <w:rsid w:val="00CC1A40"/>
    <w:rsid w:val="00CD402A"/>
    <w:rsid w:val="00CD560E"/>
    <w:rsid w:val="00CE465B"/>
    <w:rsid w:val="00CF19CD"/>
    <w:rsid w:val="00D247C9"/>
    <w:rsid w:val="00D2639F"/>
    <w:rsid w:val="00D36294"/>
    <w:rsid w:val="00D3788E"/>
    <w:rsid w:val="00D41EB4"/>
    <w:rsid w:val="00D43C9D"/>
    <w:rsid w:val="00D71878"/>
    <w:rsid w:val="00D8737C"/>
    <w:rsid w:val="00D90E0D"/>
    <w:rsid w:val="00D91B0E"/>
    <w:rsid w:val="00DA0019"/>
    <w:rsid w:val="00DF2B0C"/>
    <w:rsid w:val="00DF43F4"/>
    <w:rsid w:val="00E06F80"/>
    <w:rsid w:val="00E23359"/>
    <w:rsid w:val="00E24557"/>
    <w:rsid w:val="00E40BC9"/>
    <w:rsid w:val="00E41463"/>
    <w:rsid w:val="00EA6CCC"/>
    <w:rsid w:val="00ED2A92"/>
    <w:rsid w:val="00EE53DF"/>
    <w:rsid w:val="00EE58A7"/>
    <w:rsid w:val="00EF040F"/>
    <w:rsid w:val="00EF587D"/>
    <w:rsid w:val="00EF5F8E"/>
    <w:rsid w:val="00F04771"/>
    <w:rsid w:val="00F27E5C"/>
    <w:rsid w:val="00F33C5E"/>
    <w:rsid w:val="00F3547F"/>
    <w:rsid w:val="00F44925"/>
    <w:rsid w:val="00F545C7"/>
    <w:rsid w:val="00F70E0B"/>
    <w:rsid w:val="00F76E0A"/>
    <w:rsid w:val="00F92155"/>
    <w:rsid w:val="00F92F90"/>
    <w:rsid w:val="00F96DD8"/>
    <w:rsid w:val="00F96F73"/>
    <w:rsid w:val="00FA1E8B"/>
    <w:rsid w:val="00FA5C53"/>
    <w:rsid w:val="00FB1C8C"/>
    <w:rsid w:val="00FC1AAC"/>
    <w:rsid w:val="00FC5E0F"/>
    <w:rsid w:val="00FD226C"/>
    <w:rsid w:val="00FD4862"/>
    <w:rsid w:val="00FE1FB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2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line="209" w:lineRule="auto"/>
        <w:ind w:left="357" w:firstLine="7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0E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E11"/>
    <w:pPr>
      <w:tabs>
        <w:tab w:val="center" w:pos="4536"/>
        <w:tab w:val="right" w:pos="9072"/>
      </w:tabs>
      <w:spacing w:line="240" w:lineRule="auto"/>
    </w:pPr>
  </w:style>
  <w:style w:type="character" w:customStyle="1" w:styleId="HeaderChar">
    <w:name w:val="Header Char"/>
    <w:basedOn w:val="DefaultParagraphFont"/>
    <w:link w:val="Header"/>
    <w:uiPriority w:val="99"/>
    <w:rsid w:val="006C7E11"/>
  </w:style>
  <w:style w:type="paragraph" w:styleId="Footer">
    <w:name w:val="footer"/>
    <w:basedOn w:val="Normal"/>
    <w:link w:val="FooterChar"/>
    <w:uiPriority w:val="99"/>
    <w:unhideWhenUsed/>
    <w:rsid w:val="006C7E11"/>
    <w:pPr>
      <w:tabs>
        <w:tab w:val="center" w:pos="4536"/>
        <w:tab w:val="right" w:pos="9072"/>
      </w:tabs>
      <w:spacing w:line="240" w:lineRule="auto"/>
    </w:pPr>
  </w:style>
  <w:style w:type="character" w:customStyle="1" w:styleId="FooterChar">
    <w:name w:val="Footer Char"/>
    <w:basedOn w:val="DefaultParagraphFont"/>
    <w:link w:val="Footer"/>
    <w:uiPriority w:val="99"/>
    <w:rsid w:val="006C7E11"/>
  </w:style>
  <w:style w:type="paragraph" w:styleId="BalloonText">
    <w:name w:val="Balloon Text"/>
    <w:basedOn w:val="Normal"/>
    <w:link w:val="BalloonTextChar"/>
    <w:uiPriority w:val="99"/>
    <w:semiHidden/>
    <w:unhideWhenUsed/>
    <w:rsid w:val="006C7E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E11"/>
    <w:rPr>
      <w:rFonts w:ascii="Tahoma" w:hAnsi="Tahoma" w:cs="Tahoma"/>
      <w:sz w:val="16"/>
      <w:szCs w:val="16"/>
    </w:rPr>
  </w:style>
  <w:style w:type="character" w:customStyle="1" w:styleId="apple-converted-space">
    <w:name w:val="apple-converted-space"/>
    <w:basedOn w:val="DefaultParagraphFont"/>
    <w:rsid w:val="00D71878"/>
  </w:style>
  <w:style w:type="paragraph" w:styleId="Title">
    <w:name w:val="Title"/>
    <w:aliases w:val=" Char, Caracter Caracter,Caracter Caracter Caracter,Caracter Caracter Caracter Cara Caracter Caracter, Caracter,Caracter Caracter Caracter Cara Caracter Caracter Caracter Caracter Caracter Caracter Caracter Caracter Caracter,Char,Caracter Caracter"/>
    <w:basedOn w:val="Normal"/>
    <w:link w:val="TitleChar"/>
    <w:qFormat/>
    <w:rsid w:val="005D5CF5"/>
    <w:pPr>
      <w:autoSpaceDE w:val="0"/>
      <w:autoSpaceDN w:val="0"/>
      <w:spacing w:line="240" w:lineRule="auto"/>
      <w:ind w:left="0" w:firstLine="0"/>
      <w:jc w:val="center"/>
    </w:pPr>
    <w:rPr>
      <w:rFonts w:ascii="Times New Roman" w:eastAsia="Times New Roman" w:hAnsi="Times New Roman" w:cs="Times New Roman"/>
      <w:b/>
      <w:bCs/>
      <w:noProof/>
      <w:sz w:val="24"/>
      <w:szCs w:val="24"/>
    </w:rPr>
  </w:style>
  <w:style w:type="character" w:customStyle="1" w:styleId="TitleChar">
    <w:name w:val="Title Char"/>
    <w:aliases w:val=" Char Char, Caracter Caracter Char,Caracter Caracter Caracter Char,Caracter Caracter Caracter Cara Caracter Caracter Char, Caracter Char,Char Char,Caracter Caracter Char"/>
    <w:basedOn w:val="DefaultParagraphFont"/>
    <w:link w:val="Title"/>
    <w:rsid w:val="005D5CF5"/>
    <w:rPr>
      <w:rFonts w:ascii="Times New Roman" w:eastAsia="Times New Roman" w:hAnsi="Times New Roman" w:cs="Times New Roman"/>
      <w:b/>
      <w:bCs/>
      <w:noProof/>
      <w:sz w:val="24"/>
      <w:szCs w:val="24"/>
    </w:rPr>
  </w:style>
  <w:style w:type="paragraph" w:styleId="NoSpacing">
    <w:name w:val="No Spacing"/>
    <w:uiPriority w:val="1"/>
    <w:qFormat/>
    <w:rsid w:val="005D5CF5"/>
    <w:pPr>
      <w:spacing w:line="240" w:lineRule="auto"/>
    </w:pPr>
  </w:style>
  <w:style w:type="paragraph" w:styleId="ListParagraph">
    <w:name w:val="List Paragraph"/>
    <w:basedOn w:val="Normal"/>
    <w:uiPriority w:val="99"/>
    <w:qFormat/>
    <w:rsid w:val="00131C57"/>
    <w:pPr>
      <w:spacing w:after="200" w:line="276" w:lineRule="auto"/>
      <w:ind w:left="720" w:firstLine="0"/>
      <w:contextualSpacing/>
    </w:pPr>
    <w:rPr>
      <w:lang w:val="en-GB"/>
    </w:rPr>
  </w:style>
  <w:style w:type="character" w:styleId="Strong">
    <w:name w:val="Strong"/>
    <w:basedOn w:val="DefaultParagraphFont"/>
    <w:uiPriority w:val="22"/>
    <w:qFormat/>
    <w:rsid w:val="00131C57"/>
    <w:rPr>
      <w:b/>
      <w:bCs/>
    </w:rPr>
  </w:style>
  <w:style w:type="character" w:customStyle="1" w:styleId="panchor">
    <w:name w:val="panchor"/>
    <w:basedOn w:val="DefaultParagraphFont"/>
    <w:uiPriority w:val="99"/>
    <w:rsid w:val="00131C57"/>
  </w:style>
  <w:style w:type="character" w:customStyle="1" w:styleId="apple-style-span">
    <w:name w:val="apple-style-span"/>
    <w:basedOn w:val="DefaultParagraphFont"/>
    <w:uiPriority w:val="99"/>
    <w:rsid w:val="00B91EEF"/>
  </w:style>
</w:styles>
</file>

<file path=word/webSettings.xml><?xml version="1.0" encoding="utf-8"?>
<w:webSettings xmlns:r="http://schemas.openxmlformats.org/officeDocument/2006/relationships" xmlns:w="http://schemas.openxmlformats.org/wordprocessingml/2006/main">
  <w:divs>
    <w:div w:id="816413319">
      <w:bodyDiv w:val="1"/>
      <w:marLeft w:val="0"/>
      <w:marRight w:val="0"/>
      <w:marTop w:val="0"/>
      <w:marBottom w:val="0"/>
      <w:divBdr>
        <w:top w:val="none" w:sz="0" w:space="0" w:color="auto"/>
        <w:left w:val="none" w:sz="0" w:space="0" w:color="auto"/>
        <w:bottom w:val="none" w:sz="0" w:space="0" w:color="auto"/>
        <w:right w:val="none" w:sz="0" w:space="0" w:color="auto"/>
      </w:divBdr>
    </w:div>
    <w:div w:id="1024599847">
      <w:bodyDiv w:val="1"/>
      <w:marLeft w:val="0"/>
      <w:marRight w:val="0"/>
      <w:marTop w:val="0"/>
      <w:marBottom w:val="0"/>
      <w:divBdr>
        <w:top w:val="none" w:sz="0" w:space="0" w:color="auto"/>
        <w:left w:val="none" w:sz="0" w:space="0" w:color="auto"/>
        <w:bottom w:val="none" w:sz="0" w:space="0" w:color="auto"/>
        <w:right w:val="none" w:sz="0" w:space="0" w:color="auto"/>
      </w:divBdr>
    </w:div>
    <w:div w:id="140437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exandra.lungu\Downloads\antet%2027.10%20finalll%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90C3AB6B2AD743B8BEBBA0998B3501" ma:contentTypeVersion="0" ma:contentTypeDescription="Creați un document nou." ma:contentTypeScope="" ma:versionID="e1ef16c9100e022cea9c399bdf9bf7b7">
  <xsd:schema xmlns:xsd="http://www.w3.org/2001/XMLSchema" xmlns:xs="http://www.w3.org/2001/XMLSchema" xmlns:p="http://schemas.microsoft.com/office/2006/metadata/properties" targetNamespace="http://schemas.microsoft.com/office/2006/metadata/properties" ma:root="true" ma:fieldsID="8056ce403b1092329c2e67323982d3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970B-DEE0-482D-BC75-2F2EF8A5E7D6}">
  <ds:schemaRefs>
    <ds:schemaRef ds:uri="http://schemas.microsoft.com/sharepoint/v3/contenttype/forms"/>
  </ds:schemaRefs>
</ds:datastoreItem>
</file>

<file path=customXml/itemProps2.xml><?xml version="1.0" encoding="utf-8"?>
<ds:datastoreItem xmlns:ds="http://schemas.openxmlformats.org/officeDocument/2006/customXml" ds:itemID="{F9447497-08BE-466E-B5FE-E76893A33DC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D29301-E44E-43AF-84D7-FD8CE2944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4EC1D6-4944-454D-B96F-B1522D09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27.10 finalll (4)</Template>
  <TotalTime>64</TotalTime>
  <Pages>31</Pages>
  <Words>11186</Words>
  <Characters>63764</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alexandra.lungu</dc:creator>
  <cp:lastModifiedBy>iulia.zarian</cp:lastModifiedBy>
  <cp:revision>366</cp:revision>
  <cp:lastPrinted>2021-01-06T13:03:00Z</cp:lastPrinted>
  <dcterms:created xsi:type="dcterms:W3CDTF">2021-01-07T10:56:00Z</dcterms:created>
  <dcterms:modified xsi:type="dcterms:W3CDTF">2021-01-27T12:57:00Z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0x010100AB90C3AB6B2AD743B8BEBBA0998B3501</vt:lpwstr>
  </property>
</Properties>
</file>