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39"/>
        <w:gridCol w:w="301"/>
      </w:tblGrid>
      <w:tr w:rsidR="00C449B5" w:rsidRPr="00C449B5" w:rsidTr="00C449B5">
        <w:trPr>
          <w:tblCellSpacing w:w="0" w:type="dxa"/>
        </w:trPr>
        <w:tc>
          <w:tcPr>
            <w:tcW w:w="9065" w:type="dxa"/>
            <w:hideMark/>
          </w:tcPr>
          <w:p w:rsidR="00C449B5" w:rsidRPr="00C449B5" w:rsidRDefault="00C449B5" w:rsidP="00C449B5">
            <w:pPr>
              <w:spacing w:before="100" w:beforeAutospacing="1" w:after="100" w:afterAutospacing="1" w:line="240" w:lineRule="auto"/>
              <w:jc w:val="both"/>
              <w:rPr>
                <w:rFonts w:ascii="Trebuchet MS" w:eastAsia="Times New Roman" w:hAnsi="Trebuchet MS" w:cs="Times New Roman"/>
                <w:sz w:val="18"/>
                <w:szCs w:val="18"/>
              </w:rPr>
            </w:pPr>
          </w:p>
        </w:tc>
        <w:tc>
          <w:tcPr>
            <w:tcW w:w="295" w:type="dxa"/>
            <w:hideMark/>
          </w:tcPr>
          <w:p w:rsidR="00C449B5" w:rsidRPr="00C449B5" w:rsidRDefault="00C449B5" w:rsidP="00C449B5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"/>
              </w:rPr>
            </w:pPr>
          </w:p>
        </w:tc>
      </w:tr>
    </w:tbl>
    <w:p w:rsidR="00C449B5" w:rsidRDefault="00C449B5" w:rsidP="00C449B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18"/>
          <w:szCs w:val="18"/>
        </w:rPr>
      </w:pPr>
    </w:p>
    <w:p w:rsidR="00C449B5" w:rsidRDefault="00C449B5" w:rsidP="00C449B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18"/>
          <w:szCs w:val="18"/>
        </w:rPr>
      </w:pPr>
    </w:p>
    <w:p w:rsidR="00C449B5" w:rsidRPr="00EF5B50" w:rsidRDefault="00C449B5" w:rsidP="008F20E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o-RO"/>
        </w:rPr>
      </w:pPr>
    </w:p>
    <w:p w:rsidR="00C449B5" w:rsidRPr="00EF5B50" w:rsidRDefault="00C449B5" w:rsidP="008F2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I. Studen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ț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ii sau absolven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ț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ii înv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ăță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m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â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ntului superior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 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 xml:space="preserve">care 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doresc să efectueze un stagiu de practică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în cadrul Autorității Naționale de Reglementare pentru Serviciile Comunitare de Utilități Publice – A.N.R.S.C. vor depune la Secretariatul Președintelui o cerere adresat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Președintelui A.N.R.S.C..</w:t>
      </w:r>
    </w:p>
    <w:p w:rsidR="00C449B5" w:rsidRPr="00EF5B50" w:rsidRDefault="00C449B5" w:rsidP="008F2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Cererea va fi depus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la 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Secretariatul Președintelui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cu min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>im 5 zile lucră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toare înaintea p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>erioadei pentru care se solicită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efectuarea stagiului de practic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ș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i va cuprinde perioada în care studentul/absolventul de înv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ăță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m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â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nt superior dore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ș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te s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efectueze stagiul 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și domeniul/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domeniile de interes pentru efectuarea stagiului.</w:t>
      </w:r>
    </w:p>
    <w:p w:rsidR="00C449B5" w:rsidRPr="00EF5B50" w:rsidRDefault="00C449B5" w:rsidP="008F2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La cerere se vor anexa urm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toarele documente:</w:t>
      </w:r>
    </w:p>
    <w:p w:rsidR="00C449B5" w:rsidRPr="00EF5B50" w:rsidRDefault="00C449B5" w:rsidP="008F20E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scrisoare de motiva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ț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ie, cu sublinierea domeniilor de interes pentru efectuarea stagiului de practic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;</w:t>
      </w:r>
    </w:p>
    <w:p w:rsidR="00C449B5" w:rsidRPr="00EF5B50" w:rsidRDefault="00C449B5" w:rsidP="008F20E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curriculum vitae;</w:t>
      </w:r>
    </w:p>
    <w:p w:rsidR="00C449B5" w:rsidRPr="00EF5B50" w:rsidRDefault="004E1AF0" w:rsidP="008F20E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adeverință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de student;</w:t>
      </w:r>
    </w:p>
    <w:p w:rsidR="00C449B5" w:rsidRPr="00EF5B50" w:rsidRDefault="00C449B5" w:rsidP="008F20E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scrisoare de recomandare din partea unui profesor.</w:t>
      </w:r>
    </w:p>
    <w:p w:rsidR="00C449B5" w:rsidRPr="00EF5B50" w:rsidRDefault="004E1AF0" w:rsidP="004E1AF0">
      <w:pPr>
        <w:pStyle w:val="ListParagraph"/>
        <w:spacing w:after="0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Î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n func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ț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ie de locurile disponibile pentru stagiile de practic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 xml:space="preserve">, </w:t>
      </w:r>
      <w:proofErr w:type="spellStart"/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aplican</w:t>
      </w:r>
      <w:r w:rsidR="00394C3F">
        <w:rPr>
          <w:rFonts w:ascii="Arial" w:eastAsia="Times New Roman" w:hAnsi="Arial" w:cs="Arial"/>
          <w:sz w:val="24"/>
          <w:szCs w:val="24"/>
          <w:lang w:val="ro-RO"/>
        </w:rPr>
        <w:t>ții</w:t>
      </w:r>
      <w:proofErr w:type="spellEnd"/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cu dosarele aprobate vor fi anun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>țaț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i telefonic cu privire la data efectu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rii stagiului aprobat.</w:t>
      </w:r>
    </w:p>
    <w:p w:rsidR="00C449B5" w:rsidRPr="00EF5B50" w:rsidRDefault="00C449B5" w:rsidP="008F20EA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8F20EA" w:rsidRPr="00EF5B50" w:rsidRDefault="00C449B5" w:rsidP="008F2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II. I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n cazul în care efectuarea stagiului de practic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 se solicită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 xml:space="preserve"> de că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tre o 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institu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ț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ie de înv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ăță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m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â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nt superior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, aceasta va depune o </w:t>
      </w:r>
      <w:r w:rsidR="00E93C63">
        <w:rPr>
          <w:rFonts w:ascii="Arial" w:eastAsia="Times New Roman" w:hAnsi="Arial" w:cs="Arial"/>
          <w:sz w:val="24"/>
          <w:szCs w:val="24"/>
          <w:lang w:val="ro-RO"/>
        </w:rPr>
        <w:t xml:space="preserve">solicitare 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la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Secretariatul Președintelui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>, adresată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Președintelui A.N.R.S.C.. 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Solicitarea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va fi depus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 la Secretariatul Președintelui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 xml:space="preserve"> cu cel puț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in 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10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 xml:space="preserve">  zile lucră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toare înaintea perioadei pentru care se solicit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efectuarea stagiului de practic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ș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i va cuprinde perioada pentru care se solicit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efectuarea stagiului, precum 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>ș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i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 xml:space="preserve"> numă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rul studenț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ilor pentru care se solicit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efectuarea stagiului de practic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.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</w:t>
      </w:r>
    </w:p>
    <w:p w:rsidR="00C449B5" w:rsidRPr="00EF5B50" w:rsidRDefault="008F20EA" w:rsidP="008F20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S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e vor anexa urm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toarele documente pentru fiecare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student pentru care se solicită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efectuarea stagiului de practic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:</w:t>
      </w:r>
    </w:p>
    <w:p w:rsidR="00C449B5" w:rsidRPr="00EF5B50" w:rsidRDefault="004E1AF0" w:rsidP="008F20E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scrisoare de motivaț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ie, cu sublinierea domeniilor de interes;</w:t>
      </w:r>
    </w:p>
    <w:p w:rsidR="00C449B5" w:rsidRPr="00EF5B50" w:rsidRDefault="004E1AF0" w:rsidP="004E1AF0">
      <w:pPr>
        <w:pStyle w:val="ListParagraph"/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t>Î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n func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ț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ie de locurile disponibile pentru stagiile de practic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în perioada solicitat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EF5B50">
        <w:rPr>
          <w:rFonts w:ascii="Arial" w:eastAsia="Times New Roman" w:hAnsi="Arial" w:cs="Arial"/>
          <w:sz w:val="24"/>
          <w:szCs w:val="24"/>
          <w:lang w:val="ro-RO"/>
        </w:rPr>
        <w:t>, Direcț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ia 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dezvoltare instituțională, 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resurse umane 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și IT 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va comunica în scris institu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ț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iei solicitante r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spunsul adecvat, respectiv data efectu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ă</w:t>
      </w:r>
      <w:r w:rsidR="00C449B5" w:rsidRPr="00EF5B50">
        <w:rPr>
          <w:rFonts w:ascii="Arial" w:eastAsia="Times New Roman" w:hAnsi="Arial" w:cs="Arial"/>
          <w:sz w:val="24"/>
          <w:szCs w:val="24"/>
          <w:lang w:val="ro-RO"/>
        </w:rPr>
        <w:t>rii stagiilor aprobate.</w:t>
      </w:r>
    </w:p>
    <w:p w:rsidR="008F20EA" w:rsidRPr="00EF5B50" w:rsidRDefault="008F20EA" w:rsidP="008F20EA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</w:p>
    <w:p w:rsidR="00A026E8" w:rsidRPr="00EF5B50" w:rsidRDefault="00C449B5" w:rsidP="008F20EA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Informa</w:t>
      </w:r>
      <w:r w:rsidR="004E1AF0"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ț</w:t>
      </w:r>
      <w:r w:rsidRPr="00EF5B50">
        <w:rPr>
          <w:rFonts w:ascii="Arial" w:eastAsia="Times New Roman" w:hAnsi="Arial" w:cs="Arial"/>
          <w:b/>
          <w:bCs/>
          <w:sz w:val="24"/>
          <w:szCs w:val="24"/>
          <w:lang w:val="ro-RO"/>
        </w:rPr>
        <w:t>ii suplimentare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 se pot ob</w:t>
      </w:r>
      <w:r w:rsidR="004E1AF0" w:rsidRPr="00EF5B50">
        <w:rPr>
          <w:rFonts w:ascii="Arial" w:eastAsia="Times New Roman" w:hAnsi="Arial" w:cs="Arial"/>
          <w:sz w:val="24"/>
          <w:szCs w:val="24"/>
          <w:lang w:val="ro-RO"/>
        </w:rPr>
        <w:t>ț</w:t>
      </w:r>
      <w:r w:rsidRPr="00EF5B50">
        <w:rPr>
          <w:rFonts w:ascii="Arial" w:eastAsia="Times New Roman" w:hAnsi="Arial" w:cs="Arial"/>
          <w:sz w:val="24"/>
          <w:szCs w:val="24"/>
          <w:lang w:val="ro-RO"/>
        </w:rPr>
        <w:t>ine la telefon:</w:t>
      </w:r>
      <w:r w:rsidR="008F20EA" w:rsidRPr="00EF5B50">
        <w:rPr>
          <w:rFonts w:ascii="Arial" w:eastAsia="Times New Roman" w:hAnsi="Arial" w:cs="Arial"/>
          <w:sz w:val="24"/>
          <w:szCs w:val="24"/>
          <w:lang w:val="ro-RO"/>
        </w:rPr>
        <w:t xml:space="preserve"> 0213179751</w:t>
      </w:r>
    </w:p>
    <w:p w:rsidR="00C449B5" w:rsidRPr="00EF5B50" w:rsidRDefault="00C449B5" w:rsidP="008F20EA">
      <w:pPr>
        <w:pStyle w:val="ListParagraph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EF5B50">
        <w:rPr>
          <w:rFonts w:ascii="Arial" w:eastAsia="Times New Roman" w:hAnsi="Arial" w:cs="Arial"/>
          <w:sz w:val="24"/>
          <w:szCs w:val="24"/>
          <w:lang w:val="ro-RO"/>
        </w:rPr>
        <w:br/>
      </w:r>
    </w:p>
    <w:p w:rsidR="00127FD0" w:rsidRPr="00EF5B50" w:rsidRDefault="00127FD0">
      <w:pPr>
        <w:rPr>
          <w:lang w:val="ro-RO"/>
        </w:rPr>
      </w:pPr>
    </w:p>
    <w:sectPr w:rsidR="00127FD0" w:rsidRPr="00EF5B50" w:rsidSect="008F20E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47D"/>
    <w:multiLevelType w:val="multilevel"/>
    <w:tmpl w:val="CD4C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57554"/>
    <w:multiLevelType w:val="multilevel"/>
    <w:tmpl w:val="C7C4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951F4E"/>
    <w:multiLevelType w:val="multilevel"/>
    <w:tmpl w:val="5B5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449B5"/>
    <w:rsid w:val="00127FD0"/>
    <w:rsid w:val="00394C3F"/>
    <w:rsid w:val="004E1AF0"/>
    <w:rsid w:val="00503B7D"/>
    <w:rsid w:val="00685872"/>
    <w:rsid w:val="008F20EA"/>
    <w:rsid w:val="00A026E8"/>
    <w:rsid w:val="00AC7DA2"/>
    <w:rsid w:val="00C449B5"/>
    <w:rsid w:val="00C6666B"/>
    <w:rsid w:val="00E93C63"/>
    <w:rsid w:val="00EF5B50"/>
    <w:rsid w:val="00F00C9A"/>
    <w:rsid w:val="00FF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4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49B5"/>
  </w:style>
  <w:style w:type="character" w:styleId="Hyperlink">
    <w:name w:val="Hyperlink"/>
    <w:basedOn w:val="DefaultParagraphFont"/>
    <w:uiPriority w:val="99"/>
    <w:semiHidden/>
    <w:unhideWhenUsed/>
    <w:rsid w:val="00C449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86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8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61252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00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14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pompilia.rusu</dc:creator>
  <cp:keywords/>
  <dc:description/>
  <cp:lastModifiedBy>pompilia.rusu</cp:lastModifiedBy>
  <cp:revision>9</cp:revision>
  <dcterms:created xsi:type="dcterms:W3CDTF">2017-05-19T06:40:00Z</dcterms:created>
  <dcterms:modified xsi:type="dcterms:W3CDTF">2018-04-19T09:18:00Z</dcterms:modified>
</cp:coreProperties>
</file>