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D2D" w:rsidRPr="00744FAB" w:rsidRDefault="00272D2D" w:rsidP="00744FAB">
      <w:pPr>
        <w:spacing w:after="0" w:line="240" w:lineRule="auto"/>
        <w:rPr>
          <w:rFonts w:ascii="Times New Roman" w:hAnsi="Times New Roman" w:cs="Times New Roman"/>
          <w:b/>
          <w:bCs/>
          <w:color w:val="000000" w:themeColor="text1"/>
          <w:sz w:val="24"/>
          <w:szCs w:val="24"/>
          <w:shd w:val="clear" w:color="auto" w:fill="FFFFFF"/>
          <w:lang w:val="ro-RO"/>
        </w:rPr>
      </w:pPr>
    </w:p>
    <w:p w:rsidR="009E6718" w:rsidRPr="00744FAB" w:rsidRDefault="009E6718" w:rsidP="00744FAB">
      <w:pPr>
        <w:spacing w:after="0" w:line="240" w:lineRule="auto"/>
        <w:rPr>
          <w:rFonts w:ascii="Times New Roman" w:hAnsi="Times New Roman" w:cs="Times New Roman"/>
          <w:b/>
          <w:bCs/>
          <w:color w:val="000000" w:themeColor="text1"/>
          <w:sz w:val="24"/>
          <w:szCs w:val="24"/>
          <w:shd w:val="clear" w:color="auto" w:fill="FFFFFF"/>
          <w:lang w:val="ro-RO"/>
        </w:rPr>
      </w:pPr>
    </w:p>
    <w:p w:rsidR="009E6718" w:rsidRPr="00744FAB" w:rsidRDefault="009E6718" w:rsidP="00744FAB">
      <w:pPr>
        <w:spacing w:after="0" w:line="240" w:lineRule="auto"/>
        <w:rPr>
          <w:rFonts w:ascii="Times New Roman" w:hAnsi="Times New Roman" w:cs="Times New Roman"/>
          <w:b/>
          <w:bCs/>
          <w:color w:val="000000" w:themeColor="text1"/>
          <w:sz w:val="24"/>
          <w:szCs w:val="24"/>
          <w:shd w:val="clear" w:color="auto" w:fill="FFFFFF"/>
          <w:lang w:val="ro-RO"/>
        </w:rPr>
      </w:pPr>
    </w:p>
    <w:p w:rsidR="0048736B" w:rsidRPr="00744FAB" w:rsidRDefault="0048736B" w:rsidP="00744FAB">
      <w:pPr>
        <w:spacing w:after="0" w:line="240" w:lineRule="auto"/>
        <w:rPr>
          <w:rFonts w:ascii="Times New Roman" w:hAnsi="Times New Roman" w:cs="Times New Roman"/>
          <w:sz w:val="24"/>
          <w:szCs w:val="24"/>
        </w:rPr>
      </w:pPr>
      <w:r w:rsidRPr="00744FAB">
        <w:rPr>
          <w:rFonts w:ascii="Times New Roman" w:hAnsi="Times New Roman" w:cs="Times New Roman"/>
          <w:b/>
          <w:bCs/>
          <w:color w:val="0000FF"/>
          <w:sz w:val="24"/>
          <w:szCs w:val="24"/>
        </w:rPr>
        <w:t>ORDIN nr. 207 din 29 octombrie 2007</w:t>
      </w:r>
      <w:r w:rsidRPr="00744FAB">
        <w:rPr>
          <w:rFonts w:ascii="Times New Roman" w:hAnsi="Times New Roman" w:cs="Times New Roman"/>
          <w:b/>
          <w:bCs/>
          <w:color w:val="000000"/>
          <w:sz w:val="24"/>
          <w:szCs w:val="24"/>
        </w:rPr>
        <w:br/>
        <w:t>pentru aprobarea Regulamentului-cadru de acordare a autorizaţiilor de transport în domeniul serviciilor publice de transport local de persoane, cu modificarile si completarile ulterioare</w:t>
      </w:r>
    </w:p>
    <w:p w:rsidR="004E1A7A" w:rsidRPr="00744FAB" w:rsidRDefault="0048736B" w:rsidP="00744FAB">
      <w:pPr>
        <w:spacing w:after="0" w:line="240" w:lineRule="auto"/>
        <w:rPr>
          <w:rFonts w:ascii="Times New Roman" w:hAnsi="Times New Roman" w:cs="Times New Roman"/>
          <w:color w:val="000000"/>
          <w:sz w:val="24"/>
          <w:szCs w:val="24"/>
          <w:shd w:val="clear" w:color="auto" w:fill="FFFFFF"/>
        </w:rPr>
      </w:pP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Având în vedere prevederile </w:t>
      </w:r>
      <w:r w:rsidRPr="00744FAB">
        <w:rPr>
          <w:rStyle w:val="panchor"/>
          <w:rFonts w:ascii="Times New Roman" w:hAnsi="Times New Roman" w:cs="Times New Roman"/>
          <w:color w:val="0000FF"/>
          <w:sz w:val="24"/>
          <w:szCs w:val="24"/>
          <w:u w:val="single"/>
        </w:rPr>
        <w:t>art. 20 alin. (5) lit. b)</w:t>
      </w:r>
      <w:r w:rsidRPr="00744FAB">
        <w:rPr>
          <w:rFonts w:ascii="Times New Roman" w:hAnsi="Times New Roman" w:cs="Times New Roman"/>
          <w:color w:val="000000"/>
          <w:sz w:val="24"/>
          <w:szCs w:val="24"/>
        </w:rPr>
        <w:t> şi ale </w:t>
      </w:r>
      <w:bookmarkStart w:id="0" w:name="REF4"/>
      <w:bookmarkEnd w:id="0"/>
      <w:r w:rsidRPr="00744FAB">
        <w:rPr>
          <w:rStyle w:val="panchor"/>
          <w:rFonts w:ascii="Times New Roman" w:hAnsi="Times New Roman" w:cs="Times New Roman"/>
          <w:color w:val="0000FF"/>
          <w:sz w:val="24"/>
          <w:szCs w:val="24"/>
          <w:u w:val="single"/>
        </w:rPr>
        <w:t>art. 36 alin. (1) din Legea serviciilor de transport public local nr. 92/2007</w:t>
      </w:r>
      <w:r w:rsidRPr="00744FAB">
        <w:rPr>
          <w:rFonts w:ascii="Times New Roman" w:hAnsi="Times New Roman" w:cs="Times New Roman"/>
          <w:color w:val="000000"/>
          <w:sz w:val="24"/>
          <w:szCs w:val="24"/>
        </w:rPr>
        <w:t>,</w:t>
      </w:r>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în temeiul </w:t>
      </w:r>
      <w:bookmarkStart w:id="1" w:name="REF5"/>
      <w:bookmarkEnd w:id="1"/>
      <w:r w:rsidRPr="00744FAB">
        <w:rPr>
          <w:rStyle w:val="panchor"/>
          <w:rFonts w:ascii="Times New Roman" w:hAnsi="Times New Roman" w:cs="Times New Roman"/>
          <w:color w:val="0000FF"/>
          <w:sz w:val="24"/>
          <w:szCs w:val="24"/>
          <w:u w:val="single"/>
        </w:rPr>
        <w:t>art. 4 alin. (4) din anexa la Hotărârea Guvernului nr. 671/2007</w:t>
      </w:r>
      <w:r w:rsidRPr="00744FAB">
        <w:rPr>
          <w:rFonts w:ascii="Times New Roman" w:hAnsi="Times New Roman" w:cs="Times New Roman"/>
          <w:color w:val="000000"/>
          <w:sz w:val="24"/>
          <w:szCs w:val="24"/>
        </w:rPr>
        <w:t> privind aprobarea Regulamentului de organizare şi funcţionare a Autorităţii Naţionale de Reglementare pentru Serviciile Comunitare de Utilităţi Publice şi al </w:t>
      </w:r>
      <w:r w:rsidRPr="00744FAB">
        <w:rPr>
          <w:rStyle w:val="panchor"/>
          <w:rFonts w:ascii="Times New Roman" w:hAnsi="Times New Roman" w:cs="Times New Roman"/>
          <w:color w:val="0000FF"/>
          <w:sz w:val="24"/>
          <w:szCs w:val="24"/>
          <w:u w:val="single"/>
        </w:rPr>
        <w:t>art. 22 alin. (2) din Legea serviciilor comunitare de utilităţi publice nr. 51/2006</w:t>
      </w:r>
      <w:r w:rsidRPr="00744FAB">
        <w:rPr>
          <w:rFonts w:ascii="Times New Roman" w:hAnsi="Times New Roman" w:cs="Times New Roman"/>
          <w:color w:val="000000"/>
          <w:sz w:val="24"/>
          <w:szCs w:val="24"/>
        </w:rPr>
        <w:t>,</w:t>
      </w:r>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preşedintele Autorităţii Naţionale de Reglementare pentru Serviciile Comunitare de Utilităţi Publice emite următorul ordin:</w:t>
      </w:r>
      <w:r w:rsidRPr="00744FAB">
        <w:rPr>
          <w:rFonts w:ascii="Times New Roman" w:hAnsi="Times New Roman" w:cs="Times New Roman"/>
          <w:color w:val="000000"/>
          <w:sz w:val="24"/>
          <w:szCs w:val="24"/>
          <w:shd w:val="clear" w:color="auto" w:fill="FFFFFF"/>
        </w:rPr>
        <w:t> </w:t>
      </w:r>
    </w:p>
    <w:p w:rsidR="004E1A7A" w:rsidRPr="00744FAB" w:rsidRDefault="0048736B" w:rsidP="00744FAB">
      <w:pPr>
        <w:spacing w:after="0" w:line="240" w:lineRule="auto"/>
        <w:rPr>
          <w:rFonts w:ascii="Times New Roman" w:hAnsi="Times New Roman" w:cs="Times New Roman"/>
          <w:color w:val="000000"/>
          <w:sz w:val="24"/>
          <w:szCs w:val="24"/>
        </w:rPr>
      </w:pP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bookmarkStart w:id="2" w:name="A1"/>
      <w:r w:rsidRPr="00744FAB">
        <w:rPr>
          <w:rFonts w:ascii="Times New Roman" w:hAnsi="Times New Roman" w:cs="Times New Roman"/>
          <w:color w:val="0000FF"/>
          <w:sz w:val="24"/>
          <w:szCs w:val="24"/>
        </w:rPr>
        <w:t>ART. 1</w:t>
      </w:r>
      <w:bookmarkEnd w:id="2"/>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Se aprobă </w:t>
      </w:r>
      <w:r w:rsidRPr="00744FAB">
        <w:rPr>
          <w:rStyle w:val="panchor"/>
          <w:rFonts w:ascii="Times New Roman" w:hAnsi="Times New Roman" w:cs="Times New Roman"/>
          <w:color w:val="0000FF"/>
          <w:sz w:val="24"/>
          <w:szCs w:val="24"/>
          <w:u w:val="single"/>
        </w:rPr>
        <w:t>Regulamentul-cadru de acordare a autorizaţiilor de transport</w:t>
      </w:r>
      <w:r w:rsidRPr="00744FAB">
        <w:rPr>
          <w:rFonts w:ascii="Times New Roman" w:hAnsi="Times New Roman" w:cs="Times New Roman"/>
          <w:color w:val="0000FF"/>
          <w:sz w:val="24"/>
          <w:szCs w:val="24"/>
        </w:rPr>
        <w:t> în domeniul serviciilor publice de transport local de persoane, prevăzut în </w:t>
      </w:r>
      <w:r w:rsidRPr="00744FAB">
        <w:rPr>
          <w:rStyle w:val="panchor"/>
          <w:rFonts w:ascii="Times New Roman" w:hAnsi="Times New Roman" w:cs="Times New Roman"/>
          <w:color w:val="0000FF"/>
          <w:sz w:val="24"/>
          <w:szCs w:val="24"/>
          <w:u w:val="single"/>
        </w:rPr>
        <w:t>anexa</w:t>
      </w:r>
      <w:r w:rsidRPr="00744FAB">
        <w:rPr>
          <w:rFonts w:ascii="Times New Roman" w:hAnsi="Times New Roman" w:cs="Times New Roman"/>
          <w:color w:val="0000FF"/>
          <w:sz w:val="24"/>
          <w:szCs w:val="24"/>
        </w:rPr>
        <w:t> care face parte integrantă din prezentul ordin.</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bookmarkStart w:id="3" w:name="A2"/>
      <w:r w:rsidRPr="00744FAB">
        <w:rPr>
          <w:rFonts w:ascii="Times New Roman" w:hAnsi="Times New Roman" w:cs="Times New Roman"/>
          <w:color w:val="0000FF"/>
          <w:sz w:val="24"/>
          <w:szCs w:val="24"/>
        </w:rPr>
        <w:t>ART. 2</w:t>
      </w:r>
      <w:bookmarkEnd w:id="3"/>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Autorităţile administraţiei publice locale, prin autorităţile de autorizare, vor duce la îndeplinire prevederile prezentului ordin.</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bookmarkStart w:id="4" w:name="A3"/>
      <w:r w:rsidRPr="00744FAB">
        <w:rPr>
          <w:rFonts w:ascii="Times New Roman" w:hAnsi="Times New Roman" w:cs="Times New Roman"/>
          <w:color w:val="0000FF"/>
          <w:sz w:val="24"/>
          <w:szCs w:val="24"/>
        </w:rPr>
        <w:t>ART. 3</w:t>
      </w:r>
      <w:bookmarkEnd w:id="4"/>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Prezentul ordin va fi publicat în Monitorul Oficial al României, Partea I.</w:t>
      </w:r>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Preşedintele Autorităţii Naţionale</w:t>
      </w:r>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de Reglementare pentru Serviciile</w:t>
      </w:r>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Comunitare de Utilităţi Publice,</w:t>
      </w:r>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Marian Cristinel Bîgiu</w:t>
      </w:r>
    </w:p>
    <w:p w:rsidR="004E1A7A" w:rsidRPr="00744FAB" w:rsidRDefault="0048736B" w:rsidP="00744FAB">
      <w:pPr>
        <w:spacing w:after="0" w:line="240" w:lineRule="auto"/>
        <w:rPr>
          <w:rFonts w:ascii="Times New Roman" w:hAnsi="Times New Roman" w:cs="Times New Roman"/>
          <w:color w:val="000000"/>
          <w:sz w:val="24"/>
          <w:szCs w:val="24"/>
        </w:rPr>
      </w:pPr>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004E1A7A" w:rsidRPr="00744FAB">
        <w:rPr>
          <w:rFonts w:ascii="Times New Roman" w:hAnsi="Times New Roman" w:cs="Times New Roman"/>
          <w:color w:val="000000"/>
          <w:sz w:val="24"/>
          <w:szCs w:val="24"/>
        </w:rPr>
        <w:t xml:space="preserve">Bucureşti, </w:t>
      </w:r>
      <w:r w:rsidRPr="00744FAB">
        <w:rPr>
          <w:rFonts w:ascii="Times New Roman" w:hAnsi="Times New Roman" w:cs="Times New Roman"/>
          <w:color w:val="000000"/>
          <w:sz w:val="24"/>
          <w:szCs w:val="24"/>
        </w:rPr>
        <w:t>29 octombrie 2007.</w:t>
      </w:r>
    </w:p>
    <w:p w:rsidR="00744FAB" w:rsidRPr="00744FAB" w:rsidRDefault="006F33A8" w:rsidP="00744FAB">
      <w:pPr>
        <w:spacing w:after="0" w:line="240" w:lineRule="auto"/>
        <w:rPr>
          <w:rFonts w:ascii="Times New Roman" w:eastAsia="Times New Roman" w:hAnsi="Times New Roman" w:cs="Times New Roman"/>
          <w:color w:val="000000" w:themeColor="text1"/>
          <w:sz w:val="24"/>
          <w:szCs w:val="24"/>
          <w:lang w:val="ro-RO"/>
        </w:rPr>
      </w:pPr>
      <w:r w:rsidRPr="00744FAB">
        <w:rPr>
          <w:rFonts w:ascii="Times New Roman" w:cs="Times New Roman"/>
          <w:b/>
          <w:bCs/>
          <w:color w:val="000000"/>
          <w:sz w:val="24"/>
          <w:szCs w:val="24"/>
        </w:rPr>
        <w:t>﻿</w:t>
      </w:r>
      <w:r w:rsidRPr="00744FAB">
        <w:rPr>
          <w:rFonts w:ascii="Times New Roman" w:hAnsi="Times New Roman" w:cs="Times New Roman"/>
          <w:b/>
          <w:bCs/>
          <w:color w:val="0000FF"/>
          <w:sz w:val="24"/>
          <w:szCs w:val="24"/>
        </w:rPr>
        <w:t> </w:t>
      </w:r>
    </w:p>
    <w:p w:rsidR="00744FAB" w:rsidRPr="00744FAB" w:rsidRDefault="00744FAB" w:rsidP="00744FAB">
      <w:pPr>
        <w:shd w:val="clear" w:color="auto" w:fill="FFFFFF"/>
        <w:spacing w:after="0" w:line="240" w:lineRule="auto"/>
        <w:rPr>
          <w:rFonts w:ascii="Times New Roman" w:hAnsi="Times New Roman" w:cs="Times New Roman"/>
          <w:b/>
          <w:bCs/>
          <w:color w:val="0000FF"/>
          <w:sz w:val="24"/>
          <w:szCs w:val="24"/>
        </w:rPr>
      </w:pPr>
    </w:p>
    <w:p w:rsidR="00744FAB" w:rsidRPr="00744FAB" w:rsidRDefault="006F33A8" w:rsidP="00744FAB">
      <w:pPr>
        <w:shd w:val="clear" w:color="auto" w:fill="FFFFFF"/>
        <w:spacing w:after="0" w:line="240" w:lineRule="auto"/>
        <w:rPr>
          <w:rFonts w:ascii="Times New Roman" w:hAnsi="Times New Roman" w:cs="Times New Roman"/>
          <w:sz w:val="24"/>
          <w:szCs w:val="24"/>
        </w:rPr>
      </w:pPr>
      <w:r w:rsidRPr="00744FAB">
        <w:rPr>
          <w:rFonts w:ascii="Times New Roman" w:hAnsi="Times New Roman" w:cs="Times New Roman"/>
          <w:bCs/>
          <w:color w:val="0000FF"/>
          <w:sz w:val="24"/>
          <w:szCs w:val="24"/>
        </w:rPr>
        <w:t>REGULAMENT-CADRU din 29 octombrie 2007</w:t>
      </w:r>
      <w:r w:rsidRPr="00744FAB">
        <w:rPr>
          <w:rFonts w:ascii="Times New Roman" w:hAnsi="Times New Roman" w:cs="Times New Roman"/>
          <w:bCs/>
          <w:color w:val="000000"/>
          <w:sz w:val="24"/>
          <w:szCs w:val="24"/>
        </w:rPr>
        <w:br/>
        <w:t>de acordare a autorizaţiilor de transport în domeniul serviciilor publice de transport local de persoane</w:t>
      </w:r>
    </w:p>
    <w:p w:rsidR="00744FAB" w:rsidRDefault="006F33A8" w:rsidP="00744FAB">
      <w:pPr>
        <w:shd w:val="clear" w:color="auto" w:fill="FFFFFF"/>
        <w:spacing w:after="0" w:line="240" w:lineRule="auto"/>
        <w:rPr>
          <w:rFonts w:ascii="Times New Roman" w:hAnsi="Times New Roman" w:cs="Times New Roman"/>
          <w:color w:val="0000FF"/>
          <w:sz w:val="24"/>
          <w:szCs w:val="24"/>
        </w:rPr>
      </w:pP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bookmarkStart w:id="5" w:name="CI"/>
      <w:r w:rsidRPr="00744FAB">
        <w:rPr>
          <w:rFonts w:ascii="Times New Roman" w:hAnsi="Times New Roman" w:cs="Times New Roman"/>
          <w:color w:val="0000FF"/>
          <w:sz w:val="24"/>
          <w:szCs w:val="24"/>
        </w:rPr>
        <w:t>CAP. I</w:t>
      </w:r>
      <w:bookmarkEnd w:id="5"/>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Dispoziţii generale </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ART. 1</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Prezentul regulament este elaborat în conformitate cu prevederile </w:t>
      </w:r>
      <w:bookmarkStart w:id="6" w:name="REF23rtd4"/>
      <w:bookmarkEnd w:id="6"/>
      <w:r w:rsidRPr="00744FAB">
        <w:rPr>
          <w:rStyle w:val="panchor"/>
          <w:rFonts w:ascii="Times New Roman" w:hAnsi="Times New Roman" w:cs="Times New Roman"/>
          <w:color w:val="0000FF"/>
          <w:sz w:val="24"/>
          <w:szCs w:val="24"/>
          <w:u w:val="single"/>
        </w:rPr>
        <w:t>art. 20 alin. (5) lit. b) din Legea serviciilor publice de transport persoane în unităţile administrativ-teritoriale nr. 92/2007</w:t>
      </w:r>
      <w:r w:rsidRPr="00744FAB">
        <w:rPr>
          <w:rFonts w:ascii="Times New Roman" w:hAnsi="Times New Roman" w:cs="Times New Roman"/>
          <w:color w:val="0000FF"/>
          <w:sz w:val="24"/>
          <w:szCs w:val="24"/>
        </w:rPr>
        <w:t> cu modificările şi completările ulterioare.</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ART. 2</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(1) Acordarea, modificarea, prelungirea, suspendarea şi retragerea autorizaţiilor de transport pentru serviciile de transport persoane prestate în comune, oraşe, municipii sau, după caz, în zona teritorială de competenţă a asociaţiei de dezvoltare intercomunitară se fac de către autoritatea de autorizare organizată la nivelul fiecărei autorităţi a administraţiei publice locale sau asociaţii de dezvoltare intercomunitară, după caz. </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xml:space="preserve">(2) Autorităţile de autorizare au dreptul să acorde, să modifice, să prelungească, să </w:t>
      </w:r>
      <w:r w:rsidRPr="00744FAB">
        <w:rPr>
          <w:rFonts w:ascii="Times New Roman" w:hAnsi="Times New Roman" w:cs="Times New Roman"/>
          <w:color w:val="0000FF"/>
          <w:sz w:val="24"/>
          <w:szCs w:val="24"/>
        </w:rPr>
        <w:lastRenderedPageBreak/>
        <w:t>suspende şi să retragă autorizaţii de transport pentru următoarele servicii de transport persoane: </w:t>
      </w:r>
    </w:p>
    <w:p w:rsidR="00744FAB" w:rsidRDefault="006F33A8" w:rsidP="00744FAB">
      <w:pPr>
        <w:shd w:val="clear" w:color="auto" w:fill="FFFFFF"/>
        <w:spacing w:after="0" w:line="240" w:lineRule="auto"/>
        <w:rPr>
          <w:rFonts w:ascii="Times New Roman" w:hAnsi="Times New Roman" w:cs="Times New Roman"/>
          <w:color w:val="0000FF"/>
          <w:sz w:val="24"/>
          <w:szCs w:val="24"/>
        </w:rPr>
      </w:pPr>
      <w:r w:rsidRPr="00744FAB">
        <w:rPr>
          <w:rFonts w:ascii="Times New Roman" w:hAnsi="Times New Roman" w:cs="Times New Roman"/>
          <w:color w:val="000000"/>
          <w:sz w:val="24"/>
          <w:szCs w:val="24"/>
        </w:rPr>
        <w:t>   a) de persoane efectuat cu troleibuze;</w:t>
      </w:r>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b) de persoane efectuat cu tramvaie;</w:t>
      </w:r>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c) de persoane efectuat cu metroul;</w:t>
      </w:r>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d) de persoane în regim de taxi; </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e) de persoane efectuat cu nave de transport de pasageri pe căile navigabile interioare. </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f) Abrogată. </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g) Abrogată. </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h) Abrogată. </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i) Abrogată. </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j) Abrogată. </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k) Abrogată. </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(3) Autoritatea de autorizare de la nivelul unei asociaţii de dezvoltare intercomunitară exercită atribuţiile prevăzute la alin. (1) numai în domeniul serviciilor publice de transport local de persoane. </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ART. 3</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(1) Prezentul regulament se aplică persoanelor juridice, întreprinderilor individuale, întreprinderilor familiale sau persoanelor fizice autorizate, care solicită acordarea, modificarea, prelungirea sau retragerea unei autorizaţii de transport şi eliberarea de copii conforme ale autorizaţiei de transport, după caz. </w:t>
      </w:r>
    </w:p>
    <w:p w:rsidR="00744FAB" w:rsidRDefault="006F33A8" w:rsidP="00744FAB">
      <w:pPr>
        <w:shd w:val="clear" w:color="auto" w:fill="FFFFFF"/>
        <w:spacing w:after="0" w:line="240" w:lineRule="auto"/>
        <w:rPr>
          <w:rFonts w:ascii="Times New Roman" w:hAnsi="Times New Roman" w:cs="Times New Roman"/>
          <w:color w:val="0000FF"/>
          <w:sz w:val="24"/>
          <w:szCs w:val="24"/>
        </w:rPr>
      </w:pPr>
      <w:r w:rsidRPr="00744FAB">
        <w:rPr>
          <w:rFonts w:ascii="Times New Roman" w:hAnsi="Times New Roman" w:cs="Times New Roman"/>
          <w:color w:val="000000"/>
          <w:sz w:val="24"/>
          <w:szCs w:val="24"/>
        </w:rPr>
        <w:t>   (2) Prezentul regulament stabileşte:</w:t>
      </w:r>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a) cazurile în care nu se acordă autorizaţii de transport;</w:t>
      </w:r>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b) procedura de solicitare şi acordare a autorizaţiilor de transport;</w:t>
      </w:r>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c) procedura de solicitare şi modificare a autorizaţiilor de transport;</w:t>
      </w:r>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d) procedura de solicitare şi prelungire a autorizaţiilor de transport;</w:t>
      </w:r>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e) procedura de suspendare şi retragere a autorizaţiilor de transport.</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bookmarkStart w:id="7" w:name="A4"/>
      <w:r w:rsidRPr="00744FAB">
        <w:rPr>
          <w:rFonts w:ascii="Times New Roman" w:hAnsi="Times New Roman" w:cs="Times New Roman"/>
          <w:color w:val="0000FF"/>
          <w:sz w:val="24"/>
          <w:szCs w:val="24"/>
        </w:rPr>
        <w:t>ART. 4</w:t>
      </w:r>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În sensul prevederilor prezentului regulament, abrevierile, termenii şi expresiile de mai jos au următoarele semnificaţii: </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a) autoritate de autorizare - compartiment sau serviciu în cadrul autorităţii administraţiei publice locale sau, după caz, asociaţiei de dezvoltare intercomunitară, care evaluează îndeplinirea cerinţelor în vederea acordării/respingerii, modificării, prelungirii, suspendării sau retragerii autorizaţiilor de transport; </w:t>
      </w:r>
    </w:p>
    <w:p w:rsidR="00744FAB" w:rsidRDefault="006F33A8" w:rsidP="00744FAB">
      <w:pPr>
        <w:shd w:val="clear" w:color="auto" w:fill="FFFFFF"/>
        <w:spacing w:after="0" w:line="240" w:lineRule="auto"/>
        <w:rPr>
          <w:rFonts w:ascii="Times New Roman" w:hAnsi="Times New Roman" w:cs="Times New Roman"/>
          <w:color w:val="0000FF"/>
          <w:sz w:val="24"/>
          <w:szCs w:val="24"/>
        </w:rPr>
      </w:pPr>
      <w:r w:rsidRPr="00744FAB">
        <w:rPr>
          <w:rFonts w:ascii="Times New Roman" w:hAnsi="Times New Roman" w:cs="Times New Roman"/>
          <w:color w:val="000000"/>
          <w:sz w:val="24"/>
          <w:szCs w:val="24"/>
        </w:rPr>
        <w:t>   b) autorizaţie de transport - document eliberat de autoritatea de autorizare, prin care se atestă că transportatorul îndeplineşte condiţiile de acces pentru efectuarea unui serviciu de transport public local;</w:t>
      </w:r>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c) autovehicul - orice vehicul rutier care se deplasează prin propulsie proprie, cu excepţia vehiculelor care circulă pe şine şi a autovehiculelor cu două sau 3 roţi; </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d) certificat de competenţă profesională - document care atestă pregătirea profesională a managerului de transport în domeniul transporturilor rutiere; </w:t>
      </w:r>
    </w:p>
    <w:p w:rsidR="00744FAB" w:rsidRDefault="006F33A8" w:rsidP="00744FAB">
      <w:pPr>
        <w:shd w:val="clear" w:color="auto" w:fill="FFFFFF"/>
        <w:spacing w:after="0" w:line="240" w:lineRule="auto"/>
        <w:rPr>
          <w:rFonts w:ascii="Times New Roman" w:hAnsi="Times New Roman" w:cs="Times New Roman"/>
          <w:color w:val="0000FF"/>
          <w:sz w:val="24"/>
          <w:szCs w:val="24"/>
        </w:rPr>
      </w:pPr>
      <w:r w:rsidRPr="00744FAB">
        <w:rPr>
          <w:rFonts w:ascii="Times New Roman" w:hAnsi="Times New Roman" w:cs="Times New Roman"/>
          <w:color w:val="000000"/>
          <w:sz w:val="24"/>
          <w:szCs w:val="24"/>
        </w:rPr>
        <w:t>   e) condiţii asociate autorizaţiei - anexă la autorizaţie şi parte integrantă din aceasta, prin care se stabilesc drepturile, obligaţiile, restricţiile şi sancţiunile titularului de autorizaţie; </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f) copie conformă a autorizaţiei de transport - document eliberat de autoritatea de autorizare având calitatea de copie a autorizaţiei de transport, atribuită pentru fiecare mijloc de transport cu care transportatorul efectuează serviciul autorizat; </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g) modificare a autorizaţiei de transport - dispoziţie a primarului/primarului general al municipiului Bucureşti sau decizie a Consiliului director al asociaţiei de dezvoltare intercomunitară, după caz, prin care autorizaţia acordată se modifică în condiţiile prezentului regulament; </w:t>
      </w:r>
    </w:p>
    <w:p w:rsidR="00744FAB" w:rsidRDefault="006F33A8" w:rsidP="00744FAB">
      <w:pPr>
        <w:shd w:val="clear" w:color="auto" w:fill="FFFFFF"/>
        <w:spacing w:after="0" w:line="240" w:lineRule="auto"/>
        <w:rPr>
          <w:rFonts w:ascii="Times New Roman" w:hAnsi="Times New Roman" w:cs="Times New Roman"/>
          <w:color w:val="0000FF"/>
          <w:sz w:val="24"/>
          <w:szCs w:val="24"/>
        </w:rPr>
      </w:pPr>
      <w:r w:rsidRPr="00744FAB">
        <w:rPr>
          <w:rFonts w:ascii="Times New Roman" w:hAnsi="Times New Roman" w:cs="Times New Roman"/>
          <w:color w:val="000000"/>
          <w:sz w:val="24"/>
          <w:szCs w:val="24"/>
        </w:rPr>
        <w:lastRenderedPageBreak/>
        <w:t>   h) normalizare - activitate prin care se elimină cauzele care au condus la nerespectarea de către titularul autorizaţiei a prevederilor legale;</w:t>
      </w:r>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i) parte interesată - persoană sau grup de persoane care sunt afectate de serviciile furnizate/prestate de titularii de autorizaţie;</w:t>
      </w:r>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j) procedură - specificaţie detaliată prin care se instituie reguli precise de efectuare a unei activităţi sau a unui proces; </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k) retragere a autorizaţiei de transport - dispoziţie a primarului/primarului general al municipiului Bucureşti sau decizie a Consiliului director al asociaţiei de dezvoltare intercomunitară, după caz, prin care unui titular de autorizaţie i se retrage dreptul de a presta/furniza serviciul de transport pentru care a fost autorizat; </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l) suspendare a autorizaţiei de transport - dispoziţie a primarului/primarului general al municipiului Bucureşti sau decizie a Consiliului director al asociaţiei de dezvoltare intercomunitară, după caz, prin care unui titular de autorizaţie i se suspendă, parţial sau total, drepturile conferite prin documentul respectiv, pentru un interval de timp determinat; </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m) titular de autorizaţie - persoană juridică, întreprindere individuală, întreprindere familială sau persoană fizică autorizată deţinătoare a unei autorizaţii de transport eliberată de autoritatea de autorizare. </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n) Abrogată. </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o) Abrogată. </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bookmarkStart w:id="8" w:name="CII"/>
      <w:r w:rsidRPr="00744FAB">
        <w:rPr>
          <w:rFonts w:ascii="Times New Roman" w:hAnsi="Times New Roman" w:cs="Times New Roman"/>
          <w:color w:val="0000FF"/>
          <w:sz w:val="24"/>
          <w:szCs w:val="24"/>
        </w:rPr>
        <w:t>CAP. II</w:t>
      </w:r>
      <w:bookmarkEnd w:id="8"/>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Cazurile în care nu se acordă autorizaţii de transport</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bookmarkStart w:id="9" w:name="A5"/>
      <w:r w:rsidRPr="00744FAB">
        <w:rPr>
          <w:rFonts w:ascii="Times New Roman" w:hAnsi="Times New Roman" w:cs="Times New Roman"/>
          <w:color w:val="0000FF"/>
          <w:sz w:val="24"/>
          <w:szCs w:val="24"/>
        </w:rPr>
        <w:t>ART. 5</w:t>
      </w:r>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Autoritatea de autorizare nu eliberează autorizaţii de transport dacă solicitantul se află în una dintre următoarele situaţii:</w:t>
      </w:r>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a) nu are în obiectul de activitate serviciul de transport respectiv;</w:t>
      </w:r>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b) face obiectul unei proceduri de reorganizare judiciară, lichidare sau faliment;</w:t>
      </w:r>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c) documentaţia prezentată pentru acordarea autorizaţiei de transport este incompletă; </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d) managerul de transport a săvârşit fapte penale privind infracţiuni de natură comercială, de nerespectare a condiţiilor de plată a personalului, precum şi de încălcare a prevederilor legale privind efectuarea transporturilor, menţionate în certificatul de cazier judiciar; </w:t>
      </w:r>
    </w:p>
    <w:p w:rsidR="00744FAB" w:rsidRDefault="006F33A8" w:rsidP="00744FAB">
      <w:pPr>
        <w:shd w:val="clear" w:color="auto" w:fill="FFFFFF"/>
        <w:spacing w:after="0" w:line="240" w:lineRule="auto"/>
        <w:rPr>
          <w:rFonts w:ascii="Times New Roman" w:hAnsi="Times New Roman" w:cs="Times New Roman"/>
          <w:color w:val="0000FF"/>
          <w:sz w:val="24"/>
          <w:szCs w:val="24"/>
        </w:rPr>
      </w:pPr>
      <w:r w:rsidRPr="00744FAB">
        <w:rPr>
          <w:rFonts w:ascii="Times New Roman" w:hAnsi="Times New Roman" w:cs="Times New Roman"/>
          <w:color w:val="000000"/>
          <w:sz w:val="24"/>
          <w:szCs w:val="24"/>
        </w:rPr>
        <w:t>   e) mijloacele de transport cu care doreşte să presteze serviciul de transport public local nu sunt sau nu vor fi deţinute în proprietate ori în baza unui contract de leasing;</w:t>
      </w:r>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f) nu deţine baza materială în proprietate sau în baza unui contract de închiriere, care să asigure parcarea tuturor vehiculelor cu care se execută serviciul respectiv;</w:t>
      </w:r>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g) furnizează informaţii neconforme cu realitatea în documentele prezentate pentru acordarea autorizaţiei.</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bookmarkStart w:id="10" w:name="CIII"/>
      <w:r w:rsidRPr="00744FAB">
        <w:rPr>
          <w:rFonts w:ascii="Times New Roman" w:hAnsi="Times New Roman" w:cs="Times New Roman"/>
          <w:color w:val="0000FF"/>
          <w:sz w:val="24"/>
          <w:szCs w:val="24"/>
        </w:rPr>
        <w:t>CAP. III</w:t>
      </w:r>
      <w:bookmarkEnd w:id="10"/>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Procedura de solicitare şi acordare a autorizaţiilor de transport</w:t>
      </w:r>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SECŢIUNEA 1</w:t>
      </w:r>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Solicitarea autorizaţiilor de transport</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bookmarkStart w:id="11" w:name="A6"/>
      <w:r w:rsidRPr="00744FAB">
        <w:rPr>
          <w:rFonts w:ascii="Times New Roman" w:hAnsi="Times New Roman" w:cs="Times New Roman"/>
          <w:color w:val="0000FF"/>
          <w:sz w:val="24"/>
          <w:szCs w:val="24"/>
        </w:rPr>
        <w:t>ART. 6</w:t>
      </w:r>
      <w:bookmarkEnd w:id="11"/>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Pentru acordarea unei autorizaţii de transport, solicitanţii vor depune la registratura autorităţii administraţiei publice locale sau, după caz, a asociaţiei de dezvoltare intercomunitară o documentaţie care va cuprinde: </w:t>
      </w:r>
    </w:p>
    <w:p w:rsidR="00744FAB" w:rsidRDefault="006F33A8" w:rsidP="00744FAB">
      <w:pPr>
        <w:shd w:val="clear" w:color="auto" w:fill="FFFFFF"/>
        <w:spacing w:after="0" w:line="240" w:lineRule="auto"/>
        <w:rPr>
          <w:rFonts w:ascii="Times New Roman" w:hAnsi="Times New Roman" w:cs="Times New Roman"/>
          <w:color w:val="0000FF"/>
          <w:sz w:val="24"/>
          <w:szCs w:val="24"/>
        </w:rPr>
      </w:pPr>
      <w:r w:rsidRPr="00744FAB">
        <w:rPr>
          <w:rFonts w:ascii="Times New Roman" w:hAnsi="Times New Roman" w:cs="Times New Roman"/>
          <w:color w:val="000000"/>
          <w:sz w:val="24"/>
          <w:szCs w:val="24"/>
        </w:rPr>
        <w:t>   a) cerere-tip, conform anexei nr. 1;</w:t>
      </w:r>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b) copie a certificatului de înmatriculare şi a certificatului constatator emise de oficiul registrului comerţului; </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xml:space="preserve">c) declaraţie pe propria răspundere privind perioadele în care a mai executat servicii de transport persoane, menţionându-se cazurile de interdicţie sau de suspendare a efectuării </w:t>
      </w:r>
      <w:r w:rsidRPr="00744FAB">
        <w:rPr>
          <w:rFonts w:ascii="Times New Roman" w:hAnsi="Times New Roman" w:cs="Times New Roman"/>
          <w:color w:val="0000FF"/>
          <w:sz w:val="24"/>
          <w:szCs w:val="24"/>
        </w:rPr>
        <w:lastRenderedPageBreak/>
        <w:t>serviciului respectiv; </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d) certificatul de cazier judiciar al managerului de transport, în original; </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e) declaraţie pe propria răspundere prin care se menţionează mijloacele de transport deţinute în proprietate sau în baza unui contract de leasing, pe care doreşte să le utilizeze în executarea serviciului respectiv; </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f) declaraţie pe propria răspundere, în original, semnată de managerul de transport, privind baza materială pe care o deţine în proprietate sau în baza unui contract de închiriere, care să asigure parcarea tuturor vehiculelor cu care se execută serviciul respectiv; </w:t>
      </w:r>
    </w:p>
    <w:p w:rsidR="00744FAB" w:rsidRDefault="006F33A8" w:rsidP="00744FAB">
      <w:pPr>
        <w:shd w:val="clear" w:color="auto" w:fill="FFFFFF"/>
        <w:spacing w:after="0" w:line="240" w:lineRule="auto"/>
        <w:rPr>
          <w:rFonts w:ascii="Times New Roman" w:hAnsi="Times New Roman" w:cs="Times New Roman"/>
          <w:color w:val="0000FF"/>
          <w:sz w:val="24"/>
          <w:szCs w:val="24"/>
        </w:rPr>
      </w:pPr>
      <w:r w:rsidRPr="00744FAB">
        <w:rPr>
          <w:rFonts w:ascii="Times New Roman" w:hAnsi="Times New Roman" w:cs="Times New Roman"/>
          <w:color w:val="000000"/>
          <w:sz w:val="24"/>
          <w:szCs w:val="24"/>
        </w:rPr>
        <w:t>   g) declaraţie pe propria răspundere pentru persoanele juridice, în original, semnată de conducătorul unităţii şi ştampilată, din care să rezulte că solicitantul nu face obiectul unei proceduri de reorganizare judiciară, lichidare sau faliment, emisă cu cel mult 5 zile înainte de data depunerii documentaţiei;</w:t>
      </w:r>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h) scrisoare de bonitate financiară emisă de banca solicitantului, cu cel mult 30 de zile înainte de data depunerii documentaţiei; </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i) copie după certificatul de competenţă profesională a managerului de transport. </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bookmarkStart w:id="12" w:name="A7"/>
      <w:r w:rsidRPr="00744FAB">
        <w:rPr>
          <w:rFonts w:ascii="Times New Roman" w:hAnsi="Times New Roman" w:cs="Times New Roman"/>
          <w:color w:val="0000FF"/>
          <w:sz w:val="24"/>
          <w:szCs w:val="24"/>
        </w:rPr>
        <w:t>ART. 7</w:t>
      </w:r>
      <w:bookmarkEnd w:id="12"/>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Pentru transportul în regim de taxi, acordarea autorizaţiilor de transport se face în baza documentaţiei şi în condiţiile prevăzute de </w:t>
      </w:r>
      <w:bookmarkStart w:id="13" w:name="REF34"/>
      <w:bookmarkEnd w:id="13"/>
      <w:r w:rsidRPr="00744FAB">
        <w:rPr>
          <w:rStyle w:val="panchor"/>
          <w:rFonts w:ascii="Times New Roman" w:hAnsi="Times New Roman" w:cs="Times New Roman"/>
          <w:color w:val="0000FF"/>
          <w:sz w:val="24"/>
          <w:szCs w:val="24"/>
          <w:u w:val="single"/>
        </w:rPr>
        <w:t>Legea nr. 38/2003 pr</w:t>
      </w:r>
      <w:r w:rsidRPr="00744FAB">
        <w:rPr>
          <w:rFonts w:ascii="Times New Roman" w:hAnsi="Times New Roman" w:cs="Times New Roman"/>
          <w:color w:val="0000FF"/>
          <w:sz w:val="24"/>
          <w:szCs w:val="24"/>
        </w:rPr>
        <w:t>ivind transportul în regim de taxi şi în regim de închiriere, cu modificările şi completările ulterioare.</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bookmarkStart w:id="14" w:name="A8"/>
      <w:r w:rsidRPr="00744FAB">
        <w:rPr>
          <w:rFonts w:ascii="Times New Roman" w:hAnsi="Times New Roman" w:cs="Times New Roman"/>
          <w:color w:val="0000FF"/>
          <w:sz w:val="24"/>
          <w:szCs w:val="24"/>
        </w:rPr>
        <w:t>ART. 8</w:t>
      </w:r>
      <w:bookmarkEnd w:id="14"/>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Abrogat.</w:t>
      </w:r>
      <w:r w:rsidRPr="00744FAB">
        <w:rPr>
          <w:rFonts w:ascii="Times New Roman" w:hAnsi="Times New Roman" w:cs="Times New Roman"/>
          <w:color w:val="000000"/>
          <w:sz w:val="24"/>
          <w:szCs w:val="24"/>
        </w:rPr>
        <w:t>   SECŢIUNEA a 2-a</w:t>
      </w:r>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Analiza documentelor prezentate de solicitantul autorizaţiei de transport</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bookmarkStart w:id="15" w:name="A9"/>
      <w:r w:rsidRPr="00744FAB">
        <w:rPr>
          <w:rFonts w:ascii="Times New Roman" w:hAnsi="Times New Roman" w:cs="Times New Roman"/>
          <w:color w:val="0000FF"/>
          <w:sz w:val="24"/>
          <w:szCs w:val="24"/>
        </w:rPr>
        <w:t>ART. 9</w:t>
      </w:r>
      <w:bookmarkEnd w:id="15"/>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(1) Autoritatea administraţiei publice locale sau, după caz, asociaţia de dezvoltare intercomunitară, prin autoritatea de autorizare, analizează documentele depuse de solicitant în vederea acordării autorizaţiei de transport şi, dacă este necesar, transmite solicitantului o adresă prin care i se aduce la cunoştinţă obligaţia de a face completări, corecturi sau clarificări, cu referire la cererea şi documentele depuse, în termen de maximum 10 zile de la înregistrarea documentaţiei. </w:t>
      </w:r>
    </w:p>
    <w:p w:rsidR="00744FAB" w:rsidRDefault="006F33A8" w:rsidP="00744FAB">
      <w:pPr>
        <w:shd w:val="clear" w:color="auto" w:fill="FFFFFF"/>
        <w:spacing w:after="0" w:line="240" w:lineRule="auto"/>
        <w:rPr>
          <w:rFonts w:ascii="Times New Roman" w:hAnsi="Times New Roman" w:cs="Times New Roman"/>
          <w:color w:val="0000FF"/>
          <w:sz w:val="24"/>
          <w:szCs w:val="24"/>
        </w:rPr>
      </w:pPr>
      <w:r w:rsidRPr="00744FAB">
        <w:rPr>
          <w:rFonts w:ascii="Times New Roman" w:hAnsi="Times New Roman" w:cs="Times New Roman"/>
          <w:color w:val="000000"/>
          <w:sz w:val="24"/>
          <w:szCs w:val="24"/>
        </w:rPr>
        <w:t>   (2) În cazul în care în termen de 10 zile de la data adresei de solicitare a completărilor solicitantul nu transmite toată documentaţia corespunzătoare prevăzută de prezentul regulament, inclusiv completările solicitate, autoritatea de autorizare va radia solicitarea respectivă din procedura de acordare a autorizaţiei de transport şi va comunică această decizie solicitantului.</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bookmarkStart w:id="16" w:name="A10"/>
      <w:r w:rsidRPr="00744FAB">
        <w:rPr>
          <w:rFonts w:ascii="Times New Roman" w:hAnsi="Times New Roman" w:cs="Times New Roman"/>
          <w:color w:val="0000FF"/>
          <w:sz w:val="24"/>
          <w:szCs w:val="24"/>
        </w:rPr>
        <w:t>ART. 10</w:t>
      </w:r>
      <w:bookmarkEnd w:id="16"/>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În funcţie de modul de prezentare şi de complexitatea informaţiilor conţinute în documentaţia depusă de solicitant, autoritatea de autorizare poate decide în intervalul de timp prevăzut la art. 9 alin. (2): </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a) convocarea la sediul autorităţii de autorizare a solicitantului, pentru a clarifica anumite aspecte care rezultă/nu rezultă din documentele puse la dispoziţie; </w:t>
      </w:r>
    </w:p>
    <w:p w:rsidR="00744FAB" w:rsidRDefault="006F33A8" w:rsidP="00744FAB">
      <w:pPr>
        <w:shd w:val="clear" w:color="auto" w:fill="FFFFFF"/>
        <w:spacing w:after="0" w:line="240" w:lineRule="auto"/>
        <w:rPr>
          <w:rFonts w:ascii="Times New Roman" w:hAnsi="Times New Roman" w:cs="Times New Roman"/>
          <w:color w:val="0000FF"/>
          <w:sz w:val="24"/>
          <w:szCs w:val="24"/>
        </w:rPr>
      </w:pPr>
      <w:r w:rsidRPr="00744FAB">
        <w:rPr>
          <w:rFonts w:ascii="Times New Roman" w:hAnsi="Times New Roman" w:cs="Times New Roman"/>
          <w:color w:val="000000"/>
          <w:sz w:val="24"/>
          <w:szCs w:val="24"/>
        </w:rPr>
        <w:t>   b) verificarea la faţa locului a realităţii datelor din documentaţia transmisă de solicitant.</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bookmarkStart w:id="17" w:name="A11"/>
      <w:r w:rsidRPr="00744FAB">
        <w:rPr>
          <w:rFonts w:ascii="Times New Roman" w:hAnsi="Times New Roman" w:cs="Times New Roman"/>
          <w:color w:val="0000FF"/>
          <w:sz w:val="24"/>
          <w:szCs w:val="24"/>
        </w:rPr>
        <w:t>ART. 11</w:t>
      </w:r>
      <w:bookmarkEnd w:id="17"/>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Autoritatea de autorizare întocmeşte un raport de specialitate care include propunerea justificată de acordare/respingere a autorizaţiei, pe care îl înaintează primarului/primarului general al municipiului Bucureşti sau preşedintelui asociaţiei de dezvoltare intercomunitară, după caz, în termen de maximum 10 zile de la data: </w:t>
      </w:r>
    </w:p>
    <w:p w:rsidR="00744FAB" w:rsidRDefault="006F33A8" w:rsidP="00744FAB">
      <w:pPr>
        <w:shd w:val="clear" w:color="auto" w:fill="FFFFFF"/>
        <w:spacing w:after="0" w:line="240" w:lineRule="auto"/>
        <w:rPr>
          <w:rFonts w:ascii="Times New Roman" w:hAnsi="Times New Roman" w:cs="Times New Roman"/>
          <w:color w:val="0000FF"/>
          <w:sz w:val="24"/>
          <w:szCs w:val="24"/>
        </w:rPr>
      </w:pPr>
      <w:r w:rsidRPr="00744FAB">
        <w:rPr>
          <w:rFonts w:ascii="Times New Roman" w:hAnsi="Times New Roman" w:cs="Times New Roman"/>
          <w:color w:val="000000"/>
          <w:sz w:val="24"/>
          <w:szCs w:val="24"/>
        </w:rPr>
        <w:t>   a) înregistrării documentaţiei, dacă aceasta este completă;</w:t>
      </w:r>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b) primirii completărilor solicitate conform prevederilor la art. 9 alin. (2), dacă documentaţia este corespunzătoare;</w:t>
      </w:r>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c) finalizării procedurii prevăzute la art. 10.</w:t>
      </w:r>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lastRenderedPageBreak/>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SECŢIUNEA a 3-a</w:t>
      </w:r>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Acordarea autorizaţiilor de transport </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bookmarkStart w:id="18" w:name="A12"/>
      <w:r w:rsidRPr="00744FAB">
        <w:rPr>
          <w:rFonts w:ascii="Times New Roman" w:hAnsi="Times New Roman" w:cs="Times New Roman"/>
          <w:color w:val="0000FF"/>
          <w:sz w:val="24"/>
          <w:szCs w:val="24"/>
        </w:rPr>
        <w:t>ART. 12</w:t>
      </w:r>
      <w:bookmarkEnd w:id="18"/>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Primarul/Primarul general al municipiului Bucureşti sau Consiliul director al asociaţiei de dezvoltare intercomunitară, după caz, emite dispoziţia/decizia corespunzătoare de acordare/respingere a autorizaţiei de transport, în termen de maximum 10 zile de la primirea raportului de specialitate.</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bookmarkStart w:id="19" w:name="A13"/>
      <w:r w:rsidRPr="00744FAB">
        <w:rPr>
          <w:rFonts w:ascii="Times New Roman" w:hAnsi="Times New Roman" w:cs="Times New Roman"/>
          <w:color w:val="0000FF"/>
          <w:sz w:val="24"/>
          <w:szCs w:val="24"/>
        </w:rPr>
        <w:t>ART. 13</w:t>
      </w:r>
      <w:bookmarkEnd w:id="19"/>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Dispoziţia/Decizia de acordare a autorizaţiei de transport emisă de primar/primarul general al municipiului Bucureşti sau Consiliul director al asociaţiei de dezvoltare intercomunitară, după caz, se transmite solicitantului în maximum 5 zile de la data emiterii, însoţită de: </w:t>
      </w:r>
    </w:p>
    <w:p w:rsidR="00744FAB" w:rsidRDefault="006F33A8" w:rsidP="00744FAB">
      <w:pPr>
        <w:shd w:val="clear" w:color="auto" w:fill="FFFFFF"/>
        <w:spacing w:after="0" w:line="240" w:lineRule="auto"/>
        <w:rPr>
          <w:rFonts w:ascii="Times New Roman" w:hAnsi="Times New Roman" w:cs="Times New Roman"/>
          <w:color w:val="0000FF"/>
          <w:sz w:val="24"/>
          <w:szCs w:val="24"/>
        </w:rPr>
      </w:pPr>
      <w:r w:rsidRPr="00744FAB">
        <w:rPr>
          <w:rFonts w:ascii="Times New Roman" w:hAnsi="Times New Roman" w:cs="Times New Roman"/>
          <w:color w:val="000000"/>
          <w:sz w:val="24"/>
          <w:szCs w:val="24"/>
        </w:rPr>
        <w:t>   a) autorizaţia de transport, al cărei model este prevăzut în anexa nr. 5;</w:t>
      </w:r>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b) condiţiile asociate autorizaţiei, care constituie parte integrantă a acesteia.</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bookmarkStart w:id="20" w:name="A14"/>
      <w:r w:rsidRPr="00744FAB">
        <w:rPr>
          <w:rFonts w:ascii="Times New Roman" w:hAnsi="Times New Roman" w:cs="Times New Roman"/>
          <w:color w:val="0000FF"/>
          <w:sz w:val="24"/>
          <w:szCs w:val="24"/>
        </w:rPr>
        <w:t>ART. 14</w:t>
      </w:r>
      <w:bookmarkEnd w:id="20"/>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(1) În cazul în care autoritatea de autorizare propune respingerea acordării autorizaţiei de transport, se transmit solicitantului: </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a) dispoziţia/decizia emisă de primar/primarul general al municipiului Bucureşti sau Consiliul director al asociaţiei de dezvoltare intercomunitară, după caz, privind respingerea cererii de acordare a autorizaţiei de transport; </w:t>
      </w:r>
    </w:p>
    <w:p w:rsidR="00744FAB" w:rsidRDefault="006F33A8" w:rsidP="00744FAB">
      <w:pPr>
        <w:shd w:val="clear" w:color="auto" w:fill="FFFFFF"/>
        <w:spacing w:after="0" w:line="240" w:lineRule="auto"/>
        <w:rPr>
          <w:rFonts w:ascii="Times New Roman" w:hAnsi="Times New Roman" w:cs="Times New Roman"/>
          <w:color w:val="0000FF"/>
          <w:sz w:val="24"/>
          <w:szCs w:val="24"/>
        </w:rPr>
      </w:pPr>
      <w:r w:rsidRPr="00744FAB">
        <w:rPr>
          <w:rFonts w:ascii="Times New Roman" w:hAnsi="Times New Roman" w:cs="Times New Roman"/>
          <w:color w:val="000000"/>
          <w:sz w:val="24"/>
          <w:szCs w:val="24"/>
        </w:rPr>
        <w:t>   b) motivele refuzului de acordare a autorizaţiei de transport.</w:t>
      </w:r>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(2) În cazul refuzului de acordare a autorizaţiei de transport, solicitantul poate depune o nouă documentaţie de autorizare, după 6 luni de la data emiterii dispoziţiei prin care s-a respins acordarea autorizaţiei de transport.</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bookmarkStart w:id="21" w:name="A15"/>
      <w:r w:rsidRPr="00744FAB">
        <w:rPr>
          <w:rFonts w:ascii="Times New Roman" w:hAnsi="Times New Roman" w:cs="Times New Roman"/>
          <w:color w:val="0000FF"/>
          <w:sz w:val="24"/>
          <w:szCs w:val="24"/>
        </w:rPr>
        <w:t>ART. 15</w:t>
      </w:r>
      <w:bookmarkEnd w:id="21"/>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Dispoziţia/Decizia emisă de primar/primarul general al municipiului Bucureşti sau Consiliul director al asociaţiei de dezvoltare intercomunitară, după caz, prin care se acordă sau se respinge acordarea autorizaţiei de transport poate fi atacată de persoanele interesate la instanţa competentă, în condiţiile prevederilor </w:t>
      </w:r>
      <w:bookmarkStart w:id="22" w:name="REF44"/>
      <w:bookmarkEnd w:id="22"/>
      <w:r w:rsidRPr="00744FAB">
        <w:rPr>
          <w:rStyle w:val="panchor"/>
          <w:rFonts w:ascii="Times New Roman" w:hAnsi="Times New Roman" w:cs="Times New Roman"/>
          <w:color w:val="0000FF"/>
          <w:sz w:val="24"/>
          <w:szCs w:val="24"/>
          <w:u w:val="single"/>
        </w:rPr>
        <w:t>Legii contenciosului administrativ nr. 554/2004</w:t>
      </w:r>
      <w:r w:rsidRPr="00744FAB">
        <w:rPr>
          <w:rFonts w:ascii="Times New Roman" w:hAnsi="Times New Roman" w:cs="Times New Roman"/>
          <w:color w:val="0000FF"/>
          <w:sz w:val="24"/>
          <w:szCs w:val="24"/>
        </w:rPr>
        <w:t>, cu modificările şi completările ulterioare.</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bookmarkStart w:id="23" w:name="A16"/>
      <w:r w:rsidRPr="00744FAB">
        <w:rPr>
          <w:rFonts w:ascii="Times New Roman" w:hAnsi="Times New Roman" w:cs="Times New Roman"/>
          <w:color w:val="0000FF"/>
          <w:sz w:val="24"/>
          <w:szCs w:val="24"/>
        </w:rPr>
        <w:t>ART. 16</w:t>
      </w:r>
      <w:bookmarkEnd w:id="23"/>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(1) Condiţiile asociate autorizaţiei pentru titularii de autorizaţie trebuie să conţină cel puţin:</w:t>
      </w:r>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a) denumirea titularului autorizaţiei de transport; </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b) obiectul autorizaţiei, respectiv serviciul de transport persoane pentru care se acordă autorizaţia; </w:t>
      </w:r>
    </w:p>
    <w:p w:rsidR="00744FAB" w:rsidRDefault="006F33A8" w:rsidP="00744FAB">
      <w:pPr>
        <w:shd w:val="clear" w:color="auto" w:fill="FFFFFF"/>
        <w:spacing w:after="0" w:line="240" w:lineRule="auto"/>
        <w:rPr>
          <w:rFonts w:ascii="Times New Roman" w:hAnsi="Times New Roman" w:cs="Times New Roman"/>
          <w:color w:val="0000FF"/>
          <w:sz w:val="24"/>
          <w:szCs w:val="24"/>
        </w:rPr>
      </w:pPr>
      <w:r w:rsidRPr="00744FAB">
        <w:rPr>
          <w:rFonts w:ascii="Times New Roman" w:hAnsi="Times New Roman" w:cs="Times New Roman"/>
          <w:color w:val="000000"/>
          <w:sz w:val="24"/>
          <w:szCs w:val="24"/>
        </w:rPr>
        <w:t>   c) perioada de valabilitate a autorizaţiei de transport;</w:t>
      </w:r>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d) drepturile titularului de autorizaţie;</w:t>
      </w:r>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e) obligaţiile titularului de autorizaţie;</w:t>
      </w:r>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f) obligaţia de a transmite la solicitarea autorităţii de autorizare date reale şi complete privind serviciul autorizat;</w:t>
      </w:r>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g) condiţii privind suspendarea autorizaţiei de transport;</w:t>
      </w:r>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h) condiţii privind retragerea autorizaţiei de transport;</w:t>
      </w:r>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i) cazurile în care autoritatea de autorizare este îndreptăţită să aplice sancţiuni titularului de autorizaţie.</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(2) Abrogat. </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bookmarkStart w:id="24" w:name="A17"/>
      <w:r w:rsidRPr="00744FAB">
        <w:rPr>
          <w:rFonts w:ascii="Times New Roman" w:hAnsi="Times New Roman" w:cs="Times New Roman"/>
          <w:color w:val="0000FF"/>
          <w:sz w:val="24"/>
          <w:szCs w:val="24"/>
        </w:rPr>
        <w:t>ART. 17</w:t>
      </w:r>
      <w:bookmarkEnd w:id="24"/>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Condiţiile asociate autorizaţiei fac parte integrantă din autorizaţie şi sunt anexă la aceasta.</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bookmarkStart w:id="25" w:name="A18"/>
      <w:r w:rsidRPr="00744FAB">
        <w:rPr>
          <w:rFonts w:ascii="Times New Roman" w:hAnsi="Times New Roman" w:cs="Times New Roman"/>
          <w:color w:val="0000FF"/>
          <w:sz w:val="24"/>
          <w:szCs w:val="24"/>
        </w:rPr>
        <w:t>ART. 18</w:t>
      </w:r>
      <w:bookmarkEnd w:id="25"/>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lastRenderedPageBreak/>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(1) Autorizaţiile de transport se înregistrează într-un registru unic în care înscrierea se face în ordinea emiterii lor.</w:t>
      </w:r>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(2) Numărul autorizaţiei de transport este numărul de ordine din acest registru.</w:t>
      </w:r>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(3) Autorizaţia de transport se eliberează în două exemplare, dintre care un exemplar este transmis titularului, iar celălalt se păstrează la autoritatea de autorizare.</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bookmarkStart w:id="26" w:name="A19"/>
      <w:r w:rsidRPr="00744FAB">
        <w:rPr>
          <w:rFonts w:ascii="Times New Roman" w:hAnsi="Times New Roman" w:cs="Times New Roman"/>
          <w:color w:val="0000FF"/>
          <w:sz w:val="24"/>
          <w:szCs w:val="24"/>
        </w:rPr>
        <w:t>ART. 19</w:t>
      </w:r>
      <w:bookmarkEnd w:id="26"/>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Autoritatea de autorizare va elibera, la cerere, câte o copie conformă a autorizaţiei de transport pentru fiecare mijloc de transport utilizat pentru prestarea serviciului respectiv.</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bookmarkStart w:id="27" w:name="A20"/>
      <w:r w:rsidRPr="00744FAB">
        <w:rPr>
          <w:rFonts w:ascii="Times New Roman" w:hAnsi="Times New Roman" w:cs="Times New Roman"/>
          <w:color w:val="0000FF"/>
          <w:sz w:val="24"/>
          <w:szCs w:val="24"/>
        </w:rPr>
        <w:t>ART. 20</w:t>
      </w:r>
      <w:bookmarkEnd w:id="27"/>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(1) Durata de valabilitate a autorizaţiei de transport este de 5 ani.</w:t>
      </w:r>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(2) Autorizaţiile de transport intră în vigoare de la data eliberării lor.</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bookmarkStart w:id="28" w:name="A21"/>
      <w:r w:rsidRPr="00744FAB">
        <w:rPr>
          <w:rFonts w:ascii="Times New Roman" w:hAnsi="Times New Roman" w:cs="Times New Roman"/>
          <w:color w:val="0000FF"/>
          <w:sz w:val="24"/>
          <w:szCs w:val="24"/>
        </w:rPr>
        <w:t>ART. 21</w:t>
      </w:r>
      <w:bookmarkEnd w:id="28"/>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La expirarea valabilităţii autorizaţiei de transport titularul poate solicita prelungirea acesteia, în conformitate cu prevederile prezentului regulament.</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bookmarkStart w:id="29" w:name="CIV"/>
      <w:r w:rsidRPr="00744FAB">
        <w:rPr>
          <w:rFonts w:ascii="Times New Roman" w:hAnsi="Times New Roman" w:cs="Times New Roman"/>
          <w:color w:val="0000FF"/>
          <w:sz w:val="24"/>
          <w:szCs w:val="24"/>
        </w:rPr>
        <w:t>CAP. IV</w:t>
      </w:r>
      <w:bookmarkEnd w:id="29"/>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Procedura de solicitare şi modificare a autorizaţiei de transport</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bookmarkStart w:id="30" w:name="A22"/>
      <w:r w:rsidRPr="00744FAB">
        <w:rPr>
          <w:rFonts w:ascii="Times New Roman" w:hAnsi="Times New Roman" w:cs="Times New Roman"/>
          <w:color w:val="0000FF"/>
          <w:sz w:val="24"/>
          <w:szCs w:val="24"/>
        </w:rPr>
        <w:t>ART. 22</w:t>
      </w:r>
      <w:bookmarkEnd w:id="30"/>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(1) La cererea titularului, autoritatea de autorizare propune modificarea autorizaţiei de transport în cazul modificării datelor de identificare, respectiv a denumirii şi/sau a sediului titularului de autorizaţie.</w:t>
      </w:r>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(2) În situaţia prevăzută la alin. (1), cererea de modificare a autorizaţiei de transport, conform modelului prevăzut în anexa nr. 2, va fi însoţită de copiile certificatului constatator şi certificatului de înmatriculare emise de oficiul registrului comerţului.</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bookmarkStart w:id="31" w:name="A23"/>
      <w:r w:rsidRPr="00744FAB">
        <w:rPr>
          <w:rFonts w:ascii="Times New Roman" w:hAnsi="Times New Roman" w:cs="Times New Roman"/>
          <w:color w:val="0000FF"/>
          <w:sz w:val="24"/>
          <w:szCs w:val="24"/>
        </w:rPr>
        <w:t>ART. 23</w:t>
      </w:r>
      <w:bookmarkEnd w:id="31"/>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(1) Autoritatea de autorizare poate propune modificarea autorizaţiilor de transport în cazul în care intră în vigoare acte normative care modifică cadrul legislativ pentru domeniul reglementat.</w:t>
      </w:r>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(2) Pentru situaţia prevăzută la alin. (1), modificarea autorizaţiilor de transport se face din iniţiativa autorităţii de autorizare, care va comunică în scris titularilor de autorizaţie modificările survenite, eliberând acestora autorizaţii de transport cu un conţinut modificat, cu respectarea egalităţii de tratament a titularilor.</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bookmarkStart w:id="32" w:name="A24"/>
      <w:r w:rsidRPr="00744FAB">
        <w:rPr>
          <w:rFonts w:ascii="Times New Roman" w:hAnsi="Times New Roman" w:cs="Times New Roman"/>
          <w:color w:val="0000FF"/>
          <w:sz w:val="24"/>
          <w:szCs w:val="24"/>
        </w:rPr>
        <w:t>ART. 24</w:t>
      </w:r>
      <w:bookmarkEnd w:id="32"/>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Modificarea autorizaţiilor de transport se realizează conform prevederilor aplicabile ale art. 11, 12, 13 şi ale art. 14 alin. (1).</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bookmarkStart w:id="33" w:name="A25"/>
      <w:r w:rsidRPr="00744FAB">
        <w:rPr>
          <w:rFonts w:ascii="Times New Roman" w:hAnsi="Times New Roman" w:cs="Times New Roman"/>
          <w:color w:val="0000FF"/>
          <w:sz w:val="24"/>
          <w:szCs w:val="24"/>
        </w:rPr>
        <w:t>ART. 25</w:t>
      </w:r>
      <w:bookmarkEnd w:id="33"/>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Dispoziţia/Decizia de modificare a autorizaţiei de transport emisă de primar/primarul general al municipiului Bucureşti sau Consiliul director al asociaţiei de dezvoltare intercomunitară, după caz, însoţită de autorizaţia de transport cu conţinut modificat şi copiile conforme ale acesteia, se transmite titularului de autorizaţie în maximum 5 zile de la data emiterii.</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bookmarkStart w:id="34" w:name="A26"/>
      <w:r w:rsidRPr="00744FAB">
        <w:rPr>
          <w:rFonts w:ascii="Times New Roman" w:hAnsi="Times New Roman" w:cs="Times New Roman"/>
          <w:color w:val="0000FF"/>
          <w:sz w:val="24"/>
          <w:szCs w:val="24"/>
        </w:rPr>
        <w:t>ART. 26</w:t>
      </w:r>
      <w:bookmarkEnd w:id="34"/>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Dispoziţia/Decizia de modificare a autorizaţiei de transport emisă de primar/primarul general al municipiului Bucureşti sau Consiliul director al asociaţiei de dezvoltare intercomunitară, după caz, poate fi atacată la instanţa competentă, în condiţiile prevederilor </w:t>
      </w:r>
      <w:bookmarkStart w:id="35" w:name="REF51"/>
      <w:bookmarkEnd w:id="35"/>
      <w:r w:rsidRPr="00744FAB">
        <w:rPr>
          <w:rStyle w:val="panchor"/>
          <w:rFonts w:ascii="Times New Roman" w:hAnsi="Times New Roman" w:cs="Times New Roman"/>
          <w:color w:val="0000FF"/>
          <w:sz w:val="24"/>
          <w:szCs w:val="24"/>
          <w:u w:val="single"/>
        </w:rPr>
        <w:t>Legii contenciosului administrativ nr. 554/2004</w:t>
      </w:r>
      <w:r w:rsidRPr="00744FAB">
        <w:rPr>
          <w:rFonts w:ascii="Times New Roman" w:hAnsi="Times New Roman" w:cs="Times New Roman"/>
          <w:color w:val="0000FF"/>
          <w:sz w:val="24"/>
          <w:szCs w:val="24"/>
        </w:rPr>
        <w:t>, cu modificările şi completările ulterioare.</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bookmarkStart w:id="36" w:name="CV"/>
      <w:r w:rsidRPr="00744FAB">
        <w:rPr>
          <w:rFonts w:ascii="Times New Roman" w:hAnsi="Times New Roman" w:cs="Times New Roman"/>
          <w:color w:val="0000FF"/>
          <w:sz w:val="24"/>
          <w:szCs w:val="24"/>
        </w:rPr>
        <w:t>CAP. V</w:t>
      </w:r>
      <w:bookmarkEnd w:id="36"/>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Procedura de solicitare şi prelungire a valabilităţii autorizaţiei de transport</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bookmarkStart w:id="37" w:name="A27"/>
      <w:r w:rsidRPr="00744FAB">
        <w:rPr>
          <w:rFonts w:ascii="Times New Roman" w:hAnsi="Times New Roman" w:cs="Times New Roman"/>
          <w:color w:val="0000FF"/>
          <w:sz w:val="24"/>
          <w:szCs w:val="24"/>
        </w:rPr>
        <w:t>ART. 27</w:t>
      </w:r>
      <w:bookmarkEnd w:id="37"/>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xml:space="preserve">(1) Transportatorii autorizaţi care doresc prelungirea valabilităţii autorizaţiei de transport </w:t>
      </w:r>
      <w:r w:rsidRPr="00744FAB">
        <w:rPr>
          <w:rFonts w:ascii="Times New Roman" w:hAnsi="Times New Roman" w:cs="Times New Roman"/>
          <w:color w:val="000000"/>
          <w:sz w:val="24"/>
          <w:szCs w:val="24"/>
        </w:rPr>
        <w:lastRenderedPageBreak/>
        <w:t>vor depune la registratura autorităţii administraţiei publice locale, cu 60 de zile înainte de expirarea termenului de valabilitate, o cerere de prelungire conform modelului prevăzut în anexa nr. 3, însoţită de o declaraţie pe propria răspundere privind modificarea/nemodificarea condiţiilor iniţiale de acordare a autorizaţiei de transport.</w:t>
      </w:r>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(2) În vederea verificării modificării/nemodificării condiţiilor iniţiale de emitere a autorizaţiei de transport, autoritatea de autorizare poate solicita precizări, completări sau prezentarea integrală a unuia ori a mai multor documente.</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bookmarkStart w:id="38" w:name="A28"/>
      <w:r w:rsidRPr="00744FAB">
        <w:rPr>
          <w:rFonts w:ascii="Times New Roman" w:hAnsi="Times New Roman" w:cs="Times New Roman"/>
          <w:color w:val="0000FF"/>
          <w:sz w:val="24"/>
          <w:szCs w:val="24"/>
        </w:rPr>
        <w:t>ART. 28</w:t>
      </w:r>
      <w:bookmarkEnd w:id="38"/>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Prelungirea autorizaţiilor de transport se realizează conform prevederilor aplicabile ale art. 11, 12, 13 şi ale art. 14 alin. (1).</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bookmarkStart w:id="39" w:name="A29"/>
      <w:r w:rsidRPr="00744FAB">
        <w:rPr>
          <w:rFonts w:ascii="Times New Roman" w:hAnsi="Times New Roman" w:cs="Times New Roman"/>
          <w:color w:val="0000FF"/>
          <w:sz w:val="24"/>
          <w:szCs w:val="24"/>
        </w:rPr>
        <w:t>ART. 29</w:t>
      </w:r>
      <w:bookmarkEnd w:id="39"/>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Dispoziţia/Decizia de prelungire a autorizaţiei de transport emisă de primar/primarul general al municipiului Bucureşti sau Consiliul director al asociaţiei de dezvoltare intercomunitară, după caz, însoţită de autorizaţia de transport şi copiile conforme ale acesteia, se transmite titularului de autorizaţie în maximum 5 zile de la data emiterii.</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bookmarkStart w:id="40" w:name="A30"/>
      <w:r w:rsidRPr="00744FAB">
        <w:rPr>
          <w:rFonts w:ascii="Times New Roman" w:hAnsi="Times New Roman" w:cs="Times New Roman"/>
          <w:color w:val="0000FF"/>
          <w:sz w:val="24"/>
          <w:szCs w:val="24"/>
        </w:rPr>
        <w:t>ART. 30</w:t>
      </w:r>
      <w:bookmarkEnd w:id="40"/>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Dispoziţia/Decizia de prelungire autorizaţiei de transport emisă de primar/primarul general al municipiului Bucureşti sau Consiliul director al asociaţiei de dezvoltare intercomunitară, după caz, poate fi atacată la instanţa competentă, în condiţiile prevederilor </w:t>
      </w:r>
      <w:bookmarkStart w:id="41" w:name="REF55"/>
      <w:bookmarkEnd w:id="41"/>
      <w:r w:rsidRPr="00744FAB">
        <w:rPr>
          <w:rStyle w:val="panchor"/>
          <w:rFonts w:ascii="Times New Roman" w:hAnsi="Times New Roman" w:cs="Times New Roman"/>
          <w:color w:val="0000FF"/>
          <w:sz w:val="24"/>
          <w:szCs w:val="24"/>
          <w:u w:val="single"/>
        </w:rPr>
        <w:t>Legii contenciosului administrativ nr. 554/2004</w:t>
      </w:r>
      <w:r w:rsidRPr="00744FAB">
        <w:rPr>
          <w:rFonts w:ascii="Times New Roman" w:hAnsi="Times New Roman" w:cs="Times New Roman"/>
          <w:color w:val="0000FF"/>
          <w:sz w:val="24"/>
          <w:szCs w:val="24"/>
        </w:rPr>
        <w:t>, cu modificările şi completările ulterioare.</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bookmarkStart w:id="42" w:name="CVI"/>
      <w:r w:rsidRPr="00744FAB">
        <w:rPr>
          <w:rFonts w:ascii="Times New Roman" w:hAnsi="Times New Roman" w:cs="Times New Roman"/>
          <w:color w:val="0000FF"/>
          <w:sz w:val="24"/>
          <w:szCs w:val="24"/>
        </w:rPr>
        <w:t>CAP. VI</w:t>
      </w:r>
      <w:bookmarkEnd w:id="42"/>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Procedura de suspendare şi retragere a autorizaţiilor</w:t>
      </w:r>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SECŢIUNEA 1</w:t>
      </w:r>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Suspendarea autorizaţiei</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bookmarkStart w:id="43" w:name="A31"/>
      <w:r w:rsidRPr="00744FAB">
        <w:rPr>
          <w:rFonts w:ascii="Times New Roman" w:hAnsi="Times New Roman" w:cs="Times New Roman"/>
          <w:color w:val="0000FF"/>
          <w:sz w:val="24"/>
          <w:szCs w:val="24"/>
        </w:rPr>
        <w:t>ART. 31</w:t>
      </w:r>
      <w:bookmarkEnd w:id="43"/>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Autoritatea de autorizare propune suspendarea autorizaţiei de transport în baza constatărilor efectuate din proprie iniţiativă sau ca urmare a unor sesizări făcute de părţi interesate, în cazurile specificate în condiţiile asociate autorizaţiei.</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bookmarkStart w:id="44" w:name="A32"/>
      <w:r w:rsidRPr="00744FAB">
        <w:rPr>
          <w:rFonts w:ascii="Times New Roman" w:hAnsi="Times New Roman" w:cs="Times New Roman"/>
          <w:color w:val="0000FF"/>
          <w:sz w:val="24"/>
          <w:szCs w:val="24"/>
        </w:rPr>
        <w:t>ART. 32</w:t>
      </w:r>
      <w:bookmarkEnd w:id="44"/>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Suspendarea autorizaţiei de transport se face pe o perioadă de maximum 30 de zile şi intră în vigoare de la data emiterii dispoziţiei primarului/primarului general al municipiului Bucureşti sau a deciziei Consiliului director al asociaţiei de dezvoltare intercomunitară, după caz.</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bookmarkStart w:id="45" w:name="A33"/>
      <w:r w:rsidRPr="00744FAB">
        <w:rPr>
          <w:rFonts w:ascii="Times New Roman" w:hAnsi="Times New Roman" w:cs="Times New Roman"/>
          <w:color w:val="0000FF"/>
          <w:sz w:val="24"/>
          <w:szCs w:val="24"/>
        </w:rPr>
        <w:t>ART. 33</w:t>
      </w:r>
      <w:bookmarkEnd w:id="45"/>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Suspendarea autorizaţiilor de transport se realizează conform prevederilor aplicabile ale art. 11, 12 şi ale art. 14 alin. (1).</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bookmarkStart w:id="46" w:name="A34"/>
      <w:r w:rsidRPr="00744FAB">
        <w:rPr>
          <w:rFonts w:ascii="Times New Roman" w:hAnsi="Times New Roman" w:cs="Times New Roman"/>
          <w:color w:val="0000FF"/>
          <w:sz w:val="24"/>
          <w:szCs w:val="24"/>
        </w:rPr>
        <w:t>ART. 34</w:t>
      </w:r>
      <w:bookmarkEnd w:id="46"/>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Dispoziţia/Decizia de suspendare a autorizaţiei de transport emisă de primar/primarul general al municipiului Bucureşti sau Consiliul director al asociaţiei de dezvoltare intercomunitară, după caz, se transmite titularului de autorizaţie în maximum 5 zile de la data emiterii.</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bookmarkStart w:id="47" w:name="A35"/>
      <w:r w:rsidRPr="00744FAB">
        <w:rPr>
          <w:rFonts w:ascii="Times New Roman" w:hAnsi="Times New Roman" w:cs="Times New Roman"/>
          <w:color w:val="0000FF"/>
          <w:sz w:val="24"/>
          <w:szCs w:val="24"/>
        </w:rPr>
        <w:t>ART. 35</w:t>
      </w:r>
      <w:bookmarkEnd w:id="47"/>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Dispoziţia/Decizia de suspendare a autorizaţiei de transport emisă de primar/primarul general al municipiului Bucureşti sau Consiliul director al asociaţiei de dezvoltare intercomunitară, după caz, poate fi atacată la instanţa competentă, în condiţiile prevederilor </w:t>
      </w:r>
      <w:bookmarkStart w:id="48" w:name="REF60"/>
      <w:bookmarkEnd w:id="48"/>
      <w:r w:rsidRPr="00744FAB">
        <w:rPr>
          <w:rStyle w:val="panchor"/>
          <w:rFonts w:ascii="Times New Roman" w:hAnsi="Times New Roman" w:cs="Times New Roman"/>
          <w:color w:val="0000FF"/>
          <w:sz w:val="24"/>
          <w:szCs w:val="24"/>
          <w:u w:val="single"/>
        </w:rPr>
        <w:t>Legii contenciosului administrativ nr. 554/2004</w:t>
      </w:r>
      <w:r w:rsidRPr="00744FAB">
        <w:rPr>
          <w:rFonts w:ascii="Times New Roman" w:hAnsi="Times New Roman" w:cs="Times New Roman"/>
          <w:color w:val="0000FF"/>
          <w:sz w:val="24"/>
          <w:szCs w:val="24"/>
        </w:rPr>
        <w:t>, cu modificările şi completările ulterioare.</w:t>
      </w:r>
    </w:p>
    <w:p w:rsidR="00744FAB" w:rsidRDefault="006F33A8" w:rsidP="00744FAB">
      <w:pPr>
        <w:shd w:val="clear" w:color="auto" w:fill="FFFFFF"/>
        <w:spacing w:after="0" w:line="240" w:lineRule="auto"/>
        <w:rPr>
          <w:rFonts w:ascii="Times New Roman" w:hAnsi="Times New Roman" w:cs="Times New Roman"/>
          <w:color w:val="0000FF"/>
          <w:sz w:val="24"/>
          <w:szCs w:val="24"/>
        </w:rPr>
      </w:pPr>
      <w:r w:rsidRPr="00744FAB">
        <w:rPr>
          <w:rFonts w:ascii="Times New Roman" w:hAnsi="Times New Roman" w:cs="Times New Roman"/>
          <w:color w:val="000000"/>
          <w:sz w:val="24"/>
          <w:szCs w:val="24"/>
        </w:rPr>
        <w:t>   SECŢIUNEA a 2-a</w:t>
      </w:r>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Retragerea autorizaţiei</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lastRenderedPageBreak/>
        <w:t> </w:t>
      </w:r>
      <w:r w:rsidRPr="00744FAB">
        <w:rPr>
          <w:rFonts w:ascii="Times New Roman" w:hAnsi="Times New Roman" w:cs="Times New Roman"/>
          <w:color w:val="0000FF"/>
          <w:sz w:val="24"/>
          <w:szCs w:val="24"/>
        </w:rPr>
        <w:t> </w:t>
      </w:r>
      <w:bookmarkStart w:id="49" w:name="A36"/>
      <w:r w:rsidRPr="00744FAB">
        <w:rPr>
          <w:rFonts w:ascii="Times New Roman" w:hAnsi="Times New Roman" w:cs="Times New Roman"/>
          <w:color w:val="0000FF"/>
          <w:sz w:val="24"/>
          <w:szCs w:val="24"/>
        </w:rPr>
        <w:t>ART. 36</w:t>
      </w:r>
      <w:bookmarkEnd w:id="49"/>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(1) Autoritatea de autorizare propune, la cererea titularului de autorizaţie, retragerea autorizaţiei de transport în următoarele situaţii:</w:t>
      </w:r>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a) în cazul începerii procedurii de reorganizare judiciară sau a falimentului;</w:t>
      </w:r>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b) în cazul când titularul autorizaţiei intenţionează să înceteze prestarea/furnizarea serviciului.</w:t>
      </w:r>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(2) Cererea pentru retragerea autorizaţiei de transport, conform modelului din anexa nr. 4, va fi însoţită de motivele care au stat la baza acestei solicitări.</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bookmarkStart w:id="50" w:name="A37"/>
      <w:r w:rsidRPr="00744FAB">
        <w:rPr>
          <w:rFonts w:ascii="Times New Roman" w:hAnsi="Times New Roman" w:cs="Times New Roman"/>
          <w:color w:val="0000FF"/>
          <w:sz w:val="24"/>
          <w:szCs w:val="24"/>
        </w:rPr>
        <w:t>ART. 37</w:t>
      </w:r>
      <w:bookmarkEnd w:id="50"/>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Autoritatea de autorizare propune retragerea autorizaţiei de transport în baza constatărilor efectuate din proprie iniţiativă sau ca urmare a unor sesizări făcute de părţi interesate, în următoarele situaţii:</w:t>
      </w:r>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a) în cazurile specificate în condiţiile asociate autorizaţiei;</w:t>
      </w:r>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b) în cazul când titularul autorizaţiei nu mai îndeplineşte una dintre condiţiile care au stat la baza acordării acesteia;</w:t>
      </w:r>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c) în cazul când titularul autorizaţiei a furnizat documente conţinând informaţii eronate cu ocazia solicitării de acordare a autorizaţiei de transport;</w:t>
      </w:r>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d) în cazul unor abateri care au afectat grav viaţa şi sănătatea publică, siguranţa circulaţiei sau protecţia mediului;</w:t>
      </w:r>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e) la expirarea termenului de suspendare a autorizaţiei de transport, dacă situaţia creată nu s-a normalizat;</w:t>
      </w:r>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f) în cazul nerespectării unor măsuri de conformare dispuse de autoritatea de autorizare în perioada de suspendare;</w:t>
      </w:r>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g) în cazul refuzului titularului de autorizaţie de a se supune controlului sau de a pune la dispoziţia autorităţii de autorizare datele şi informaţiile solicitate în timpul desfăşurării acţiunii de control;</w:t>
      </w:r>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h) în cazul reorganizării judiciare sau al falimentului;</w:t>
      </w:r>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i) în alte cazuri prevăzute în prezentul regulament.</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bookmarkStart w:id="51" w:name="A38"/>
      <w:r w:rsidRPr="00744FAB">
        <w:rPr>
          <w:rFonts w:ascii="Times New Roman" w:hAnsi="Times New Roman" w:cs="Times New Roman"/>
          <w:color w:val="0000FF"/>
          <w:sz w:val="24"/>
          <w:szCs w:val="24"/>
        </w:rPr>
        <w:t>ART. 38</w:t>
      </w:r>
      <w:bookmarkEnd w:id="51"/>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Retragerea autorizaţiilor de transport se realizează conform prevederilor aplicabile ale art. 11, 12 şi ale art. 14 alin. (1).</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bookmarkStart w:id="52" w:name="A39"/>
      <w:r w:rsidRPr="00744FAB">
        <w:rPr>
          <w:rFonts w:ascii="Times New Roman" w:hAnsi="Times New Roman" w:cs="Times New Roman"/>
          <w:color w:val="0000FF"/>
          <w:sz w:val="24"/>
          <w:szCs w:val="24"/>
        </w:rPr>
        <w:t>ART. 39</w:t>
      </w:r>
      <w:bookmarkEnd w:id="52"/>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(1) Dispoziţia/Decizia de retragere a autorizaţiei de transport emisă de primar/primarul general al municipiului Bucureşti sau Consiliul director al asociaţiei de dezvoltare intercomunitară, după caz, se transmite titularului de autorizaţie în maximum 5 zile de la data emiterii. </w:t>
      </w:r>
    </w:p>
    <w:p w:rsidR="00744FAB" w:rsidRDefault="006F33A8" w:rsidP="00744FAB">
      <w:pPr>
        <w:shd w:val="clear" w:color="auto" w:fill="FFFFFF"/>
        <w:spacing w:after="0" w:line="240" w:lineRule="auto"/>
        <w:rPr>
          <w:rFonts w:ascii="Times New Roman" w:hAnsi="Times New Roman" w:cs="Times New Roman"/>
          <w:color w:val="0000FF"/>
          <w:sz w:val="24"/>
          <w:szCs w:val="24"/>
        </w:rPr>
      </w:pPr>
      <w:r w:rsidRPr="00744FAB">
        <w:rPr>
          <w:rFonts w:ascii="Times New Roman" w:hAnsi="Times New Roman" w:cs="Times New Roman"/>
          <w:color w:val="000000"/>
          <w:sz w:val="24"/>
          <w:szCs w:val="24"/>
        </w:rPr>
        <w:t>   (2) Copiile conforme ale autorizaţiei de transport au acelaşi regim cu aceasta.</w:t>
      </w:r>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bookmarkStart w:id="53" w:name="A40"/>
      <w:r w:rsidRPr="00744FAB">
        <w:rPr>
          <w:rFonts w:ascii="Times New Roman" w:hAnsi="Times New Roman" w:cs="Times New Roman"/>
          <w:color w:val="0000FF"/>
          <w:sz w:val="24"/>
          <w:szCs w:val="24"/>
        </w:rPr>
        <w:t>ART. 40</w:t>
      </w:r>
      <w:bookmarkEnd w:id="53"/>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Dispoziţia/Decizia de retragere a autorizaţiei de transport emisă de primar/primarul general al municipiului Bucureşti sau Consiliul director al asociaţiei de dezvoltare intercomunitară, după caz, poate fi atacată la instanţa competentă, în condiţiile prevederilor </w:t>
      </w:r>
      <w:bookmarkStart w:id="54" w:name="REF64"/>
      <w:bookmarkEnd w:id="54"/>
      <w:r w:rsidRPr="00744FAB">
        <w:rPr>
          <w:rStyle w:val="panchor"/>
          <w:rFonts w:ascii="Times New Roman" w:hAnsi="Times New Roman" w:cs="Times New Roman"/>
          <w:color w:val="0000FF"/>
          <w:sz w:val="24"/>
          <w:szCs w:val="24"/>
          <w:u w:val="single"/>
        </w:rPr>
        <w:t>Legii contenciosului administrativ nr. 554/2004</w:t>
      </w:r>
      <w:r w:rsidRPr="00744FAB">
        <w:rPr>
          <w:rFonts w:ascii="Times New Roman" w:hAnsi="Times New Roman" w:cs="Times New Roman"/>
          <w:color w:val="0000FF"/>
          <w:sz w:val="24"/>
          <w:szCs w:val="24"/>
        </w:rPr>
        <w:t>, cu modificările şi completările ulterioare.</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bookmarkStart w:id="55" w:name="CVII"/>
      <w:r w:rsidRPr="00744FAB">
        <w:rPr>
          <w:rFonts w:ascii="Times New Roman" w:hAnsi="Times New Roman" w:cs="Times New Roman"/>
          <w:color w:val="0000FF"/>
          <w:sz w:val="24"/>
          <w:szCs w:val="24"/>
        </w:rPr>
        <w:t>CAP. VII</w:t>
      </w:r>
      <w:bookmarkEnd w:id="55"/>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Dispoziţii finale şi tranzitorii</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bookmarkStart w:id="56" w:name="A41"/>
      <w:r w:rsidRPr="00744FAB">
        <w:rPr>
          <w:rFonts w:ascii="Times New Roman" w:hAnsi="Times New Roman" w:cs="Times New Roman"/>
          <w:color w:val="0000FF"/>
          <w:sz w:val="24"/>
          <w:szCs w:val="24"/>
        </w:rPr>
        <w:t>ART. 41</w:t>
      </w:r>
      <w:bookmarkEnd w:id="56"/>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Autorizaţiile de transport nu pot fi transferate; orice transfer efectuat este nul de drept şi determină retragerea imediată a autorizaţiei.</w:t>
      </w:r>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lastRenderedPageBreak/>
        <w:t> </w:t>
      </w:r>
      <w:r w:rsidRPr="00744FAB">
        <w:rPr>
          <w:rFonts w:ascii="Times New Roman" w:hAnsi="Times New Roman" w:cs="Times New Roman"/>
          <w:color w:val="0000FF"/>
          <w:sz w:val="24"/>
          <w:szCs w:val="24"/>
        </w:rPr>
        <w:t> </w:t>
      </w:r>
      <w:bookmarkStart w:id="57" w:name="A42"/>
      <w:r w:rsidRPr="00744FAB">
        <w:rPr>
          <w:rFonts w:ascii="Times New Roman" w:hAnsi="Times New Roman" w:cs="Times New Roman"/>
          <w:color w:val="0000FF"/>
          <w:sz w:val="24"/>
          <w:szCs w:val="24"/>
        </w:rPr>
        <w:t>ART. 42</w:t>
      </w:r>
      <w:bookmarkEnd w:id="57"/>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Tarifele percepute de autoritatea de autorizare pentru acordarea autorizaţiilor de transport se stabilesc prin hotărâre a consiliului local, a Consiliului General al Municipiului Bucureşti sau a adunării generale a asociaţiei de dezvoltare intercomunitară, după caz.</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bookmarkStart w:id="58" w:name="A43"/>
      <w:r w:rsidRPr="00744FAB">
        <w:rPr>
          <w:rFonts w:ascii="Times New Roman" w:hAnsi="Times New Roman" w:cs="Times New Roman"/>
          <w:color w:val="0000FF"/>
          <w:sz w:val="24"/>
          <w:szCs w:val="24"/>
        </w:rPr>
        <w:t>ART. 43</w:t>
      </w:r>
      <w:bookmarkEnd w:id="58"/>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t>Anexele nr. 1-5 fac parte integrantă din prezentul regulament.</w:t>
      </w:r>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ANEXA 1</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la regulament</w:t>
      </w:r>
    </w:p>
    <w:p w:rsidR="00744FAB" w:rsidRDefault="006F33A8" w:rsidP="00744FAB">
      <w:pPr>
        <w:shd w:val="clear" w:color="auto" w:fill="FFFFFF"/>
        <w:spacing w:after="0" w:line="240" w:lineRule="auto"/>
        <w:rPr>
          <w:rFonts w:ascii="Times New Roman" w:hAnsi="Times New Roman" w:cs="Times New Roman"/>
          <w:color w:val="0000FF"/>
          <w:sz w:val="24"/>
          <w:szCs w:val="24"/>
        </w:rPr>
      </w:pP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CERERE</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pentru acordarea autorizaţiei de transport</w:t>
      </w:r>
    </w:p>
    <w:p w:rsidR="00744FAB" w:rsidRDefault="006F33A8" w:rsidP="00744FAB">
      <w:pPr>
        <w:shd w:val="clear" w:color="auto" w:fill="FFFFFF"/>
        <w:spacing w:after="0" w:line="240" w:lineRule="auto"/>
        <w:rPr>
          <w:rFonts w:ascii="Times New Roman" w:hAnsi="Times New Roman" w:cs="Times New Roman"/>
          <w:color w:val="0000FF"/>
          <w:sz w:val="24"/>
          <w:szCs w:val="24"/>
        </w:rPr>
      </w:pP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Către</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Primăria/Primăria Generală a Municipiului Bucureşti/Asociaţia de Dezvoltare Intercomunitară</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Subsemnatul, .........................................., în calitate de .................................................. la ..................................................,</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(nume şi prenume) (manager de transport etc.) (denumirea solicitantului)</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cu sediul/domiciliul în ţara ……………., localitatea ......................................................, str. ............................... nr. ....., bl. ...., sc. ....., et. ...., ap. .., sectorul/judeţul ..................., telefon ………....., fax …………....., e-mail .……............….., având CUI/CIF ................, cont ................................, deschis la Banca .............................., Sucursala .............................., vă solicit acordarea autorizaţiei de transport şi a copiilor conforme acesteia, pentru ............................................................................................................... . </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(Se menţionează serviciul de transport pentru care s-a solicitat autorizarea.)</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Data …………….............</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Numele şi prenumele</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Semnătura şi ştampila</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w:t>
      </w:r>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ANEXA 2</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la regulament</w:t>
      </w:r>
    </w:p>
    <w:p w:rsidR="00744FAB" w:rsidRDefault="006F33A8" w:rsidP="00744FAB">
      <w:pPr>
        <w:shd w:val="clear" w:color="auto" w:fill="FFFFFF"/>
        <w:spacing w:after="0" w:line="240" w:lineRule="auto"/>
        <w:rPr>
          <w:rFonts w:ascii="Times New Roman" w:hAnsi="Times New Roman" w:cs="Times New Roman"/>
          <w:color w:val="0000FF"/>
          <w:sz w:val="24"/>
          <w:szCs w:val="24"/>
        </w:rPr>
      </w:pP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CERERE</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pentru modificarea autorizaţiei de transport</w:t>
      </w:r>
    </w:p>
    <w:p w:rsidR="00744FAB" w:rsidRDefault="006F33A8" w:rsidP="00744FAB">
      <w:pPr>
        <w:shd w:val="clear" w:color="auto" w:fill="FFFFFF"/>
        <w:spacing w:after="0" w:line="240" w:lineRule="auto"/>
        <w:rPr>
          <w:rFonts w:ascii="Times New Roman" w:hAnsi="Times New Roman" w:cs="Times New Roman"/>
          <w:color w:val="0000FF"/>
          <w:sz w:val="24"/>
          <w:szCs w:val="24"/>
        </w:rPr>
      </w:pP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Către</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Primăria/Primăria Generală a Municipiului Bucureşti/ Asociaţia de Dezvoltare Intercomunitară ......................................................................................................................................................</w:t>
      </w:r>
      <w:r w:rsidRPr="00744FAB">
        <w:rPr>
          <w:rFonts w:ascii="Times New Roman" w:hAnsi="Times New Roman" w:cs="Times New Roman"/>
          <w:color w:val="0000FF"/>
          <w:sz w:val="24"/>
          <w:szCs w:val="24"/>
        </w:rPr>
        <w:lastRenderedPageBreak/>
        <w:t>......</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Subsemnatul, .........................................., în calitate de .................................................. la ..................................................,</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(nume şi prenume) (manager de transport etc.) (denumirea solicitantului)</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cu sediul/domiciliul în ţara ………………., localitatea .........................................., str. .......................... nr. ....., bl. ...., sc. ....., et. ...., ap. ..., sectorul/judeţul ..................., telefon ………....., fax …………....., e-mail …………...….., având CUI/CIF ................, vă solicit modificarea Autorizaţiei nr. ........ din ...................... şi a copiilor conforme ale acesteia, acordată ............……………................... .</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(denumirea titularului de autorizaţie)</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Data …………….............</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Numele şi prenumele</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Semnătura şi ştampila</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w:t>
      </w:r>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ANEXA 3</w:t>
      </w:r>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la regulament</w:t>
      </w:r>
    </w:p>
    <w:p w:rsidR="00744FAB" w:rsidRDefault="006F33A8" w:rsidP="00744FAB">
      <w:pPr>
        <w:shd w:val="clear" w:color="auto" w:fill="FFFFFF"/>
        <w:spacing w:after="0" w:line="240" w:lineRule="auto"/>
        <w:rPr>
          <w:rFonts w:ascii="Times New Roman" w:hAnsi="Times New Roman" w:cs="Times New Roman"/>
          <w:color w:val="0000FF"/>
          <w:sz w:val="24"/>
          <w:szCs w:val="24"/>
        </w:rPr>
      </w:pP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CERERE </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pentru prelungirea autorizaţiei de transport</w:t>
      </w:r>
    </w:p>
    <w:p w:rsidR="00744FAB" w:rsidRDefault="006F33A8" w:rsidP="00744FAB">
      <w:pPr>
        <w:shd w:val="clear" w:color="auto" w:fill="FFFFFF"/>
        <w:spacing w:after="0" w:line="240" w:lineRule="auto"/>
        <w:rPr>
          <w:rFonts w:ascii="Times New Roman" w:hAnsi="Times New Roman" w:cs="Times New Roman"/>
          <w:color w:val="0000FF"/>
          <w:sz w:val="24"/>
          <w:szCs w:val="24"/>
        </w:rPr>
      </w:pP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Către</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Primăria/Primăria Generală a Municipiului Bucureşti/Asociaţia de Dezvoltare Intercomunitară </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Subsemnatul, .........................................., în calitate de .................................................. la ..................................................,</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(nume şi prenume) (manager de transport etc.) (denumirea solicitantului)</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cu sediul/domiciliul în ţara ………………., localitatea .........................................., str. .......................... nr. ....., bl. ...., sc. ....., et. ...., ap. ..., sectorul/judeţul ..................., telefon ………....., fax …………....., e-mail …………...….., având CUI/CIF ................, vă solicit prelungirea Autorizaţiei nr. ........ din ...................... şi a copiilor conforme ale acesteia, al cărei termen de valabilitate expiră la data de ............……………................... .</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Data …………….............</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Numele şi prenumele</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Semnătura şi ştampila</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w:t>
      </w:r>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br/>
      </w:r>
    </w:p>
    <w:p w:rsidR="00744FAB" w:rsidRDefault="00744FAB" w:rsidP="00744FAB">
      <w:pPr>
        <w:shd w:val="clear" w:color="auto" w:fill="FFFFFF"/>
        <w:spacing w:after="0" w:line="240" w:lineRule="auto"/>
        <w:rPr>
          <w:rFonts w:ascii="Times New Roman" w:hAnsi="Times New Roman" w:cs="Times New Roman"/>
          <w:color w:val="0000FF"/>
          <w:sz w:val="24"/>
          <w:szCs w:val="24"/>
        </w:rPr>
      </w:pPr>
    </w:p>
    <w:p w:rsidR="00744FAB" w:rsidRDefault="00744FAB" w:rsidP="00744FAB">
      <w:pPr>
        <w:shd w:val="clear" w:color="auto" w:fill="FFFFFF"/>
        <w:spacing w:after="0" w:line="240" w:lineRule="auto"/>
        <w:rPr>
          <w:rFonts w:ascii="Times New Roman" w:hAnsi="Times New Roman" w:cs="Times New Roman"/>
          <w:color w:val="0000FF"/>
          <w:sz w:val="24"/>
          <w:szCs w:val="24"/>
        </w:rPr>
      </w:pPr>
    </w:p>
    <w:p w:rsidR="00744FAB" w:rsidRDefault="006F33A8" w:rsidP="00744FAB">
      <w:pPr>
        <w:shd w:val="clear" w:color="auto" w:fill="FFFFFF"/>
        <w:spacing w:after="0" w:line="240" w:lineRule="auto"/>
        <w:rPr>
          <w:rFonts w:ascii="Times New Roman" w:hAnsi="Times New Roman" w:cs="Times New Roman"/>
          <w:color w:val="0000FF"/>
          <w:sz w:val="24"/>
          <w:szCs w:val="24"/>
        </w:rPr>
      </w:pPr>
      <w:r w:rsidRPr="00744FAB">
        <w:rPr>
          <w:rFonts w:ascii="Times New Roman" w:hAnsi="Times New Roman" w:cs="Times New Roman"/>
          <w:color w:val="0000FF"/>
          <w:sz w:val="24"/>
          <w:szCs w:val="24"/>
        </w:rPr>
        <w:lastRenderedPageBreak/>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ANEXA 4</w:t>
      </w:r>
      <w:bookmarkEnd w:id="7"/>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la regulament</w:t>
      </w:r>
    </w:p>
    <w:p w:rsidR="00744FAB" w:rsidRDefault="006F33A8" w:rsidP="00744FAB">
      <w:pPr>
        <w:shd w:val="clear" w:color="auto" w:fill="FFFFFF"/>
        <w:spacing w:after="0" w:line="240" w:lineRule="auto"/>
        <w:rPr>
          <w:rFonts w:ascii="Times New Roman" w:hAnsi="Times New Roman" w:cs="Times New Roman"/>
          <w:color w:val="0000FF"/>
          <w:sz w:val="24"/>
          <w:szCs w:val="24"/>
        </w:rPr>
      </w:pP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CERERE</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pentru retragerea autorizaţiei de transport</w:t>
      </w:r>
    </w:p>
    <w:p w:rsidR="00744FAB" w:rsidRDefault="006F33A8" w:rsidP="00744FAB">
      <w:pPr>
        <w:shd w:val="clear" w:color="auto" w:fill="FFFFFF"/>
        <w:spacing w:after="0" w:line="240" w:lineRule="auto"/>
        <w:rPr>
          <w:rFonts w:ascii="Times New Roman" w:hAnsi="Times New Roman" w:cs="Times New Roman"/>
          <w:color w:val="0000FF"/>
          <w:sz w:val="24"/>
          <w:szCs w:val="24"/>
        </w:rPr>
      </w:pP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Către</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Primăria/Primăria Generală a Municipiului Bucureşti/Asociaţia de Dezvoltare Intercomunitară ................................................................................................................................................................</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Subsemnatul, .........................................., în calitate de .................................................. la ..................................................,</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(nume şi prenume) (manager de transport etc.) (denumirea solicitantului)</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cu sediul/domiciliul în ţara ………………., localitatea ....................., str. .......................... nr. ....., bl. ...., sc. ....., et. ...., ap. ...., sectorul/judeţul ......................, telefon ................., fax …........, e-mail ……………….…, având CUI/CIF ............................., vă solicit retragerea Autorizaţiei nr. ...... din ............................ .</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Data …………….............</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Numele şi prenumele</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Semnătura şi ştampila</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w:t>
      </w:r>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ANEXA 5</w:t>
      </w:r>
      <w:bookmarkEnd w:id="9"/>
      <w:r w:rsidRPr="00744FAB">
        <w:rPr>
          <w:rFonts w:ascii="Times New Roman" w:hAnsi="Times New Roman" w:cs="Times New Roman"/>
          <w:color w:val="000000"/>
          <w:sz w:val="24"/>
          <w:szCs w:val="24"/>
        </w:rPr>
        <w:t> </w:t>
      </w:r>
      <w:r w:rsidRPr="00744FAB">
        <w:rPr>
          <w:rFonts w:ascii="Times New Roman" w:hAnsi="Times New Roman" w:cs="Times New Roman"/>
          <w:color w:val="000000"/>
          <w:sz w:val="24"/>
          <w:szCs w:val="24"/>
        </w:rPr>
        <w:br/>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la regulament</w:t>
      </w:r>
    </w:p>
    <w:p w:rsidR="00744FAB" w:rsidRDefault="006F33A8" w:rsidP="00744FAB">
      <w:pPr>
        <w:shd w:val="clear" w:color="auto" w:fill="FFFFFF"/>
        <w:spacing w:after="0" w:line="240" w:lineRule="auto"/>
        <w:rPr>
          <w:rFonts w:ascii="Times New Roman" w:hAnsi="Times New Roman" w:cs="Times New Roman"/>
          <w:color w:val="0000FF"/>
          <w:sz w:val="24"/>
          <w:szCs w:val="24"/>
        </w:rPr>
      </w:pP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CONŢINUTUL-CADRU </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al autorizaţiei de transport</w:t>
      </w:r>
    </w:p>
    <w:p w:rsidR="00744FAB" w:rsidRDefault="006F33A8" w:rsidP="00744FAB">
      <w:pPr>
        <w:shd w:val="clear" w:color="auto" w:fill="FFFFFF"/>
        <w:spacing w:after="0" w:line="240" w:lineRule="auto"/>
        <w:rPr>
          <w:rFonts w:ascii="Times New Roman" w:hAnsi="Times New Roman" w:cs="Times New Roman"/>
          <w:color w:val="0000FF"/>
          <w:sz w:val="24"/>
          <w:szCs w:val="24"/>
        </w:rPr>
      </w:pP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Antet primărie/asociaţie de dezvoltare intercomunitară</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w:t>
      </w:r>
    </w:p>
    <w:p w:rsidR="00826613" w:rsidRPr="00744FAB" w:rsidRDefault="006F33A8" w:rsidP="00744FAB">
      <w:pPr>
        <w:shd w:val="clear" w:color="auto" w:fill="FFFFFF"/>
        <w:spacing w:after="0" w:line="240" w:lineRule="auto"/>
        <w:rPr>
          <w:rFonts w:ascii="Times New Roman" w:eastAsia="Times New Roman" w:hAnsi="Times New Roman" w:cs="Times New Roman"/>
          <w:color w:val="000000" w:themeColor="text1"/>
          <w:sz w:val="24"/>
          <w:szCs w:val="24"/>
          <w:lang w:val="ro-RO"/>
        </w:rPr>
      </w:pP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AUTORIZAŢIA DE TRANSPORT</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Nr. ........ din ........</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pentru efectuarea serviciului ......................................... de către .................................................., cu sediul/domiciliul </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(tipul serviciului) (denumirea solicitantului)</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în ......................................................... .</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(adresa completă a solicitantului)</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Prezenta autorizaţie este valabilă până la ………………………......................... .</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Primar/Primar general/Preşedinte, </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Nume, prenume</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00"/>
          <w:sz w:val="24"/>
          <w:szCs w:val="24"/>
        </w:rPr>
        <w:br/>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 </w:t>
      </w:r>
      <w:r w:rsidRPr="00744FAB">
        <w:rPr>
          <w:rFonts w:ascii="Times New Roman" w:hAnsi="Times New Roman" w:cs="Times New Roman"/>
          <w:color w:val="0000FF"/>
          <w:sz w:val="24"/>
          <w:szCs w:val="24"/>
        </w:rPr>
        <w:t>(semnătura şi ştampila</w:t>
      </w:r>
      <w:r w:rsidR="00744FAB">
        <w:rPr>
          <w:rFonts w:ascii="Times New Roman" w:hAnsi="Times New Roman" w:cs="Times New Roman"/>
          <w:color w:val="0000FF"/>
          <w:sz w:val="24"/>
          <w:szCs w:val="24"/>
        </w:rPr>
        <w:t>)</w:t>
      </w:r>
      <w:r w:rsidRPr="00744FAB">
        <w:rPr>
          <w:rFonts w:ascii="Times New Roman" w:hAnsi="Times New Roman" w:cs="Times New Roman"/>
          <w:color w:val="000000"/>
          <w:sz w:val="24"/>
          <w:szCs w:val="24"/>
        </w:rPr>
        <w:br/>
      </w:r>
    </w:p>
    <w:sectPr w:rsidR="00826613" w:rsidRPr="00744FAB" w:rsidSect="007E395A">
      <w:footerReference w:type="default" r:id="rId8"/>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4C7" w:rsidRDefault="00A454C7" w:rsidP="00C21FD7">
      <w:pPr>
        <w:spacing w:after="0" w:line="240" w:lineRule="auto"/>
      </w:pPr>
      <w:r>
        <w:separator/>
      </w:r>
    </w:p>
  </w:endnote>
  <w:endnote w:type="continuationSeparator" w:id="0">
    <w:p w:rsidR="00A454C7" w:rsidRDefault="00A454C7" w:rsidP="00C21F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306467"/>
      <w:docPartObj>
        <w:docPartGallery w:val="Page Numbers (Bottom of Page)"/>
        <w:docPartUnique/>
      </w:docPartObj>
    </w:sdtPr>
    <w:sdtContent>
      <w:p w:rsidR="00A579D7" w:rsidRDefault="00084B44">
        <w:pPr>
          <w:pStyle w:val="Footer"/>
          <w:jc w:val="center"/>
        </w:pPr>
        <w:r>
          <w:fldChar w:fldCharType="begin"/>
        </w:r>
        <w:r w:rsidR="00AF4446">
          <w:instrText xml:space="preserve"> PAGE   \* MERGEFORMAT </w:instrText>
        </w:r>
        <w:r>
          <w:fldChar w:fldCharType="separate"/>
        </w:r>
        <w:r w:rsidR="00744FAB">
          <w:rPr>
            <w:noProof/>
          </w:rPr>
          <w:t>11</w:t>
        </w:r>
        <w:r>
          <w:rPr>
            <w:noProof/>
          </w:rPr>
          <w:fldChar w:fldCharType="end"/>
        </w:r>
      </w:p>
    </w:sdtContent>
  </w:sdt>
  <w:p w:rsidR="00F20100" w:rsidRDefault="00F201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4C7" w:rsidRDefault="00A454C7" w:rsidP="00C21FD7">
      <w:pPr>
        <w:spacing w:after="0" w:line="240" w:lineRule="auto"/>
      </w:pPr>
      <w:r>
        <w:separator/>
      </w:r>
    </w:p>
  </w:footnote>
  <w:footnote w:type="continuationSeparator" w:id="0">
    <w:p w:rsidR="00A454C7" w:rsidRDefault="00A454C7" w:rsidP="00C21F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3AC6"/>
    <w:multiLevelType w:val="hybridMultilevel"/>
    <w:tmpl w:val="B21EBF50"/>
    <w:lvl w:ilvl="0" w:tplc="0409000F">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D3D8E"/>
    <w:multiLevelType w:val="hybridMultilevel"/>
    <w:tmpl w:val="DCBA8582"/>
    <w:lvl w:ilvl="0" w:tplc="74042E9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D62BF3"/>
    <w:multiLevelType w:val="multilevel"/>
    <w:tmpl w:val="8BCC9790"/>
    <w:lvl w:ilvl="0">
      <w:numFmt w:val="bullet"/>
      <w:lvlText w:val="-"/>
      <w:lvlJc w:val="left"/>
      <w:pPr>
        <w:ind w:left="720" w:hanging="360"/>
      </w:pPr>
      <w:rPr>
        <w:rFonts w:ascii="Times New Roman"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5935742"/>
    <w:multiLevelType w:val="hybridMultilevel"/>
    <w:tmpl w:val="7220D3BC"/>
    <w:lvl w:ilvl="0" w:tplc="5928AEB2">
      <w:start w:val="1"/>
      <w:numFmt w:val="lowerRoman"/>
      <w:lvlText w:val="%1)"/>
      <w:lvlJc w:val="left"/>
      <w:pPr>
        <w:ind w:left="1440" w:hanging="72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AF4AD4"/>
    <w:multiLevelType w:val="hybridMultilevel"/>
    <w:tmpl w:val="7666A32E"/>
    <w:lvl w:ilvl="0" w:tplc="9A66E4E8">
      <w:start w:val="1"/>
      <w:numFmt w:val="decimal"/>
      <w:lvlText w:val="(%1)"/>
      <w:lvlJc w:val="left"/>
      <w:pPr>
        <w:ind w:left="3660" w:hanging="375"/>
      </w:pPr>
      <w:rPr>
        <w:rFonts w:hint="default"/>
        <w:color w:val="FFFFFF" w:themeColor="background1"/>
        <w:sz w:val="24"/>
      </w:rPr>
    </w:lvl>
    <w:lvl w:ilvl="1" w:tplc="04090019" w:tentative="1">
      <w:start w:val="1"/>
      <w:numFmt w:val="lowerLetter"/>
      <w:lvlText w:val="%2."/>
      <w:lvlJc w:val="left"/>
      <w:pPr>
        <w:ind w:left="4365" w:hanging="360"/>
      </w:pPr>
    </w:lvl>
    <w:lvl w:ilvl="2" w:tplc="0409001B" w:tentative="1">
      <w:start w:val="1"/>
      <w:numFmt w:val="lowerRoman"/>
      <w:lvlText w:val="%3."/>
      <w:lvlJc w:val="right"/>
      <w:pPr>
        <w:ind w:left="5085" w:hanging="180"/>
      </w:pPr>
    </w:lvl>
    <w:lvl w:ilvl="3" w:tplc="0409000F" w:tentative="1">
      <w:start w:val="1"/>
      <w:numFmt w:val="decimal"/>
      <w:lvlText w:val="%4."/>
      <w:lvlJc w:val="left"/>
      <w:pPr>
        <w:ind w:left="5805" w:hanging="360"/>
      </w:pPr>
    </w:lvl>
    <w:lvl w:ilvl="4" w:tplc="04090019" w:tentative="1">
      <w:start w:val="1"/>
      <w:numFmt w:val="lowerLetter"/>
      <w:lvlText w:val="%5."/>
      <w:lvlJc w:val="left"/>
      <w:pPr>
        <w:ind w:left="6525" w:hanging="360"/>
      </w:pPr>
    </w:lvl>
    <w:lvl w:ilvl="5" w:tplc="0409001B" w:tentative="1">
      <w:start w:val="1"/>
      <w:numFmt w:val="lowerRoman"/>
      <w:lvlText w:val="%6."/>
      <w:lvlJc w:val="right"/>
      <w:pPr>
        <w:ind w:left="7245" w:hanging="180"/>
      </w:pPr>
    </w:lvl>
    <w:lvl w:ilvl="6" w:tplc="0409000F" w:tentative="1">
      <w:start w:val="1"/>
      <w:numFmt w:val="decimal"/>
      <w:lvlText w:val="%7."/>
      <w:lvlJc w:val="left"/>
      <w:pPr>
        <w:ind w:left="7965" w:hanging="360"/>
      </w:pPr>
    </w:lvl>
    <w:lvl w:ilvl="7" w:tplc="04090019" w:tentative="1">
      <w:start w:val="1"/>
      <w:numFmt w:val="lowerLetter"/>
      <w:lvlText w:val="%8."/>
      <w:lvlJc w:val="left"/>
      <w:pPr>
        <w:ind w:left="8685" w:hanging="360"/>
      </w:pPr>
    </w:lvl>
    <w:lvl w:ilvl="8" w:tplc="0409001B" w:tentative="1">
      <w:start w:val="1"/>
      <w:numFmt w:val="lowerRoman"/>
      <w:lvlText w:val="%9."/>
      <w:lvlJc w:val="right"/>
      <w:pPr>
        <w:ind w:left="9405" w:hanging="180"/>
      </w:pPr>
    </w:lvl>
  </w:abstractNum>
  <w:abstractNum w:abstractNumId="5">
    <w:nsid w:val="21974408"/>
    <w:multiLevelType w:val="hybridMultilevel"/>
    <w:tmpl w:val="E71016EA"/>
    <w:lvl w:ilvl="0" w:tplc="98EC3606">
      <w:start w:val="5"/>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BF1992"/>
    <w:multiLevelType w:val="hybridMultilevel"/>
    <w:tmpl w:val="93EEC05A"/>
    <w:lvl w:ilvl="0" w:tplc="BD6ECA5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62161C"/>
    <w:multiLevelType w:val="hybridMultilevel"/>
    <w:tmpl w:val="3BE8B7EE"/>
    <w:lvl w:ilvl="0" w:tplc="65FE3FC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801FAF"/>
    <w:multiLevelType w:val="hybridMultilevel"/>
    <w:tmpl w:val="12E6613E"/>
    <w:lvl w:ilvl="0" w:tplc="3824295C">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9">
    <w:nsid w:val="3FAC6B8C"/>
    <w:multiLevelType w:val="hybridMultilevel"/>
    <w:tmpl w:val="2C54F1DA"/>
    <w:lvl w:ilvl="0" w:tplc="F2AA0940">
      <w:start w:val="5"/>
      <w:numFmt w:val="decimal"/>
      <w:lvlText w:val="%1."/>
      <w:lvlJc w:val="left"/>
      <w:pPr>
        <w:ind w:left="1020" w:hanging="360"/>
      </w:pPr>
      <w:rPr>
        <w:rFonts w:hint="default"/>
        <w:color w:val="FF0000"/>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0">
    <w:nsid w:val="42C824E6"/>
    <w:multiLevelType w:val="hybridMultilevel"/>
    <w:tmpl w:val="B5BC84BA"/>
    <w:lvl w:ilvl="0" w:tplc="9E4AED2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5E2509C0"/>
    <w:multiLevelType w:val="hybridMultilevel"/>
    <w:tmpl w:val="2C2AB05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9A24617"/>
    <w:multiLevelType w:val="hybridMultilevel"/>
    <w:tmpl w:val="824C1546"/>
    <w:lvl w:ilvl="0" w:tplc="4E046ACC">
      <w:start w:val="5"/>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nsid w:val="731D5D5F"/>
    <w:multiLevelType w:val="hybridMultilevel"/>
    <w:tmpl w:val="DE588BB2"/>
    <w:lvl w:ilvl="0" w:tplc="43800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9370BDE"/>
    <w:multiLevelType w:val="hybridMultilevel"/>
    <w:tmpl w:val="73944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B74288"/>
    <w:multiLevelType w:val="hybridMultilevel"/>
    <w:tmpl w:val="FEA2280E"/>
    <w:lvl w:ilvl="0" w:tplc="CBAC06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A7C4217"/>
    <w:multiLevelType w:val="hybridMultilevel"/>
    <w:tmpl w:val="6BAAD118"/>
    <w:lvl w:ilvl="0" w:tplc="DB2CC426">
      <w:start w:val="1"/>
      <w:numFmt w:val="lowerRoman"/>
      <w:lvlText w:val="%1)"/>
      <w:lvlJc w:val="left"/>
      <w:pPr>
        <w:ind w:left="1500" w:hanging="720"/>
      </w:pPr>
      <w:rPr>
        <w:rFonts w:hint="default"/>
        <w:color w:val="000000" w:themeColor="text1"/>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15"/>
  </w:num>
  <w:num w:numId="2">
    <w:abstractNumId w:val="11"/>
  </w:num>
  <w:num w:numId="3">
    <w:abstractNumId w:val="14"/>
  </w:num>
  <w:num w:numId="4">
    <w:abstractNumId w:val="0"/>
  </w:num>
  <w:num w:numId="5">
    <w:abstractNumId w:val="8"/>
  </w:num>
  <w:num w:numId="6">
    <w:abstractNumId w:val="6"/>
  </w:num>
  <w:num w:numId="7">
    <w:abstractNumId w:val="10"/>
  </w:num>
  <w:num w:numId="8">
    <w:abstractNumId w:val="13"/>
  </w:num>
  <w:num w:numId="9">
    <w:abstractNumId w:val="4"/>
  </w:num>
  <w:num w:numId="10">
    <w:abstractNumId w:val="1"/>
  </w:num>
  <w:num w:numId="11">
    <w:abstractNumId w:val="7"/>
  </w:num>
  <w:num w:numId="12">
    <w:abstractNumId w:val="2"/>
  </w:num>
  <w:num w:numId="13">
    <w:abstractNumId w:val="3"/>
  </w:num>
  <w:num w:numId="14">
    <w:abstractNumId w:val="16"/>
  </w:num>
  <w:num w:numId="15">
    <w:abstractNumId w:val="9"/>
  </w:num>
  <w:num w:numId="16">
    <w:abstractNumId w:val="5"/>
  </w:num>
  <w:num w:numId="1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us Toma">
    <w15:presenceInfo w15:providerId="None" w15:userId="Marius Tom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hyphenationZone w:val="425"/>
  <w:drawingGridHorizontalSpacing w:val="110"/>
  <w:displayHorizontalDrawingGridEvery w:val="2"/>
  <w:characterSpacingControl w:val="doNotCompress"/>
  <w:hdrShapeDefaults>
    <o:shapedefaults v:ext="edit" spidmax="28674"/>
  </w:hdrShapeDefaults>
  <w:footnotePr>
    <w:footnote w:id="-1"/>
    <w:footnote w:id="0"/>
  </w:footnotePr>
  <w:endnotePr>
    <w:endnote w:id="-1"/>
    <w:endnote w:id="0"/>
  </w:endnotePr>
  <w:compat/>
  <w:rsids>
    <w:rsidRoot w:val="00597277"/>
    <w:rsid w:val="00002F55"/>
    <w:rsid w:val="000043D5"/>
    <w:rsid w:val="000064B3"/>
    <w:rsid w:val="00016F04"/>
    <w:rsid w:val="0001724D"/>
    <w:rsid w:val="00036643"/>
    <w:rsid w:val="000370B2"/>
    <w:rsid w:val="00040A58"/>
    <w:rsid w:val="00043132"/>
    <w:rsid w:val="00043181"/>
    <w:rsid w:val="00053F07"/>
    <w:rsid w:val="00067B2A"/>
    <w:rsid w:val="00072FB3"/>
    <w:rsid w:val="00073952"/>
    <w:rsid w:val="00076953"/>
    <w:rsid w:val="00084B44"/>
    <w:rsid w:val="0008749A"/>
    <w:rsid w:val="00092747"/>
    <w:rsid w:val="000A2421"/>
    <w:rsid w:val="000A2CBB"/>
    <w:rsid w:val="000A658D"/>
    <w:rsid w:val="000B1EC1"/>
    <w:rsid w:val="000B3B3F"/>
    <w:rsid w:val="000B689E"/>
    <w:rsid w:val="000C1AEA"/>
    <w:rsid w:val="000F1729"/>
    <w:rsid w:val="000F41DA"/>
    <w:rsid w:val="000F44F1"/>
    <w:rsid w:val="000F5F70"/>
    <w:rsid w:val="00104901"/>
    <w:rsid w:val="0011081F"/>
    <w:rsid w:val="0011086C"/>
    <w:rsid w:val="001113E9"/>
    <w:rsid w:val="00111B1A"/>
    <w:rsid w:val="00120D4D"/>
    <w:rsid w:val="00125A47"/>
    <w:rsid w:val="00132C3F"/>
    <w:rsid w:val="001401FC"/>
    <w:rsid w:val="00141F05"/>
    <w:rsid w:val="00142DFE"/>
    <w:rsid w:val="001522AB"/>
    <w:rsid w:val="0016618C"/>
    <w:rsid w:val="00166479"/>
    <w:rsid w:val="00171921"/>
    <w:rsid w:val="00181C94"/>
    <w:rsid w:val="00184734"/>
    <w:rsid w:val="001953E9"/>
    <w:rsid w:val="00195DDD"/>
    <w:rsid w:val="001A7A89"/>
    <w:rsid w:val="001C1B3E"/>
    <w:rsid w:val="001C6BA9"/>
    <w:rsid w:val="001C7671"/>
    <w:rsid w:val="001E10DF"/>
    <w:rsid w:val="001E1ED0"/>
    <w:rsid w:val="001E2D17"/>
    <w:rsid w:val="001F502F"/>
    <w:rsid w:val="002039DF"/>
    <w:rsid w:val="002040F9"/>
    <w:rsid w:val="0020472B"/>
    <w:rsid w:val="00210956"/>
    <w:rsid w:val="00214A49"/>
    <w:rsid w:val="00221EBD"/>
    <w:rsid w:val="00236C5A"/>
    <w:rsid w:val="00236E70"/>
    <w:rsid w:val="00245A64"/>
    <w:rsid w:val="00251C7B"/>
    <w:rsid w:val="00260640"/>
    <w:rsid w:val="00261462"/>
    <w:rsid w:val="00271C4E"/>
    <w:rsid w:val="00272D2D"/>
    <w:rsid w:val="002869E0"/>
    <w:rsid w:val="0029628D"/>
    <w:rsid w:val="002A29E7"/>
    <w:rsid w:val="002C0778"/>
    <w:rsid w:val="002C0A8A"/>
    <w:rsid w:val="002C2A71"/>
    <w:rsid w:val="002C54E4"/>
    <w:rsid w:val="002D220A"/>
    <w:rsid w:val="002D45E0"/>
    <w:rsid w:val="002D7705"/>
    <w:rsid w:val="002F2334"/>
    <w:rsid w:val="002F51A0"/>
    <w:rsid w:val="00303240"/>
    <w:rsid w:val="00305027"/>
    <w:rsid w:val="00310CBE"/>
    <w:rsid w:val="00314DA9"/>
    <w:rsid w:val="00315665"/>
    <w:rsid w:val="00322F77"/>
    <w:rsid w:val="003320D2"/>
    <w:rsid w:val="003351C2"/>
    <w:rsid w:val="003356A8"/>
    <w:rsid w:val="00337C01"/>
    <w:rsid w:val="003406E0"/>
    <w:rsid w:val="003435D2"/>
    <w:rsid w:val="00345E0D"/>
    <w:rsid w:val="00352775"/>
    <w:rsid w:val="00352F78"/>
    <w:rsid w:val="003545BC"/>
    <w:rsid w:val="0035692B"/>
    <w:rsid w:val="00373FBC"/>
    <w:rsid w:val="00376A13"/>
    <w:rsid w:val="003902E2"/>
    <w:rsid w:val="00392209"/>
    <w:rsid w:val="003A765E"/>
    <w:rsid w:val="003B1259"/>
    <w:rsid w:val="003C3B80"/>
    <w:rsid w:val="003C4B76"/>
    <w:rsid w:val="003C75BC"/>
    <w:rsid w:val="003D4A61"/>
    <w:rsid w:val="003D6437"/>
    <w:rsid w:val="003E2C13"/>
    <w:rsid w:val="003F1E18"/>
    <w:rsid w:val="003F424E"/>
    <w:rsid w:val="00411DFB"/>
    <w:rsid w:val="00413BF1"/>
    <w:rsid w:val="0041444D"/>
    <w:rsid w:val="00423934"/>
    <w:rsid w:val="00424E61"/>
    <w:rsid w:val="00425A9A"/>
    <w:rsid w:val="00434ECD"/>
    <w:rsid w:val="00434F57"/>
    <w:rsid w:val="00457559"/>
    <w:rsid w:val="00460363"/>
    <w:rsid w:val="00460430"/>
    <w:rsid w:val="00475416"/>
    <w:rsid w:val="00485936"/>
    <w:rsid w:val="0048736B"/>
    <w:rsid w:val="004905D0"/>
    <w:rsid w:val="00490948"/>
    <w:rsid w:val="00495408"/>
    <w:rsid w:val="00495446"/>
    <w:rsid w:val="00497E3D"/>
    <w:rsid w:val="004A1EE9"/>
    <w:rsid w:val="004A473A"/>
    <w:rsid w:val="004A4F8F"/>
    <w:rsid w:val="004B24F6"/>
    <w:rsid w:val="004B2766"/>
    <w:rsid w:val="004B3D5D"/>
    <w:rsid w:val="004B7F56"/>
    <w:rsid w:val="004C118D"/>
    <w:rsid w:val="004C1F6F"/>
    <w:rsid w:val="004C5993"/>
    <w:rsid w:val="004E0452"/>
    <w:rsid w:val="004E1A7A"/>
    <w:rsid w:val="004E2251"/>
    <w:rsid w:val="004E2978"/>
    <w:rsid w:val="004E60E1"/>
    <w:rsid w:val="00502C85"/>
    <w:rsid w:val="005032A6"/>
    <w:rsid w:val="0051224D"/>
    <w:rsid w:val="00512EE0"/>
    <w:rsid w:val="00513A5A"/>
    <w:rsid w:val="00516784"/>
    <w:rsid w:val="00516BEA"/>
    <w:rsid w:val="00520995"/>
    <w:rsid w:val="00520A45"/>
    <w:rsid w:val="00523308"/>
    <w:rsid w:val="00526672"/>
    <w:rsid w:val="00541BA9"/>
    <w:rsid w:val="00543A8C"/>
    <w:rsid w:val="005468F6"/>
    <w:rsid w:val="00571C0C"/>
    <w:rsid w:val="00585FE6"/>
    <w:rsid w:val="00586EC8"/>
    <w:rsid w:val="00587DD9"/>
    <w:rsid w:val="0059316A"/>
    <w:rsid w:val="00597277"/>
    <w:rsid w:val="00597D3D"/>
    <w:rsid w:val="005A18CC"/>
    <w:rsid w:val="005A2801"/>
    <w:rsid w:val="005A456F"/>
    <w:rsid w:val="005B1209"/>
    <w:rsid w:val="005B203C"/>
    <w:rsid w:val="005B5DE1"/>
    <w:rsid w:val="005B72CB"/>
    <w:rsid w:val="005C408D"/>
    <w:rsid w:val="005C6D53"/>
    <w:rsid w:val="005D3FE0"/>
    <w:rsid w:val="005D5D5B"/>
    <w:rsid w:val="005D770D"/>
    <w:rsid w:val="005E0A6B"/>
    <w:rsid w:val="005E10E8"/>
    <w:rsid w:val="005F2B38"/>
    <w:rsid w:val="005F614F"/>
    <w:rsid w:val="006044EF"/>
    <w:rsid w:val="006052FC"/>
    <w:rsid w:val="00612E25"/>
    <w:rsid w:val="00620227"/>
    <w:rsid w:val="0062150F"/>
    <w:rsid w:val="00630172"/>
    <w:rsid w:val="00634AE3"/>
    <w:rsid w:val="00635A51"/>
    <w:rsid w:val="00637EAD"/>
    <w:rsid w:val="00641A3A"/>
    <w:rsid w:val="00642A9E"/>
    <w:rsid w:val="00646B50"/>
    <w:rsid w:val="00653813"/>
    <w:rsid w:val="00664893"/>
    <w:rsid w:val="00671724"/>
    <w:rsid w:val="006717A6"/>
    <w:rsid w:val="00683719"/>
    <w:rsid w:val="006C0DAE"/>
    <w:rsid w:val="006C3C53"/>
    <w:rsid w:val="006E3EAD"/>
    <w:rsid w:val="006F33A8"/>
    <w:rsid w:val="006F621B"/>
    <w:rsid w:val="0070277D"/>
    <w:rsid w:val="00713108"/>
    <w:rsid w:val="00713960"/>
    <w:rsid w:val="00740A64"/>
    <w:rsid w:val="00744FAB"/>
    <w:rsid w:val="007555BA"/>
    <w:rsid w:val="00757EF7"/>
    <w:rsid w:val="007605EA"/>
    <w:rsid w:val="00761201"/>
    <w:rsid w:val="00765B3B"/>
    <w:rsid w:val="0076715F"/>
    <w:rsid w:val="00773115"/>
    <w:rsid w:val="007767F7"/>
    <w:rsid w:val="00792A18"/>
    <w:rsid w:val="00793066"/>
    <w:rsid w:val="007A53B3"/>
    <w:rsid w:val="007A7B68"/>
    <w:rsid w:val="007B75D2"/>
    <w:rsid w:val="007C362D"/>
    <w:rsid w:val="007D3176"/>
    <w:rsid w:val="007D49ED"/>
    <w:rsid w:val="007E395A"/>
    <w:rsid w:val="007E45C3"/>
    <w:rsid w:val="007E5159"/>
    <w:rsid w:val="007F2BDA"/>
    <w:rsid w:val="0082047F"/>
    <w:rsid w:val="00821EA8"/>
    <w:rsid w:val="00822381"/>
    <w:rsid w:val="00826613"/>
    <w:rsid w:val="00830659"/>
    <w:rsid w:val="00840A65"/>
    <w:rsid w:val="00852E66"/>
    <w:rsid w:val="0085460C"/>
    <w:rsid w:val="00866C07"/>
    <w:rsid w:val="00872ABE"/>
    <w:rsid w:val="00874D60"/>
    <w:rsid w:val="0088376F"/>
    <w:rsid w:val="00883DE6"/>
    <w:rsid w:val="008878C2"/>
    <w:rsid w:val="00887CBF"/>
    <w:rsid w:val="00897389"/>
    <w:rsid w:val="008A65B7"/>
    <w:rsid w:val="008B327B"/>
    <w:rsid w:val="008B4616"/>
    <w:rsid w:val="008B5513"/>
    <w:rsid w:val="008C1821"/>
    <w:rsid w:val="008D1148"/>
    <w:rsid w:val="008E1BCC"/>
    <w:rsid w:val="008E2EA5"/>
    <w:rsid w:val="008E3CA5"/>
    <w:rsid w:val="008E459B"/>
    <w:rsid w:val="008F2145"/>
    <w:rsid w:val="009054AE"/>
    <w:rsid w:val="00907338"/>
    <w:rsid w:val="0091394D"/>
    <w:rsid w:val="009169E6"/>
    <w:rsid w:val="0093355B"/>
    <w:rsid w:val="0093532D"/>
    <w:rsid w:val="00952735"/>
    <w:rsid w:val="00956B0D"/>
    <w:rsid w:val="00975965"/>
    <w:rsid w:val="00980337"/>
    <w:rsid w:val="009A4172"/>
    <w:rsid w:val="009A550D"/>
    <w:rsid w:val="009B178A"/>
    <w:rsid w:val="009C56BE"/>
    <w:rsid w:val="009D0EF6"/>
    <w:rsid w:val="009D153A"/>
    <w:rsid w:val="009D59AE"/>
    <w:rsid w:val="009E6718"/>
    <w:rsid w:val="009F4FE1"/>
    <w:rsid w:val="009F769F"/>
    <w:rsid w:val="00A007D2"/>
    <w:rsid w:val="00A03B48"/>
    <w:rsid w:val="00A04AD5"/>
    <w:rsid w:val="00A25B03"/>
    <w:rsid w:val="00A34124"/>
    <w:rsid w:val="00A36A08"/>
    <w:rsid w:val="00A449F3"/>
    <w:rsid w:val="00A454C7"/>
    <w:rsid w:val="00A53784"/>
    <w:rsid w:val="00A53C42"/>
    <w:rsid w:val="00A5580B"/>
    <w:rsid w:val="00A579D7"/>
    <w:rsid w:val="00A6057D"/>
    <w:rsid w:val="00A6306B"/>
    <w:rsid w:val="00A64174"/>
    <w:rsid w:val="00A72831"/>
    <w:rsid w:val="00A72901"/>
    <w:rsid w:val="00A75394"/>
    <w:rsid w:val="00A76913"/>
    <w:rsid w:val="00A81011"/>
    <w:rsid w:val="00A90B22"/>
    <w:rsid w:val="00A924FE"/>
    <w:rsid w:val="00A9669B"/>
    <w:rsid w:val="00AB05D1"/>
    <w:rsid w:val="00AB1473"/>
    <w:rsid w:val="00AB4060"/>
    <w:rsid w:val="00AD0A1D"/>
    <w:rsid w:val="00AD28CE"/>
    <w:rsid w:val="00AD2964"/>
    <w:rsid w:val="00AE0F02"/>
    <w:rsid w:val="00AE1F44"/>
    <w:rsid w:val="00AE20A3"/>
    <w:rsid w:val="00AE2E0E"/>
    <w:rsid w:val="00AE5DCF"/>
    <w:rsid w:val="00AF4446"/>
    <w:rsid w:val="00AF7633"/>
    <w:rsid w:val="00AF7D45"/>
    <w:rsid w:val="00B04489"/>
    <w:rsid w:val="00B105B5"/>
    <w:rsid w:val="00B215EB"/>
    <w:rsid w:val="00B348DF"/>
    <w:rsid w:val="00B43970"/>
    <w:rsid w:val="00B44C56"/>
    <w:rsid w:val="00B4602A"/>
    <w:rsid w:val="00B57B39"/>
    <w:rsid w:val="00B61963"/>
    <w:rsid w:val="00B65C58"/>
    <w:rsid w:val="00B8416D"/>
    <w:rsid w:val="00B85FC0"/>
    <w:rsid w:val="00BD1CD1"/>
    <w:rsid w:val="00BD31D7"/>
    <w:rsid w:val="00BD4DAC"/>
    <w:rsid w:val="00BE4ED2"/>
    <w:rsid w:val="00BE6B43"/>
    <w:rsid w:val="00BE72C8"/>
    <w:rsid w:val="00C06346"/>
    <w:rsid w:val="00C07DD4"/>
    <w:rsid w:val="00C21FD7"/>
    <w:rsid w:val="00C223C1"/>
    <w:rsid w:val="00C25AD3"/>
    <w:rsid w:val="00C35CDA"/>
    <w:rsid w:val="00C36572"/>
    <w:rsid w:val="00C43BA4"/>
    <w:rsid w:val="00C47BE5"/>
    <w:rsid w:val="00C47E6A"/>
    <w:rsid w:val="00C51038"/>
    <w:rsid w:val="00C52ED1"/>
    <w:rsid w:val="00C675B6"/>
    <w:rsid w:val="00C76B8A"/>
    <w:rsid w:val="00C7747F"/>
    <w:rsid w:val="00C80298"/>
    <w:rsid w:val="00CA0900"/>
    <w:rsid w:val="00CA1FC4"/>
    <w:rsid w:val="00CA371A"/>
    <w:rsid w:val="00CB3845"/>
    <w:rsid w:val="00CC1B57"/>
    <w:rsid w:val="00CC3A8B"/>
    <w:rsid w:val="00CD0DF0"/>
    <w:rsid w:val="00CE32EF"/>
    <w:rsid w:val="00CE3C39"/>
    <w:rsid w:val="00D220B9"/>
    <w:rsid w:val="00D22158"/>
    <w:rsid w:val="00D24BB4"/>
    <w:rsid w:val="00D31D12"/>
    <w:rsid w:val="00D331F1"/>
    <w:rsid w:val="00D342AC"/>
    <w:rsid w:val="00D363EB"/>
    <w:rsid w:val="00D36E67"/>
    <w:rsid w:val="00D50B7C"/>
    <w:rsid w:val="00D5209B"/>
    <w:rsid w:val="00D53CDC"/>
    <w:rsid w:val="00D61ECE"/>
    <w:rsid w:val="00D73523"/>
    <w:rsid w:val="00D90542"/>
    <w:rsid w:val="00D97413"/>
    <w:rsid w:val="00DA3579"/>
    <w:rsid w:val="00DC4D40"/>
    <w:rsid w:val="00DD10A2"/>
    <w:rsid w:val="00DF5998"/>
    <w:rsid w:val="00E00B8C"/>
    <w:rsid w:val="00E04435"/>
    <w:rsid w:val="00E05B5E"/>
    <w:rsid w:val="00E1405B"/>
    <w:rsid w:val="00E3591B"/>
    <w:rsid w:val="00E35F32"/>
    <w:rsid w:val="00E402EE"/>
    <w:rsid w:val="00E4082F"/>
    <w:rsid w:val="00E64DAB"/>
    <w:rsid w:val="00E6510E"/>
    <w:rsid w:val="00E66B33"/>
    <w:rsid w:val="00E70292"/>
    <w:rsid w:val="00E70645"/>
    <w:rsid w:val="00E75D32"/>
    <w:rsid w:val="00E82489"/>
    <w:rsid w:val="00E87FF3"/>
    <w:rsid w:val="00E96F41"/>
    <w:rsid w:val="00EA0BC8"/>
    <w:rsid w:val="00EA4B18"/>
    <w:rsid w:val="00EB7E2F"/>
    <w:rsid w:val="00EC34BF"/>
    <w:rsid w:val="00EC6F6E"/>
    <w:rsid w:val="00ED198E"/>
    <w:rsid w:val="00ED497A"/>
    <w:rsid w:val="00ED6FF6"/>
    <w:rsid w:val="00EE14A9"/>
    <w:rsid w:val="00EE61AF"/>
    <w:rsid w:val="00EF1813"/>
    <w:rsid w:val="00EF7F29"/>
    <w:rsid w:val="00F06381"/>
    <w:rsid w:val="00F06BB0"/>
    <w:rsid w:val="00F14E64"/>
    <w:rsid w:val="00F20100"/>
    <w:rsid w:val="00F20F7B"/>
    <w:rsid w:val="00F23B67"/>
    <w:rsid w:val="00F30A07"/>
    <w:rsid w:val="00F352FE"/>
    <w:rsid w:val="00F43766"/>
    <w:rsid w:val="00F4573A"/>
    <w:rsid w:val="00F82FCE"/>
    <w:rsid w:val="00F86280"/>
    <w:rsid w:val="00F87841"/>
    <w:rsid w:val="00F91BD9"/>
    <w:rsid w:val="00FA0A0D"/>
    <w:rsid w:val="00FA237E"/>
    <w:rsid w:val="00FA7BA0"/>
    <w:rsid w:val="00FB6E2B"/>
    <w:rsid w:val="00FD24C0"/>
    <w:rsid w:val="00FD45FF"/>
    <w:rsid w:val="00FD59B0"/>
    <w:rsid w:val="00FE693F"/>
    <w:rsid w:val="00FE734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7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36572"/>
    <w:pPr>
      <w:ind w:left="720"/>
      <w:contextualSpacing/>
    </w:pPr>
  </w:style>
  <w:style w:type="character" w:customStyle="1" w:styleId="panchor2">
    <w:name w:val="panchor2"/>
    <w:basedOn w:val="DefaultParagraphFont"/>
    <w:rsid w:val="00C36572"/>
    <w:rPr>
      <w:rFonts w:ascii="Courier New" w:hAnsi="Courier New" w:cs="Courier New" w:hint="default"/>
      <w:color w:val="0000FF"/>
      <w:sz w:val="22"/>
      <w:szCs w:val="22"/>
      <w:u w:val="single"/>
    </w:rPr>
  </w:style>
  <w:style w:type="paragraph" w:styleId="HTMLPreformatted">
    <w:name w:val="HTML Preformatted"/>
    <w:basedOn w:val="Normal"/>
    <w:link w:val="HTMLPreformattedChar"/>
    <w:uiPriority w:val="99"/>
    <w:unhideWhenUsed/>
    <w:rsid w:val="00840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40A65"/>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C21F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1FD7"/>
  </w:style>
  <w:style w:type="paragraph" w:styleId="Footer">
    <w:name w:val="footer"/>
    <w:basedOn w:val="Normal"/>
    <w:link w:val="FooterChar"/>
    <w:uiPriority w:val="99"/>
    <w:unhideWhenUsed/>
    <w:rsid w:val="00C21F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FD7"/>
  </w:style>
  <w:style w:type="character" w:styleId="Strong">
    <w:name w:val="Strong"/>
    <w:basedOn w:val="DefaultParagraphFont"/>
    <w:uiPriority w:val="22"/>
    <w:qFormat/>
    <w:rsid w:val="00A6057D"/>
    <w:rPr>
      <w:b/>
      <w:bCs/>
    </w:rPr>
  </w:style>
  <w:style w:type="character" w:styleId="Hyperlink">
    <w:name w:val="Hyperlink"/>
    <w:basedOn w:val="DefaultParagraphFont"/>
    <w:uiPriority w:val="99"/>
    <w:semiHidden/>
    <w:unhideWhenUsed/>
    <w:rsid w:val="009E6718"/>
    <w:rPr>
      <w:color w:val="0000FF"/>
      <w:u w:val="single"/>
    </w:rPr>
  </w:style>
  <w:style w:type="character" w:customStyle="1" w:styleId="panchor">
    <w:name w:val="panchor"/>
    <w:basedOn w:val="DefaultParagraphFont"/>
    <w:qFormat/>
    <w:rsid w:val="00523308"/>
  </w:style>
  <w:style w:type="paragraph" w:styleId="Title">
    <w:name w:val="Title"/>
    <w:aliases w:val=" Char, Caracter, Caracter Caracter,Caracter Caracter Caracter,Caracter Caracter Caracter Cara Caracter Caracter Caracter Caracter,Caracter Caracter Caracter Cara Caracter Caracter Caracter Caracter Caracter Caracter,Char, Char Caracter"/>
    <w:basedOn w:val="Normal"/>
    <w:link w:val="TitleChar"/>
    <w:qFormat/>
    <w:rsid w:val="00826613"/>
    <w:pPr>
      <w:autoSpaceDE w:val="0"/>
      <w:autoSpaceDN w:val="0"/>
      <w:spacing w:after="0" w:line="240" w:lineRule="auto"/>
      <w:jc w:val="center"/>
    </w:pPr>
    <w:rPr>
      <w:rFonts w:ascii="Times New Roman" w:eastAsia="Times New Roman" w:hAnsi="Times New Roman" w:cs="Times New Roman"/>
      <w:b/>
      <w:bCs/>
      <w:sz w:val="24"/>
      <w:szCs w:val="24"/>
      <w:lang w:val="ro-RO"/>
    </w:rPr>
  </w:style>
  <w:style w:type="character" w:customStyle="1" w:styleId="TitleChar">
    <w:name w:val="Title Char"/>
    <w:aliases w:val=" Char Char, Caracter Char, Caracter Caracter Char,Caracter Caracter Caracter Char,Caracter Caracter Caracter Cara Caracter Caracter Caracter Caracter Char,Char Char, Char Caracter Char"/>
    <w:basedOn w:val="DefaultParagraphFont"/>
    <w:link w:val="Title"/>
    <w:rsid w:val="00826613"/>
    <w:rPr>
      <w:rFonts w:ascii="Times New Roman" w:eastAsia="Times New Roman" w:hAnsi="Times New Roman" w:cs="Times New Roman"/>
      <w:b/>
      <w:bCs/>
      <w:sz w:val="24"/>
      <w:szCs w:val="24"/>
      <w:lang w:val="ro-RO"/>
    </w:rPr>
  </w:style>
  <w:style w:type="paragraph" w:styleId="BalloonText">
    <w:name w:val="Balloon Text"/>
    <w:basedOn w:val="Normal"/>
    <w:link w:val="BalloonTextChar"/>
    <w:uiPriority w:val="99"/>
    <w:semiHidden/>
    <w:unhideWhenUsed/>
    <w:rsid w:val="00A57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9D7"/>
    <w:rPr>
      <w:rFonts w:ascii="Tahoma" w:hAnsi="Tahoma" w:cs="Tahoma"/>
      <w:sz w:val="16"/>
      <w:szCs w:val="16"/>
    </w:rPr>
  </w:style>
  <w:style w:type="character" w:styleId="FollowedHyperlink">
    <w:name w:val="FollowedHyperlink"/>
    <w:basedOn w:val="DefaultParagraphFont"/>
    <w:uiPriority w:val="99"/>
    <w:semiHidden/>
    <w:unhideWhenUsed/>
    <w:rsid w:val="006F33A8"/>
    <w:rPr>
      <w:color w:val="800080"/>
      <w:u w:val="single"/>
    </w:rPr>
  </w:style>
</w:styles>
</file>

<file path=word/webSettings.xml><?xml version="1.0" encoding="utf-8"?>
<w:webSettings xmlns:r="http://schemas.openxmlformats.org/officeDocument/2006/relationships" xmlns:w="http://schemas.openxmlformats.org/wordprocessingml/2006/main">
  <w:divs>
    <w:div w:id="121309489">
      <w:bodyDiv w:val="1"/>
      <w:marLeft w:val="0"/>
      <w:marRight w:val="0"/>
      <w:marTop w:val="0"/>
      <w:marBottom w:val="0"/>
      <w:divBdr>
        <w:top w:val="none" w:sz="0" w:space="0" w:color="auto"/>
        <w:left w:val="none" w:sz="0" w:space="0" w:color="auto"/>
        <w:bottom w:val="none" w:sz="0" w:space="0" w:color="auto"/>
        <w:right w:val="none" w:sz="0" w:space="0" w:color="auto"/>
      </w:divBdr>
      <w:divsChild>
        <w:div w:id="962227608">
          <w:marLeft w:val="0"/>
          <w:marRight w:val="0"/>
          <w:marTop w:val="0"/>
          <w:marBottom w:val="0"/>
          <w:divBdr>
            <w:top w:val="single" w:sz="48" w:space="0" w:color="F0F0F0"/>
            <w:left w:val="none" w:sz="0" w:space="0" w:color="auto"/>
            <w:bottom w:val="none" w:sz="0" w:space="0" w:color="auto"/>
            <w:right w:val="none" w:sz="0" w:space="0" w:color="auto"/>
          </w:divBdr>
          <w:divsChild>
            <w:div w:id="19823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5186">
      <w:bodyDiv w:val="1"/>
      <w:marLeft w:val="0"/>
      <w:marRight w:val="0"/>
      <w:marTop w:val="0"/>
      <w:marBottom w:val="0"/>
      <w:divBdr>
        <w:top w:val="none" w:sz="0" w:space="0" w:color="auto"/>
        <w:left w:val="none" w:sz="0" w:space="0" w:color="auto"/>
        <w:bottom w:val="none" w:sz="0" w:space="0" w:color="auto"/>
        <w:right w:val="none" w:sz="0" w:space="0" w:color="auto"/>
      </w:divBdr>
      <w:divsChild>
        <w:div w:id="1070079752">
          <w:marLeft w:val="0"/>
          <w:marRight w:val="0"/>
          <w:marTop w:val="0"/>
          <w:marBottom w:val="0"/>
          <w:divBdr>
            <w:top w:val="single" w:sz="48" w:space="0" w:color="F0F0F0"/>
            <w:left w:val="none" w:sz="0" w:space="0" w:color="auto"/>
            <w:bottom w:val="none" w:sz="0" w:space="0" w:color="auto"/>
            <w:right w:val="none" w:sz="0" w:space="0" w:color="auto"/>
          </w:divBdr>
          <w:divsChild>
            <w:div w:id="214573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38751">
      <w:bodyDiv w:val="1"/>
      <w:marLeft w:val="0"/>
      <w:marRight w:val="0"/>
      <w:marTop w:val="0"/>
      <w:marBottom w:val="0"/>
      <w:divBdr>
        <w:top w:val="none" w:sz="0" w:space="0" w:color="auto"/>
        <w:left w:val="none" w:sz="0" w:space="0" w:color="auto"/>
        <w:bottom w:val="none" w:sz="0" w:space="0" w:color="auto"/>
        <w:right w:val="none" w:sz="0" w:space="0" w:color="auto"/>
      </w:divBdr>
      <w:divsChild>
        <w:div w:id="1592927686">
          <w:marLeft w:val="0"/>
          <w:marRight w:val="0"/>
          <w:marTop w:val="0"/>
          <w:marBottom w:val="0"/>
          <w:divBdr>
            <w:top w:val="single" w:sz="48" w:space="0" w:color="F0F0F0"/>
            <w:left w:val="none" w:sz="0" w:space="0" w:color="auto"/>
            <w:bottom w:val="none" w:sz="0" w:space="0" w:color="auto"/>
            <w:right w:val="none" w:sz="0" w:space="0" w:color="auto"/>
          </w:divBdr>
          <w:divsChild>
            <w:div w:id="79182340">
              <w:marLeft w:val="0"/>
              <w:marRight w:val="0"/>
              <w:marTop w:val="0"/>
              <w:marBottom w:val="0"/>
              <w:divBdr>
                <w:top w:val="none" w:sz="0" w:space="0" w:color="auto"/>
                <w:left w:val="none" w:sz="0" w:space="0" w:color="auto"/>
                <w:bottom w:val="none" w:sz="0" w:space="0" w:color="auto"/>
                <w:right w:val="none" w:sz="0" w:space="0" w:color="auto"/>
              </w:divBdr>
            </w:div>
            <w:div w:id="1043485347">
              <w:marLeft w:val="0"/>
              <w:marRight w:val="0"/>
              <w:marTop w:val="0"/>
              <w:marBottom w:val="0"/>
              <w:divBdr>
                <w:top w:val="none" w:sz="0" w:space="0" w:color="auto"/>
                <w:left w:val="none" w:sz="0" w:space="0" w:color="auto"/>
                <w:bottom w:val="none" w:sz="0" w:space="0" w:color="auto"/>
                <w:right w:val="none" w:sz="0" w:space="0" w:color="auto"/>
              </w:divBdr>
            </w:div>
            <w:div w:id="1374647721">
              <w:marLeft w:val="0"/>
              <w:marRight w:val="0"/>
              <w:marTop w:val="0"/>
              <w:marBottom w:val="0"/>
              <w:divBdr>
                <w:top w:val="none" w:sz="0" w:space="0" w:color="auto"/>
                <w:left w:val="none" w:sz="0" w:space="0" w:color="auto"/>
                <w:bottom w:val="none" w:sz="0" w:space="0" w:color="auto"/>
                <w:right w:val="none" w:sz="0" w:space="0" w:color="auto"/>
              </w:divBdr>
            </w:div>
            <w:div w:id="2048212681">
              <w:marLeft w:val="0"/>
              <w:marRight w:val="0"/>
              <w:marTop w:val="0"/>
              <w:marBottom w:val="0"/>
              <w:divBdr>
                <w:top w:val="none" w:sz="0" w:space="0" w:color="auto"/>
                <w:left w:val="none" w:sz="0" w:space="0" w:color="auto"/>
                <w:bottom w:val="none" w:sz="0" w:space="0" w:color="auto"/>
                <w:right w:val="none" w:sz="0" w:space="0" w:color="auto"/>
              </w:divBdr>
            </w:div>
            <w:div w:id="9098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145663">
      <w:bodyDiv w:val="1"/>
      <w:marLeft w:val="0"/>
      <w:marRight w:val="0"/>
      <w:marTop w:val="0"/>
      <w:marBottom w:val="0"/>
      <w:divBdr>
        <w:top w:val="none" w:sz="0" w:space="0" w:color="auto"/>
        <w:left w:val="none" w:sz="0" w:space="0" w:color="auto"/>
        <w:bottom w:val="none" w:sz="0" w:space="0" w:color="auto"/>
        <w:right w:val="none" w:sz="0" w:space="0" w:color="auto"/>
      </w:divBdr>
      <w:divsChild>
        <w:div w:id="1662807257">
          <w:marLeft w:val="0"/>
          <w:marRight w:val="0"/>
          <w:marTop w:val="0"/>
          <w:marBottom w:val="0"/>
          <w:divBdr>
            <w:top w:val="none" w:sz="0" w:space="0" w:color="auto"/>
            <w:left w:val="none" w:sz="0" w:space="0" w:color="auto"/>
            <w:bottom w:val="none" w:sz="0" w:space="0" w:color="auto"/>
            <w:right w:val="none" w:sz="0" w:space="0" w:color="auto"/>
          </w:divBdr>
        </w:div>
        <w:div w:id="2015643571">
          <w:marLeft w:val="0"/>
          <w:marRight w:val="0"/>
          <w:marTop w:val="0"/>
          <w:marBottom w:val="0"/>
          <w:divBdr>
            <w:top w:val="none" w:sz="0" w:space="0" w:color="auto"/>
            <w:left w:val="none" w:sz="0" w:space="0" w:color="auto"/>
            <w:bottom w:val="none" w:sz="0" w:space="0" w:color="auto"/>
            <w:right w:val="none" w:sz="0" w:space="0" w:color="auto"/>
          </w:divBdr>
        </w:div>
        <w:div w:id="1277719125">
          <w:marLeft w:val="0"/>
          <w:marRight w:val="0"/>
          <w:marTop w:val="0"/>
          <w:marBottom w:val="0"/>
          <w:divBdr>
            <w:top w:val="none" w:sz="0" w:space="0" w:color="auto"/>
            <w:left w:val="none" w:sz="0" w:space="0" w:color="auto"/>
            <w:bottom w:val="none" w:sz="0" w:space="0" w:color="auto"/>
            <w:right w:val="none" w:sz="0" w:space="0" w:color="auto"/>
          </w:divBdr>
        </w:div>
        <w:div w:id="1504124095">
          <w:marLeft w:val="0"/>
          <w:marRight w:val="0"/>
          <w:marTop w:val="0"/>
          <w:marBottom w:val="0"/>
          <w:divBdr>
            <w:top w:val="none" w:sz="0" w:space="0" w:color="auto"/>
            <w:left w:val="none" w:sz="0" w:space="0" w:color="auto"/>
            <w:bottom w:val="none" w:sz="0" w:space="0" w:color="auto"/>
            <w:right w:val="none" w:sz="0" w:space="0" w:color="auto"/>
          </w:divBdr>
        </w:div>
      </w:divsChild>
    </w:div>
    <w:div w:id="1969819834">
      <w:bodyDiv w:val="1"/>
      <w:marLeft w:val="0"/>
      <w:marRight w:val="0"/>
      <w:marTop w:val="0"/>
      <w:marBottom w:val="0"/>
      <w:divBdr>
        <w:top w:val="none" w:sz="0" w:space="0" w:color="auto"/>
        <w:left w:val="none" w:sz="0" w:space="0" w:color="auto"/>
        <w:bottom w:val="none" w:sz="0" w:space="0" w:color="auto"/>
        <w:right w:val="none" w:sz="0" w:space="0" w:color="auto"/>
      </w:divBdr>
      <w:divsChild>
        <w:div w:id="2115637435">
          <w:marLeft w:val="0"/>
          <w:marRight w:val="0"/>
          <w:marTop w:val="0"/>
          <w:marBottom w:val="0"/>
          <w:divBdr>
            <w:top w:val="single" w:sz="48" w:space="0" w:color="F0F0F0"/>
            <w:left w:val="none" w:sz="0" w:space="0" w:color="auto"/>
            <w:bottom w:val="none" w:sz="0" w:space="0" w:color="auto"/>
            <w:right w:val="none" w:sz="0" w:space="0" w:color="auto"/>
          </w:divBdr>
          <w:divsChild>
            <w:div w:id="103612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85789">
      <w:bodyDiv w:val="1"/>
      <w:marLeft w:val="0"/>
      <w:marRight w:val="0"/>
      <w:marTop w:val="0"/>
      <w:marBottom w:val="0"/>
      <w:divBdr>
        <w:top w:val="none" w:sz="0" w:space="0" w:color="auto"/>
        <w:left w:val="none" w:sz="0" w:space="0" w:color="auto"/>
        <w:bottom w:val="none" w:sz="0" w:space="0" w:color="auto"/>
        <w:right w:val="none" w:sz="0" w:space="0" w:color="auto"/>
      </w:divBdr>
      <w:divsChild>
        <w:div w:id="1780953865">
          <w:marLeft w:val="0"/>
          <w:marRight w:val="0"/>
          <w:marTop w:val="0"/>
          <w:marBottom w:val="0"/>
          <w:divBdr>
            <w:top w:val="single" w:sz="48" w:space="0" w:color="F0F0F0"/>
            <w:left w:val="none" w:sz="0" w:space="0" w:color="auto"/>
            <w:bottom w:val="none" w:sz="0" w:space="0" w:color="auto"/>
            <w:right w:val="none" w:sz="0" w:space="0" w:color="auto"/>
          </w:divBdr>
          <w:divsChild>
            <w:div w:id="4117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9F2C1-4669-4C67-BE6C-296AA2919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4485</Words>
  <Characters>26018</Characters>
  <Application>Microsoft Office Word</Application>
  <DocSecurity>0</DocSecurity>
  <Lines>216</Lines>
  <Paragraphs>60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30443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pavel.coman</dc:creator>
  <cp:lastModifiedBy>florina.vartolomei</cp:lastModifiedBy>
  <cp:revision>7</cp:revision>
  <cp:lastPrinted>2019-05-06T10:11:00Z</cp:lastPrinted>
  <dcterms:created xsi:type="dcterms:W3CDTF">2019-08-05T07:59:00Z</dcterms:created>
  <dcterms:modified xsi:type="dcterms:W3CDTF">2019-08-12T07:03:00Z</dcterms:modified>
</cp:coreProperties>
</file>