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33ED3"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ORDIN</w:t>
      </w:r>
    </w:p>
    <w:p w14:paraId="08FF82C5" w14:textId="77777777" w:rsidR="00B92114"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 xml:space="preserve">pentru modificarea și completarea </w:t>
      </w:r>
      <w:bookmarkStart w:id="0" w:name="REF4"/>
      <w:bookmarkEnd w:id="0"/>
      <w:r w:rsidRPr="004D2A26">
        <w:rPr>
          <w:rFonts w:ascii="Times New Roman" w:hAnsi="Times New Roman" w:cs="Times New Roman"/>
          <w:sz w:val="24"/>
          <w:szCs w:val="24"/>
          <w:lang w:val="ro-RO"/>
        </w:rPr>
        <w:t xml:space="preserve">Normelor-cadru privind stabilirea, ajustarea și modificarea tarifelor pentru serviciile publice de transport local și județean de persoane, aprobate prin Ordinul președintelui Autorității Naționale de Reglementare </w:t>
      </w:r>
    </w:p>
    <w:p w14:paraId="738DEB9B" w14:textId="396C40D2" w:rsidR="00392394" w:rsidRPr="004D2A26" w:rsidRDefault="00392394" w:rsidP="00357AF7">
      <w:pPr>
        <w:spacing w:after="0" w:line="360" w:lineRule="auto"/>
        <w:jc w:val="center"/>
        <w:rPr>
          <w:rFonts w:ascii="Times New Roman" w:eastAsia="Times New Roman" w:hAnsi="Times New Roman" w:cs="Times New Roman"/>
          <w:sz w:val="24"/>
          <w:szCs w:val="24"/>
          <w:lang w:val="ro-RO"/>
        </w:rPr>
      </w:pPr>
      <w:r w:rsidRPr="004D2A26">
        <w:rPr>
          <w:rFonts w:ascii="Times New Roman" w:hAnsi="Times New Roman" w:cs="Times New Roman"/>
          <w:sz w:val="24"/>
          <w:szCs w:val="24"/>
          <w:lang w:val="ro-RO"/>
        </w:rPr>
        <w:t xml:space="preserve">pentru Serviciile Comunitare de Utilități Publice nr. 272/2007 </w:t>
      </w:r>
    </w:p>
    <w:p w14:paraId="26949A0A" w14:textId="77777777" w:rsidR="00392394" w:rsidRPr="004D2A26" w:rsidRDefault="00392394" w:rsidP="00357AF7">
      <w:pPr>
        <w:spacing w:after="0" w:line="360" w:lineRule="auto"/>
        <w:rPr>
          <w:rFonts w:ascii="Times New Roman" w:hAnsi="Times New Roman" w:cs="Times New Roman"/>
          <w:sz w:val="24"/>
          <w:szCs w:val="24"/>
          <w:lang w:val="ro-RO"/>
        </w:rPr>
      </w:pPr>
    </w:p>
    <w:p w14:paraId="2DE62782"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    </w:t>
      </w:r>
      <w:r w:rsidRPr="004D2A26">
        <w:rPr>
          <w:rFonts w:ascii="Times New Roman" w:hAnsi="Times New Roman" w:cs="Times New Roman"/>
          <w:sz w:val="24"/>
          <w:szCs w:val="24"/>
          <w:lang w:val="ro-RO"/>
        </w:rPr>
        <w:tab/>
        <w:t>Având în vedere dispozițiile:</w:t>
      </w:r>
    </w:p>
    <w:p w14:paraId="7BE134E0" w14:textId="77777777" w:rsidR="004D2A26" w:rsidRPr="004D2A26" w:rsidRDefault="004D2A26" w:rsidP="00357AF7">
      <w:pPr>
        <w:spacing w:after="0" w:line="360" w:lineRule="auto"/>
        <w:ind w:firstLine="360"/>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 xml:space="preserve">- </w:t>
      </w:r>
      <w:r w:rsidR="00392394" w:rsidRPr="004D2A26">
        <w:rPr>
          <w:rFonts w:ascii="Times New Roman" w:hAnsi="Times New Roman" w:cs="Times New Roman"/>
          <w:sz w:val="24"/>
          <w:szCs w:val="24"/>
          <w:lang w:val="ro-RO"/>
        </w:rPr>
        <w:t xml:space="preserve">art. 20 alin. (1) lit. a) și ale art. 21 alin. (1) lit. a) din </w:t>
      </w:r>
      <w:r w:rsidR="00392394" w:rsidRPr="004D2A26">
        <w:rPr>
          <w:rStyle w:val="panchor"/>
          <w:rFonts w:ascii="Times New Roman" w:hAnsi="Times New Roman"/>
          <w:sz w:val="24"/>
          <w:szCs w:val="24"/>
          <w:lang w:val="ro-RO"/>
        </w:rPr>
        <w:t>Legea serviciilor comunitare de utilități publice nr. 51/2006</w:t>
      </w:r>
      <w:r w:rsidR="00392394" w:rsidRPr="004D2A26">
        <w:rPr>
          <w:rFonts w:ascii="Times New Roman" w:hAnsi="Times New Roman" w:cs="Times New Roman"/>
          <w:sz w:val="24"/>
          <w:szCs w:val="24"/>
          <w:lang w:val="ro-RO"/>
        </w:rPr>
        <w:t xml:space="preserve">, republicată, cu modificările și completările ulterioare, </w:t>
      </w:r>
    </w:p>
    <w:p w14:paraId="4D9E985C" w14:textId="61996AFB" w:rsidR="00392394" w:rsidRPr="004D2A26" w:rsidRDefault="004D2A26" w:rsidP="00357AF7">
      <w:pPr>
        <w:spacing w:after="0" w:line="360" w:lineRule="auto"/>
        <w:ind w:firstLine="360"/>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 xml:space="preserve">- </w:t>
      </w:r>
      <w:r w:rsidR="00392394" w:rsidRPr="004D2A26">
        <w:rPr>
          <w:rFonts w:ascii="Times New Roman" w:eastAsia="Times New Roman" w:hAnsi="Times New Roman" w:cs="Times New Roman"/>
          <w:sz w:val="24"/>
          <w:szCs w:val="24"/>
          <w:lang w:val="ro-RO" w:eastAsia="ro-RO"/>
        </w:rPr>
        <w:t xml:space="preserve">art. 20 alin. (5) lit. b) din Legea serviciilor de transport </w:t>
      </w:r>
      <w:r w:rsidR="00392394" w:rsidRPr="004D2A26">
        <w:rPr>
          <w:rFonts w:ascii="Times New Roman" w:hAnsi="Times New Roman" w:cs="Times New Roman"/>
          <w:sz w:val="24"/>
          <w:szCs w:val="24"/>
          <w:highlight w:val="white"/>
          <w:lang w:val="ro-RO"/>
        </w:rPr>
        <w:t>persoane în unitățile administrativ-teritoriale</w:t>
      </w:r>
      <w:r w:rsidR="00392394" w:rsidRPr="004D2A26">
        <w:rPr>
          <w:rFonts w:ascii="Times New Roman" w:eastAsia="Times New Roman" w:hAnsi="Times New Roman" w:cs="Times New Roman"/>
          <w:sz w:val="24"/>
          <w:szCs w:val="24"/>
          <w:lang w:val="ro-RO" w:eastAsia="ro-RO"/>
        </w:rPr>
        <w:t xml:space="preserve"> nr. 92/2007, cu modificările și completările ulterioare</w:t>
      </w:r>
      <w:r w:rsidR="00392394" w:rsidRPr="004D2A26">
        <w:rPr>
          <w:rFonts w:ascii="Times New Roman" w:hAnsi="Times New Roman" w:cs="Times New Roman"/>
          <w:sz w:val="24"/>
          <w:szCs w:val="24"/>
          <w:lang w:val="ro-RO"/>
        </w:rPr>
        <w:t xml:space="preserve">, </w:t>
      </w:r>
      <w:r w:rsidR="00B44860">
        <w:rPr>
          <w:rFonts w:ascii="Times New Roman" w:hAnsi="Times New Roman" w:cs="Times New Roman"/>
          <w:sz w:val="24"/>
          <w:szCs w:val="24"/>
          <w:lang w:val="ro-RO"/>
        </w:rPr>
        <w:t xml:space="preserve"> </w:t>
      </w:r>
    </w:p>
    <w:p w14:paraId="5847DBB6" w14:textId="77777777" w:rsidR="00392394" w:rsidRPr="004D2A26" w:rsidRDefault="00392394" w:rsidP="00B44860">
      <w:pPr>
        <w:spacing w:after="0" w:line="360" w:lineRule="auto"/>
        <w:ind w:firstLine="720"/>
        <w:jc w:val="both"/>
        <w:rPr>
          <w:rStyle w:val="apple-style-span"/>
          <w:rFonts w:ascii="Times New Roman" w:hAnsi="Times New Roman"/>
          <w:sz w:val="24"/>
          <w:szCs w:val="24"/>
          <w:lang w:val="ro-RO"/>
        </w:rPr>
      </w:pPr>
      <w:r w:rsidRPr="004D2A26">
        <w:rPr>
          <w:rFonts w:ascii="Times New Roman" w:hAnsi="Times New Roman" w:cs="Times New Roman"/>
          <w:sz w:val="24"/>
          <w:szCs w:val="24"/>
          <w:lang w:val="ro-RO"/>
        </w:rPr>
        <w:t>în temeiul prevederilor art. 4 alin. (4) din Regulamentul de organizare și funcționare a Autorității Naționale de Reglementare pentru Serviciile Comunitare de Utilități Publice - A.N.R.S.C., aprobat prin Ordinul președintelui Autorității Naționale de Reglementare pentru Serviciile Comunitare de Utilități Publice</w:t>
      </w:r>
      <w:r w:rsidRPr="004D2A26" w:rsidDel="002F5332">
        <w:rPr>
          <w:rFonts w:ascii="Times New Roman" w:hAnsi="Times New Roman" w:cs="Times New Roman"/>
          <w:sz w:val="24"/>
          <w:szCs w:val="24"/>
          <w:lang w:val="ro-RO"/>
        </w:rPr>
        <w:t xml:space="preserve"> </w:t>
      </w:r>
      <w:r w:rsidRPr="004D2A26">
        <w:rPr>
          <w:rStyle w:val="panchor"/>
          <w:rFonts w:ascii="Times New Roman" w:hAnsi="Times New Roman"/>
          <w:sz w:val="24"/>
          <w:szCs w:val="24"/>
          <w:lang w:val="ro-RO"/>
        </w:rPr>
        <w:t>nr. 22/2017, cu modificările și completările ulterioare</w:t>
      </w:r>
    </w:p>
    <w:p w14:paraId="57C4AA3C" w14:textId="6DA823A0" w:rsidR="00392394"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br/>
        <w:t>    </w:t>
      </w:r>
      <w:r w:rsidRPr="004D2A26">
        <w:rPr>
          <w:rFonts w:ascii="Times New Roman" w:hAnsi="Times New Roman" w:cs="Times New Roman"/>
          <w:sz w:val="24"/>
          <w:szCs w:val="24"/>
          <w:lang w:val="ro-RO"/>
        </w:rPr>
        <w:tab/>
      </w:r>
      <w:r w:rsidRPr="00E20CD3">
        <w:rPr>
          <w:rFonts w:ascii="Times New Roman" w:hAnsi="Times New Roman" w:cs="Times New Roman"/>
          <w:b/>
          <w:bCs/>
          <w:sz w:val="24"/>
          <w:szCs w:val="24"/>
          <w:lang w:val="ro-RO"/>
        </w:rPr>
        <w:t>Președintele Autorității Naționale de Reglementare pentru Serviciile Comunitare de Utilități Publice</w:t>
      </w:r>
      <w:r w:rsidRPr="004D2A26">
        <w:rPr>
          <w:rFonts w:ascii="Times New Roman" w:hAnsi="Times New Roman" w:cs="Times New Roman"/>
          <w:sz w:val="24"/>
          <w:szCs w:val="24"/>
          <w:lang w:val="ro-RO"/>
        </w:rPr>
        <w:t xml:space="preserve"> emite următorul ordin:</w:t>
      </w:r>
    </w:p>
    <w:p w14:paraId="394F9E87" w14:textId="77777777" w:rsidR="00B10538" w:rsidRDefault="00B10538" w:rsidP="00B10538">
      <w:pPr>
        <w:spacing w:after="0" w:line="360" w:lineRule="auto"/>
        <w:jc w:val="both"/>
        <w:rPr>
          <w:rFonts w:ascii="Times New Roman" w:hAnsi="Times New Roman" w:cs="Times New Roman"/>
          <w:sz w:val="24"/>
          <w:szCs w:val="24"/>
          <w:lang w:val="ro-RO"/>
        </w:rPr>
      </w:pPr>
    </w:p>
    <w:p w14:paraId="22E3BD21" w14:textId="09779560" w:rsidR="00392394" w:rsidRPr="00B10538" w:rsidRDefault="00392394" w:rsidP="00B10538">
      <w:pPr>
        <w:spacing w:after="0" w:line="360" w:lineRule="auto"/>
        <w:jc w:val="both"/>
        <w:rPr>
          <w:rFonts w:ascii="Times New Roman" w:hAnsi="Times New Roman" w:cs="Times New Roman"/>
          <w:sz w:val="24"/>
          <w:szCs w:val="24"/>
          <w:bdr w:val="none" w:sz="0" w:space="0" w:color="auto" w:frame="1"/>
          <w:shd w:val="clear" w:color="auto" w:fill="FFFFFF"/>
          <w:lang w:val="ro-RO"/>
        </w:rPr>
      </w:pPr>
      <w:r w:rsidRPr="004D2A26">
        <w:rPr>
          <w:rStyle w:val="sartttl"/>
          <w:rFonts w:ascii="Times New Roman" w:hAnsi="Times New Roman" w:cs="Times New Roman"/>
          <w:sz w:val="24"/>
          <w:szCs w:val="24"/>
          <w:bdr w:val="none" w:sz="0" w:space="0" w:color="auto" w:frame="1"/>
          <w:shd w:val="clear" w:color="auto" w:fill="FFFFFF"/>
          <w:lang w:val="ro-RO"/>
        </w:rPr>
        <w:t>Art</w:t>
      </w:r>
      <w:r w:rsidR="00B10538">
        <w:rPr>
          <w:rStyle w:val="sartttl"/>
          <w:rFonts w:ascii="Times New Roman" w:hAnsi="Times New Roman" w:cs="Times New Roman"/>
          <w:sz w:val="24"/>
          <w:szCs w:val="24"/>
          <w:bdr w:val="none" w:sz="0" w:space="0" w:color="auto" w:frame="1"/>
          <w:shd w:val="clear" w:color="auto" w:fill="FFFFFF"/>
          <w:lang w:val="ro-RO"/>
        </w:rPr>
        <w:t>.</w:t>
      </w:r>
      <w:r w:rsidRPr="004D2A26">
        <w:rPr>
          <w:rStyle w:val="sartttl"/>
          <w:rFonts w:ascii="Times New Roman" w:hAnsi="Times New Roman" w:cs="Times New Roman"/>
          <w:sz w:val="24"/>
          <w:szCs w:val="24"/>
          <w:bdr w:val="none" w:sz="0" w:space="0" w:color="auto" w:frame="1"/>
          <w:shd w:val="clear" w:color="auto" w:fill="FFFFFF"/>
          <w:lang w:val="ro-RO"/>
        </w:rPr>
        <w:t xml:space="preserve"> I. </w:t>
      </w:r>
      <w:r w:rsidR="00B10538">
        <w:rPr>
          <w:rStyle w:val="sartttl"/>
          <w:rFonts w:ascii="Times New Roman" w:hAnsi="Times New Roman" w:cs="Times New Roman"/>
          <w:sz w:val="24"/>
          <w:szCs w:val="24"/>
          <w:bdr w:val="none" w:sz="0" w:space="0" w:color="auto" w:frame="1"/>
          <w:shd w:val="clear" w:color="auto" w:fill="FFFFFF"/>
          <w:lang w:val="ro-RO"/>
        </w:rPr>
        <w:t xml:space="preserve">- </w:t>
      </w:r>
      <w:r w:rsidRPr="004D2A26">
        <w:rPr>
          <w:rFonts w:ascii="Times New Roman" w:hAnsi="Times New Roman" w:cs="Times New Roman"/>
          <w:sz w:val="24"/>
          <w:szCs w:val="24"/>
          <w:shd w:val="clear" w:color="auto" w:fill="FFFFFF"/>
          <w:lang w:val="ro-RO"/>
        </w:rPr>
        <w:t>Normele-cadru privind stabilirea, ajustarea și modificarea tarifelor pentru serviciile publice de transport local și județean de persoane</w:t>
      </w:r>
      <w:r w:rsidRPr="004D2A26">
        <w:rPr>
          <w:rFonts w:ascii="Times New Roman" w:hAnsi="Times New Roman" w:cs="Times New Roman"/>
          <w:sz w:val="24"/>
          <w:szCs w:val="24"/>
          <w:lang w:val="ro-RO"/>
        </w:rPr>
        <w:t>, aprobate prin  Ordinul președintelui Autorității Naționale de Reglementare pentru Serviciile Comunitare de Utilități Publice nr. 272/2007</w:t>
      </w:r>
      <w:r w:rsidRPr="004D2A26">
        <w:rPr>
          <w:rFonts w:ascii="Times New Roman" w:hAnsi="Times New Roman" w:cs="Times New Roman"/>
          <w:sz w:val="24"/>
          <w:szCs w:val="24"/>
          <w:shd w:val="clear" w:color="auto" w:fill="FFFFFF"/>
          <w:lang w:val="ro-RO"/>
        </w:rPr>
        <w:t xml:space="preserve"> </w:t>
      </w:r>
      <w:r w:rsidRPr="004D2A26">
        <w:rPr>
          <w:rFonts w:ascii="Times New Roman" w:hAnsi="Times New Roman" w:cs="Times New Roman"/>
          <w:sz w:val="24"/>
          <w:szCs w:val="24"/>
          <w:lang w:val="ro-RO"/>
        </w:rPr>
        <w:t>publicat în Monitorul Oficial al României, Partea I, nr. 23 din 11 ianuarie 2008, cu modificările și completările ulterioare, se modifică și se completează după cum urmează:</w:t>
      </w:r>
    </w:p>
    <w:p w14:paraId="15DB519D" w14:textId="77777777" w:rsidR="00392394" w:rsidRPr="004D2A26" w:rsidRDefault="00392394" w:rsidP="00357AF7">
      <w:pPr>
        <w:spacing w:after="0" w:line="360" w:lineRule="auto"/>
        <w:ind w:firstLine="709"/>
        <w:rPr>
          <w:rFonts w:ascii="Times New Roman" w:eastAsia="Times New Roman" w:hAnsi="Times New Roman" w:cs="Times New Roman"/>
          <w:sz w:val="24"/>
          <w:szCs w:val="24"/>
          <w:lang w:val="ro-RO"/>
        </w:rPr>
      </w:pPr>
      <w:r w:rsidRPr="004D2A26">
        <w:rPr>
          <w:rFonts w:ascii="Times New Roman" w:eastAsia="Times New Roman" w:hAnsi="Times New Roman" w:cs="Times New Roman"/>
          <w:sz w:val="24"/>
          <w:szCs w:val="24"/>
          <w:lang w:val="ro-RO"/>
        </w:rPr>
        <w:t>1. a articolul 16,  litera b) se modifică și va avea următorul cuprins:</w:t>
      </w:r>
    </w:p>
    <w:p w14:paraId="19D6B779" w14:textId="77777777" w:rsidR="00392394" w:rsidRPr="004D2A26" w:rsidRDefault="00392394" w:rsidP="00357AF7">
      <w:pPr>
        <w:spacing w:after="0" w:line="360" w:lineRule="auto"/>
        <w:ind w:firstLine="708"/>
        <w:jc w:val="both"/>
        <w:rPr>
          <w:rFonts w:ascii="Times New Roman" w:eastAsia="Times New Roman" w:hAnsi="Times New Roman" w:cs="Times New Roman"/>
          <w:sz w:val="24"/>
          <w:szCs w:val="24"/>
          <w:lang w:val="ro-RO"/>
        </w:rPr>
      </w:pPr>
      <w:r w:rsidRPr="004D2A26">
        <w:rPr>
          <w:rFonts w:ascii="Times New Roman" w:eastAsia="Times New Roman" w:hAnsi="Times New Roman" w:cs="Times New Roman"/>
          <w:sz w:val="24"/>
          <w:szCs w:val="24"/>
          <w:lang w:val="ro-RO"/>
        </w:rPr>
        <w:t>"b) tarifele se ajustează periodic până la nivelul rezultat din evoluția indicelui prețului de consum total pe economie, prin hotărâri ale autorităților publice locale competente;</w:t>
      </w:r>
      <w:r w:rsidRPr="004D2A26">
        <w:rPr>
          <w:rFonts w:ascii="Times New Roman" w:eastAsia="Times New Roman" w:hAnsi="Times New Roman" w:cs="Times New Roman"/>
          <w:sz w:val="24"/>
          <w:szCs w:val="24"/>
          <w:lang w:val="en-US"/>
        </w:rPr>
        <w:t>”</w:t>
      </w:r>
    </w:p>
    <w:p w14:paraId="5D4962B7" w14:textId="77777777" w:rsidR="00392394" w:rsidRPr="004D2A26" w:rsidRDefault="00392394" w:rsidP="00357AF7">
      <w:pPr>
        <w:spacing w:after="0" w:line="360" w:lineRule="auto"/>
        <w:ind w:firstLine="709"/>
        <w:rPr>
          <w:rFonts w:ascii="Times New Roman" w:eastAsia="Times New Roman" w:hAnsi="Times New Roman" w:cs="Times New Roman"/>
          <w:sz w:val="24"/>
          <w:szCs w:val="24"/>
          <w:lang w:val="ro-RO"/>
        </w:rPr>
      </w:pPr>
      <w:r w:rsidRPr="004D2A26">
        <w:rPr>
          <w:rFonts w:ascii="Times New Roman" w:eastAsia="Times New Roman" w:hAnsi="Times New Roman" w:cs="Times New Roman"/>
          <w:sz w:val="24"/>
          <w:szCs w:val="24"/>
          <w:lang w:val="ro-RO"/>
        </w:rPr>
        <w:t>2. La articolul 24, alineatul (1) se modifică și va avea următorul cuprins:</w:t>
      </w:r>
    </w:p>
    <w:p w14:paraId="635CE470" w14:textId="592D5B50" w:rsidR="00392394" w:rsidRPr="004D2A26" w:rsidRDefault="00392394" w:rsidP="00357AF7">
      <w:pPr>
        <w:spacing w:after="0" w:line="360" w:lineRule="auto"/>
        <w:ind w:firstLine="708"/>
        <w:jc w:val="both"/>
        <w:rPr>
          <w:rFonts w:ascii="Times New Roman" w:eastAsia="Times New Roman" w:hAnsi="Times New Roman" w:cs="Times New Roman"/>
          <w:sz w:val="24"/>
          <w:szCs w:val="24"/>
          <w:lang w:val="ro-RO"/>
        </w:rPr>
      </w:pPr>
      <w:r w:rsidRPr="004D2A26">
        <w:rPr>
          <w:rFonts w:ascii="Times New Roman" w:eastAsia="Times New Roman" w:hAnsi="Times New Roman" w:cs="Times New Roman"/>
          <w:sz w:val="24"/>
          <w:szCs w:val="24"/>
          <w:lang w:val="ro-RO"/>
        </w:rPr>
        <w:t>"</w:t>
      </w:r>
      <w:r w:rsidR="00470E20">
        <w:rPr>
          <w:rFonts w:ascii="Times New Roman" w:eastAsia="Times New Roman" w:hAnsi="Times New Roman" w:cs="Times New Roman"/>
          <w:sz w:val="24"/>
          <w:szCs w:val="24"/>
          <w:lang w:val="ro-RO"/>
        </w:rPr>
        <w:t xml:space="preserve">Art. 24 - </w:t>
      </w:r>
      <w:r w:rsidRPr="004D2A26">
        <w:rPr>
          <w:rFonts w:ascii="Times New Roman" w:eastAsia="Times New Roman" w:hAnsi="Times New Roman" w:cs="Times New Roman"/>
          <w:sz w:val="24"/>
          <w:szCs w:val="24"/>
          <w:lang w:val="ro-RO"/>
        </w:rPr>
        <w:t>(1) Tarifele pentru serviciile publice de transport local de persoane se pot ajusta periodic, la cererea operatorilor de transport/transportatorilor autorizați, la un interval de minimum 3 luni, cel mult până la nivelul rezultat din aplicarea coeficientului de indexare cu evoluția indicelui prețului de consum total, calculat pentru perioada cuprinsă între luna de referință corespunzătoare precedentei aprobări și luna celui mai recent indice publicat de Institutul Național de Statistică la data solicitării."</w:t>
      </w:r>
    </w:p>
    <w:p w14:paraId="7DB49458" w14:textId="77777777" w:rsidR="00392394" w:rsidRPr="004D2A26" w:rsidRDefault="00392394" w:rsidP="00357AF7">
      <w:pPr>
        <w:spacing w:after="0" w:line="360" w:lineRule="auto"/>
        <w:ind w:firstLine="708"/>
        <w:jc w:val="both"/>
        <w:rPr>
          <w:rFonts w:ascii="Times New Roman" w:eastAsia="Times New Roman" w:hAnsi="Times New Roman" w:cs="Times New Roman"/>
          <w:sz w:val="24"/>
          <w:szCs w:val="24"/>
          <w:lang w:val="ro-RO"/>
        </w:rPr>
      </w:pPr>
      <w:r w:rsidRPr="004D2A26">
        <w:rPr>
          <w:rFonts w:ascii="Times New Roman" w:eastAsia="Times New Roman" w:hAnsi="Times New Roman" w:cs="Times New Roman"/>
          <w:sz w:val="24"/>
          <w:szCs w:val="24"/>
          <w:lang w:val="ro-RO"/>
        </w:rPr>
        <w:lastRenderedPageBreak/>
        <w:t>3. La articolul 26, alineatul (3), după litera c) se introduce o nouă literă, litera d) cu următorul cuprins:</w:t>
      </w:r>
    </w:p>
    <w:p w14:paraId="13ABF73F" w14:textId="3C14EDD8" w:rsidR="00392394" w:rsidRPr="004D2A26" w:rsidRDefault="00392394" w:rsidP="00357AF7">
      <w:pPr>
        <w:spacing w:after="0" w:line="360" w:lineRule="auto"/>
        <w:ind w:firstLine="708"/>
        <w:jc w:val="both"/>
        <w:rPr>
          <w:rFonts w:ascii="Times New Roman" w:eastAsia="Times New Roman" w:hAnsi="Times New Roman" w:cs="Times New Roman"/>
          <w:sz w:val="24"/>
          <w:szCs w:val="24"/>
          <w:lang w:val="ro-RO" w:eastAsia="en-US"/>
        </w:rPr>
      </w:pPr>
      <w:r w:rsidRPr="004D2A26">
        <w:rPr>
          <w:rFonts w:ascii="Times New Roman" w:eastAsia="Times New Roman" w:hAnsi="Times New Roman" w:cs="Times New Roman"/>
          <w:sz w:val="24"/>
          <w:szCs w:val="24"/>
          <w:lang w:val="ro-RO"/>
        </w:rPr>
        <w:t>”d) la modificarea numărului de călătorii în cazul serviciilor publice de transport local de persoane sau la modificarea gradului mediu de ocupare a locurilor în autobuz în cazul serviciilor publice de transport județean de persoane, pe baza datelor înregistrate</w:t>
      </w:r>
      <w:r w:rsidRPr="004D2A26">
        <w:rPr>
          <w:rFonts w:ascii="Times New Roman" w:eastAsia="Times New Roman" w:hAnsi="Times New Roman" w:cs="Times New Roman"/>
          <w:sz w:val="24"/>
          <w:szCs w:val="24"/>
          <w:lang w:val="ro-RO" w:eastAsia="en-US"/>
        </w:rPr>
        <w:t xml:space="preserve"> de sistemul de numărare a călătorilor la nivelul unui an.”</w:t>
      </w:r>
    </w:p>
    <w:p w14:paraId="4738E85B" w14:textId="669C7B82" w:rsidR="00392394" w:rsidRPr="004D2A26" w:rsidRDefault="00392394" w:rsidP="00357AF7">
      <w:pPr>
        <w:spacing w:after="0" w:line="360" w:lineRule="auto"/>
        <w:ind w:firstLine="708"/>
        <w:jc w:val="both"/>
        <w:rPr>
          <w:rFonts w:ascii="Times New Roman" w:eastAsia="Times New Roman" w:hAnsi="Times New Roman" w:cs="Times New Roman"/>
          <w:sz w:val="24"/>
          <w:szCs w:val="24"/>
          <w:lang w:val="ro-RO" w:eastAsia="en-US"/>
        </w:rPr>
      </w:pPr>
      <w:r w:rsidRPr="004D2A26">
        <w:rPr>
          <w:rFonts w:ascii="Times New Roman" w:eastAsia="Times New Roman" w:hAnsi="Times New Roman" w:cs="Times New Roman"/>
          <w:sz w:val="24"/>
          <w:szCs w:val="24"/>
          <w:lang w:val="ro-RO" w:eastAsia="en-US"/>
        </w:rPr>
        <w:t xml:space="preserve">4. La articolul 27, partea introductivă a alineatului (1) se modifică  care </w:t>
      </w:r>
      <w:r w:rsidR="00DA4567">
        <w:rPr>
          <w:rFonts w:ascii="Times New Roman" w:eastAsia="Times New Roman" w:hAnsi="Times New Roman" w:cs="Times New Roman"/>
          <w:sz w:val="24"/>
          <w:szCs w:val="24"/>
          <w:lang w:val="ro-RO" w:eastAsia="en-US"/>
        </w:rPr>
        <w:t>va</w:t>
      </w:r>
      <w:r w:rsidRPr="004D2A26">
        <w:rPr>
          <w:rFonts w:ascii="Times New Roman" w:eastAsia="Times New Roman" w:hAnsi="Times New Roman" w:cs="Times New Roman"/>
          <w:sz w:val="24"/>
          <w:szCs w:val="24"/>
          <w:lang w:val="ro-RO" w:eastAsia="en-US"/>
        </w:rPr>
        <w:t xml:space="preserve"> avea următorul cuprins:</w:t>
      </w:r>
    </w:p>
    <w:p w14:paraId="6D36B4EF" w14:textId="77777777" w:rsidR="00392394" w:rsidRPr="004D2A26" w:rsidRDefault="00392394" w:rsidP="00357AF7">
      <w:pPr>
        <w:spacing w:after="0" w:line="360" w:lineRule="auto"/>
        <w:ind w:firstLine="708"/>
        <w:jc w:val="both"/>
        <w:rPr>
          <w:rFonts w:ascii="Times New Roman" w:hAnsi="Times New Roman" w:cs="Times New Roman"/>
          <w:sz w:val="24"/>
          <w:szCs w:val="24"/>
          <w:shd w:val="clear" w:color="auto" w:fill="FFFFFF"/>
          <w:lang w:val="ro-RO"/>
        </w:rPr>
      </w:pPr>
      <w:r w:rsidRPr="004D2A26">
        <w:rPr>
          <w:rFonts w:ascii="Times New Roman" w:hAnsi="Times New Roman" w:cs="Times New Roman"/>
          <w:sz w:val="24"/>
          <w:szCs w:val="24"/>
          <w:shd w:val="clear" w:color="auto" w:fill="FFFFFF"/>
          <w:lang w:val="ro-RO"/>
        </w:rPr>
        <w:t>”(1) Modificarea tarifului mediu pentru serviciile publice de transport local de persoane T(cm(1)) (lei/călătorie) se face, în cazul în care numărul de călătorii este identic cu cel din fundamentarea anterioară, potrivit formulei:</w:t>
      </w:r>
    </w:p>
    <w:p w14:paraId="66C838C5" w14:textId="77777777" w:rsidR="00392394" w:rsidRPr="004D2A26" w:rsidRDefault="00392394" w:rsidP="00357AF7">
      <w:pPr>
        <w:spacing w:after="0" w:line="360" w:lineRule="auto"/>
        <w:ind w:firstLine="708"/>
        <w:jc w:val="both"/>
        <w:rPr>
          <w:rFonts w:ascii="Times New Roman" w:hAnsi="Times New Roman" w:cs="Times New Roman"/>
          <w:sz w:val="24"/>
          <w:szCs w:val="24"/>
          <w:shd w:val="clear" w:color="auto" w:fill="FFFFFF"/>
          <w:lang w:val="ro-RO"/>
        </w:rPr>
      </w:pPr>
      <w:r w:rsidRPr="004D2A26">
        <w:rPr>
          <w:rFonts w:ascii="Times New Roman" w:hAnsi="Times New Roman" w:cs="Times New Roman"/>
          <w:sz w:val="24"/>
          <w:szCs w:val="24"/>
          <w:shd w:val="clear" w:color="auto" w:fill="FFFFFF"/>
          <w:lang w:val="ro-RO"/>
        </w:rPr>
        <w:t xml:space="preserve">5. </w:t>
      </w:r>
      <w:r w:rsidRPr="004D2A26">
        <w:rPr>
          <w:rFonts w:ascii="Times New Roman" w:eastAsia="Times New Roman" w:hAnsi="Times New Roman" w:cs="Times New Roman"/>
          <w:sz w:val="24"/>
          <w:szCs w:val="24"/>
          <w:lang w:val="ro-RO" w:eastAsia="en-US"/>
        </w:rPr>
        <w:t>La articolul 27, după alineatul (1) se introduce un noul alineat, alineatul (1^1), cu următorul cuprins:</w:t>
      </w:r>
    </w:p>
    <w:p w14:paraId="2A36D8D3" w14:textId="77777777" w:rsidR="00392394" w:rsidRPr="004D2A26" w:rsidRDefault="00392394" w:rsidP="00357AF7">
      <w:pPr>
        <w:spacing w:after="0" w:line="360" w:lineRule="auto"/>
        <w:ind w:firstLine="708"/>
        <w:jc w:val="both"/>
        <w:rPr>
          <w:rFonts w:ascii="Times New Roman" w:hAnsi="Times New Roman" w:cs="Times New Roman"/>
          <w:sz w:val="24"/>
          <w:szCs w:val="24"/>
          <w:shd w:val="clear" w:color="auto" w:fill="FFFFFF"/>
          <w:lang w:val="ro-RO"/>
        </w:rPr>
      </w:pPr>
      <w:r w:rsidRPr="004D2A26">
        <w:rPr>
          <w:rFonts w:ascii="Times New Roman" w:hAnsi="Times New Roman" w:cs="Times New Roman"/>
          <w:sz w:val="24"/>
          <w:szCs w:val="24"/>
          <w:shd w:val="clear" w:color="auto" w:fill="FFFFFF"/>
          <w:lang w:val="ro-RO"/>
        </w:rPr>
        <w:t>(1^1) Modificarea tarifului mediu pentru serviciile publice de transport local de persoane T(cm(1)) (lei/călătorie), în cazul în care se modifică numărul de călătorii, se face potrivit formulei:</w:t>
      </w:r>
    </w:p>
    <w:p w14:paraId="1528E8C7" w14:textId="77777777" w:rsidR="00392394" w:rsidRPr="004D2A26" w:rsidRDefault="00392394" w:rsidP="00357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ro-RO"/>
        </w:rPr>
      </w:pPr>
      <w:r w:rsidRPr="004D2A26">
        <w:rPr>
          <w:rFonts w:ascii="Times New Roman" w:eastAsia="Times New Roman" w:hAnsi="Times New Roman" w:cs="Times New Roman"/>
          <w:sz w:val="24"/>
          <w:szCs w:val="24"/>
          <w:lang w:val="ro-RO"/>
        </w:rPr>
        <w:t>                                     V (1) (t)</w:t>
      </w:r>
    </w:p>
    <w:p w14:paraId="5D76D0C4" w14:textId="77777777" w:rsidR="00392394" w:rsidRPr="004D2A26" w:rsidRDefault="00392394" w:rsidP="00357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ro-RO"/>
        </w:rPr>
      </w:pPr>
      <w:r w:rsidRPr="004D2A26">
        <w:rPr>
          <w:rFonts w:ascii="Times New Roman" w:eastAsia="Times New Roman" w:hAnsi="Times New Roman" w:cs="Times New Roman"/>
          <w:sz w:val="24"/>
          <w:szCs w:val="24"/>
          <w:lang w:val="ro-RO"/>
        </w:rPr>
        <w:t xml:space="preserve">            T cm (1)  = </w:t>
      </w:r>
      <w:r w:rsidRPr="004D2A26">
        <w:rPr>
          <w:rFonts w:ascii="Times New Roman" w:eastAsia="Segoe UI Symbol" w:hAnsi="Times New Roman" w:cs="Times New Roman"/>
          <w:sz w:val="24"/>
          <w:szCs w:val="24"/>
          <w:lang w:val="ro-RO"/>
        </w:rPr>
        <w:t xml:space="preserve">──────────  </w:t>
      </w:r>
      <w:r w:rsidRPr="004D2A26">
        <w:rPr>
          <w:rFonts w:ascii="Times New Roman" w:eastAsia="Times New Roman" w:hAnsi="Times New Roman" w:cs="Times New Roman"/>
          <w:sz w:val="24"/>
          <w:szCs w:val="24"/>
          <w:lang w:val="ro-RO"/>
        </w:rPr>
        <w:t>(lei//călătorie), unde:</w:t>
      </w:r>
    </w:p>
    <w:p w14:paraId="3233CB11" w14:textId="77777777" w:rsidR="00392394" w:rsidRPr="004D2A26" w:rsidRDefault="00392394" w:rsidP="00357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ro-RO"/>
        </w:rPr>
      </w:pPr>
      <w:r w:rsidRPr="004D2A26">
        <w:rPr>
          <w:rFonts w:ascii="Times New Roman" w:eastAsia="Times New Roman" w:hAnsi="Times New Roman" w:cs="Times New Roman"/>
          <w:sz w:val="24"/>
          <w:szCs w:val="24"/>
          <w:lang w:val="ro-RO"/>
        </w:rPr>
        <w:t xml:space="preserve">                                        N (1) </w:t>
      </w:r>
    </w:p>
    <w:p w14:paraId="0802192E" w14:textId="77777777" w:rsidR="00392394" w:rsidRPr="004D2A26" w:rsidRDefault="00392394" w:rsidP="00357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ro-RO"/>
        </w:rPr>
      </w:pPr>
      <w:r w:rsidRPr="004D2A26">
        <w:rPr>
          <w:rFonts w:ascii="Times New Roman" w:eastAsia="Times New Roman" w:hAnsi="Times New Roman" w:cs="Times New Roman"/>
          <w:sz w:val="24"/>
          <w:szCs w:val="24"/>
          <w:lang w:val="ro-RO"/>
        </w:rPr>
        <w:t xml:space="preserve"> </w:t>
      </w:r>
    </w:p>
    <w:p w14:paraId="538CB08F" w14:textId="1C3B1C0C" w:rsidR="00392394" w:rsidRPr="004D2A26" w:rsidRDefault="00392394" w:rsidP="00357AF7">
      <w:pPr>
        <w:spacing w:after="0" w:line="360" w:lineRule="auto"/>
        <w:jc w:val="both"/>
        <w:rPr>
          <w:rFonts w:ascii="Times New Roman" w:eastAsia="Times New Roman" w:hAnsi="Times New Roman" w:cs="Times New Roman"/>
          <w:sz w:val="24"/>
          <w:szCs w:val="24"/>
          <w:lang w:val="ro-RO"/>
        </w:rPr>
      </w:pPr>
      <w:r w:rsidRPr="004D2A26">
        <w:rPr>
          <w:rFonts w:ascii="Times New Roman" w:eastAsia="Times New Roman" w:hAnsi="Times New Roman" w:cs="Times New Roman"/>
          <w:sz w:val="24"/>
          <w:szCs w:val="24"/>
          <w:lang w:val="ro-RO"/>
        </w:rPr>
        <w:t>V(1) (t) – valoarea totală a serviciilor modificată pe baza influențelor reale primite în costuri; (lei)</w:t>
      </w:r>
    </w:p>
    <w:p w14:paraId="575E364A" w14:textId="22AFA877" w:rsidR="00392394" w:rsidRPr="004D2A26" w:rsidRDefault="00392394" w:rsidP="00357AF7">
      <w:pPr>
        <w:shd w:val="clear" w:color="auto" w:fill="FFFFFF"/>
        <w:spacing w:after="0" w:line="360" w:lineRule="auto"/>
        <w:jc w:val="both"/>
        <w:rPr>
          <w:rFonts w:ascii="Times New Roman" w:eastAsia="Times New Roman" w:hAnsi="Times New Roman" w:cs="Times New Roman"/>
          <w:sz w:val="24"/>
          <w:szCs w:val="24"/>
          <w:lang w:val="ro-RO" w:eastAsia="en-US"/>
        </w:rPr>
      </w:pPr>
      <w:r w:rsidRPr="004D2A26">
        <w:rPr>
          <w:rFonts w:ascii="Times New Roman" w:eastAsia="Times New Roman" w:hAnsi="Times New Roman" w:cs="Times New Roman"/>
          <w:sz w:val="24"/>
          <w:szCs w:val="24"/>
          <w:lang w:val="ro-RO"/>
        </w:rPr>
        <w:t>N (1) – numărul de călătorii modificat pe baza</w:t>
      </w:r>
      <w:r w:rsidRPr="004D2A26">
        <w:rPr>
          <w:rFonts w:ascii="Times New Roman" w:eastAsia="Times New Roman" w:hAnsi="Times New Roman" w:cs="Times New Roman"/>
          <w:sz w:val="24"/>
          <w:szCs w:val="24"/>
          <w:lang w:val="ro-RO" w:eastAsia="en-US"/>
        </w:rPr>
        <w:t xml:space="preserve"> înregistrărilor din sistemul de numărare a călătorilor la nivelul unui an.”</w:t>
      </w:r>
    </w:p>
    <w:p w14:paraId="545594A4" w14:textId="77777777" w:rsidR="00392394" w:rsidRPr="004D2A26" w:rsidRDefault="00392394" w:rsidP="00357AF7">
      <w:pPr>
        <w:spacing w:after="0" w:line="360" w:lineRule="auto"/>
        <w:ind w:firstLine="708"/>
        <w:jc w:val="both"/>
        <w:rPr>
          <w:rFonts w:ascii="Times New Roman" w:eastAsia="Times New Roman" w:hAnsi="Times New Roman" w:cs="Times New Roman"/>
          <w:sz w:val="24"/>
          <w:szCs w:val="24"/>
          <w:lang w:val="ro-RO"/>
        </w:rPr>
      </w:pPr>
      <w:r w:rsidRPr="004D2A26">
        <w:rPr>
          <w:rFonts w:ascii="Times New Roman" w:eastAsia="Times New Roman" w:hAnsi="Times New Roman" w:cs="Times New Roman"/>
          <w:sz w:val="24"/>
          <w:szCs w:val="24"/>
          <w:lang w:val="ro-RO"/>
        </w:rPr>
        <w:t>6. La articolul 27^5, partea introductivă a alineatului (1) se modifică și va avea următorul cuprins;</w:t>
      </w:r>
    </w:p>
    <w:p w14:paraId="723436A9" w14:textId="594C8623" w:rsidR="00392394" w:rsidRPr="004D2A26" w:rsidRDefault="00392394" w:rsidP="00357AF7">
      <w:pPr>
        <w:tabs>
          <w:tab w:val="left" w:pos="993"/>
        </w:tabs>
        <w:spacing w:after="0" w:line="360" w:lineRule="auto"/>
        <w:jc w:val="both"/>
        <w:rPr>
          <w:rFonts w:ascii="Times New Roman" w:eastAsia="Times New Roman" w:hAnsi="Times New Roman" w:cs="Times New Roman"/>
          <w:sz w:val="24"/>
          <w:szCs w:val="24"/>
          <w:lang w:val="ro-RO"/>
        </w:rPr>
      </w:pPr>
      <w:r w:rsidRPr="004D2A26">
        <w:rPr>
          <w:rFonts w:ascii="Times New Roman" w:eastAsia="Times New Roman" w:hAnsi="Times New Roman" w:cs="Times New Roman"/>
          <w:sz w:val="24"/>
          <w:szCs w:val="24"/>
          <w:lang w:val="ro-RO"/>
        </w:rPr>
        <w:tab/>
        <w:t>”</w:t>
      </w:r>
      <w:r w:rsidR="00A8761F">
        <w:rPr>
          <w:rFonts w:ascii="Times New Roman" w:eastAsia="Times New Roman" w:hAnsi="Times New Roman" w:cs="Times New Roman"/>
          <w:sz w:val="24"/>
          <w:szCs w:val="24"/>
          <w:lang w:val="ro-RO"/>
        </w:rPr>
        <w:t xml:space="preserve">Art. </w:t>
      </w:r>
      <w:r w:rsidR="006F7BB6" w:rsidRPr="004D2A26">
        <w:rPr>
          <w:rFonts w:ascii="Times New Roman" w:eastAsia="Times New Roman" w:hAnsi="Times New Roman" w:cs="Times New Roman"/>
          <w:sz w:val="24"/>
          <w:szCs w:val="24"/>
          <w:lang w:val="ro-RO"/>
        </w:rPr>
        <w:t>27^5</w:t>
      </w:r>
      <w:r w:rsidR="006F7BB6" w:rsidRPr="004D2A26">
        <w:rPr>
          <w:rFonts w:ascii="Times New Roman" w:eastAsia="Times New Roman" w:hAnsi="Times New Roman" w:cs="Times New Roman"/>
          <w:sz w:val="24"/>
          <w:szCs w:val="24"/>
          <w:lang w:val="ro-RO"/>
        </w:rPr>
        <w:t xml:space="preserve"> </w:t>
      </w:r>
      <w:r w:rsidR="006F7BB6">
        <w:rPr>
          <w:rFonts w:ascii="Times New Roman" w:eastAsia="Times New Roman" w:hAnsi="Times New Roman" w:cs="Times New Roman"/>
          <w:sz w:val="24"/>
          <w:szCs w:val="24"/>
          <w:lang w:val="ro-RO"/>
        </w:rPr>
        <w:t xml:space="preserve">- </w:t>
      </w:r>
      <w:r w:rsidRPr="004D2A26">
        <w:rPr>
          <w:rFonts w:ascii="Times New Roman" w:eastAsia="Times New Roman" w:hAnsi="Times New Roman" w:cs="Times New Roman"/>
          <w:sz w:val="24"/>
          <w:szCs w:val="24"/>
          <w:lang w:val="ro-RO"/>
        </w:rPr>
        <w:t xml:space="preserve">(1) Ajustarea și modificarea nivelului tarifului mediu pe km/loc pentru serviciile publice de </w:t>
      </w:r>
      <w:r w:rsidR="00A8761F">
        <w:rPr>
          <w:rFonts w:ascii="Times New Roman" w:eastAsia="Times New Roman" w:hAnsi="Times New Roman" w:cs="Times New Roman"/>
          <w:sz w:val="24"/>
          <w:szCs w:val="24"/>
          <w:lang w:val="ro-RO"/>
        </w:rPr>
        <w:t xml:space="preserve">transport </w:t>
      </w:r>
      <w:r w:rsidRPr="004D2A26">
        <w:rPr>
          <w:rFonts w:ascii="Times New Roman" w:eastAsia="Times New Roman" w:hAnsi="Times New Roman" w:cs="Times New Roman"/>
          <w:sz w:val="24"/>
          <w:szCs w:val="24"/>
          <w:lang w:val="ro-RO"/>
        </w:rPr>
        <w:t>județean de persoane se fac, în cazul în care gradul mediu de ocupare a locurilor în autobuz  este identic cu cel din fundamentarea anterioară, în situațiile prevăzute la art. 24 și art. 26 din prezentele norme-cadru, potrivit formulei:”</w:t>
      </w:r>
    </w:p>
    <w:p w14:paraId="5821DE7D" w14:textId="6E2ADEC9" w:rsidR="00392394" w:rsidRPr="004D2A26" w:rsidRDefault="00392394" w:rsidP="00357AF7">
      <w:pPr>
        <w:spacing w:after="0" w:line="360" w:lineRule="auto"/>
        <w:ind w:firstLine="709"/>
        <w:jc w:val="both"/>
        <w:rPr>
          <w:rFonts w:ascii="Times New Roman" w:eastAsia="Times New Roman" w:hAnsi="Times New Roman" w:cs="Times New Roman"/>
          <w:sz w:val="24"/>
          <w:szCs w:val="24"/>
          <w:lang w:val="ro-RO"/>
        </w:rPr>
      </w:pPr>
      <w:r w:rsidRPr="004D2A26">
        <w:rPr>
          <w:rFonts w:ascii="Times New Roman" w:eastAsia="Times New Roman" w:hAnsi="Times New Roman" w:cs="Times New Roman"/>
          <w:sz w:val="24"/>
          <w:szCs w:val="24"/>
          <w:lang w:val="ro-RO"/>
        </w:rPr>
        <w:t>7. După articolul 27^5 se introduce un nou articol, articolul 27^6 cu următorul cuprins:</w:t>
      </w:r>
    </w:p>
    <w:p w14:paraId="26614D3C" w14:textId="55DF064C" w:rsidR="00392394" w:rsidRPr="004D2A26" w:rsidRDefault="00392394" w:rsidP="00357AF7">
      <w:pPr>
        <w:spacing w:after="0" w:line="360" w:lineRule="auto"/>
        <w:ind w:firstLine="709"/>
        <w:jc w:val="both"/>
        <w:rPr>
          <w:rFonts w:ascii="Times New Roman" w:eastAsia="Times New Roman" w:hAnsi="Times New Roman" w:cs="Times New Roman"/>
          <w:sz w:val="24"/>
          <w:szCs w:val="24"/>
          <w:lang w:val="ro-RO"/>
        </w:rPr>
      </w:pPr>
      <w:r w:rsidRPr="004D2A26">
        <w:rPr>
          <w:rFonts w:ascii="Times New Roman" w:eastAsia="Times New Roman" w:hAnsi="Times New Roman" w:cs="Times New Roman"/>
          <w:sz w:val="24"/>
          <w:szCs w:val="24"/>
          <w:lang w:val="ro-RO"/>
        </w:rPr>
        <w:t>”</w:t>
      </w:r>
      <w:r w:rsidR="006F7BB6">
        <w:rPr>
          <w:rFonts w:ascii="Times New Roman" w:eastAsia="Times New Roman" w:hAnsi="Times New Roman" w:cs="Times New Roman"/>
          <w:sz w:val="24"/>
          <w:szCs w:val="24"/>
          <w:lang w:val="ro-RO"/>
        </w:rPr>
        <w:t xml:space="preserve">Art. </w:t>
      </w:r>
      <w:r w:rsidR="006F7BB6" w:rsidRPr="004D2A26">
        <w:rPr>
          <w:rFonts w:ascii="Times New Roman" w:eastAsia="Times New Roman" w:hAnsi="Times New Roman" w:cs="Times New Roman"/>
          <w:sz w:val="24"/>
          <w:szCs w:val="24"/>
          <w:lang w:val="ro-RO"/>
        </w:rPr>
        <w:t xml:space="preserve">27^6 </w:t>
      </w:r>
      <w:r w:rsidR="006F7BB6">
        <w:rPr>
          <w:rFonts w:ascii="Times New Roman" w:eastAsia="Times New Roman" w:hAnsi="Times New Roman" w:cs="Times New Roman"/>
          <w:sz w:val="24"/>
          <w:szCs w:val="24"/>
          <w:lang w:val="ro-RO"/>
        </w:rPr>
        <w:t xml:space="preserve">- </w:t>
      </w:r>
      <w:r w:rsidRPr="004D2A26">
        <w:rPr>
          <w:rFonts w:ascii="Times New Roman" w:eastAsia="Times New Roman" w:hAnsi="Times New Roman" w:cs="Times New Roman"/>
          <w:sz w:val="24"/>
          <w:szCs w:val="24"/>
          <w:lang w:val="ro-RO"/>
        </w:rPr>
        <w:t>(1) Modificarea nivelului tarifului mediu pe km/loc, în cazul în care se modifică gradul mediu de ocupare a locurilor în autobuz, se face potrivit formulei:</w:t>
      </w:r>
    </w:p>
    <w:p w14:paraId="7DDCB8E1" w14:textId="77777777" w:rsidR="00392394" w:rsidRPr="004D2A26" w:rsidRDefault="00392394" w:rsidP="00357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ro-RO"/>
        </w:rPr>
      </w:pPr>
      <w:r w:rsidRPr="004D2A26">
        <w:rPr>
          <w:rFonts w:ascii="Times New Roman" w:eastAsia="Times New Roman" w:hAnsi="Times New Roman" w:cs="Times New Roman"/>
          <w:sz w:val="24"/>
          <w:szCs w:val="24"/>
          <w:lang w:val="ro-RO"/>
        </w:rPr>
        <w:t>                                 V (1) (t)</w:t>
      </w:r>
    </w:p>
    <w:p w14:paraId="17AD97E3" w14:textId="77777777" w:rsidR="00392394" w:rsidRPr="004D2A26" w:rsidRDefault="00392394" w:rsidP="00357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ro-RO"/>
        </w:rPr>
      </w:pPr>
      <w:r w:rsidRPr="004D2A26">
        <w:rPr>
          <w:rFonts w:ascii="Times New Roman" w:eastAsia="Times New Roman" w:hAnsi="Times New Roman" w:cs="Times New Roman"/>
          <w:sz w:val="24"/>
          <w:szCs w:val="24"/>
          <w:lang w:val="ro-RO"/>
        </w:rPr>
        <w:lastRenderedPageBreak/>
        <w:t xml:space="preserve">            Tm (1)  = </w:t>
      </w:r>
      <w:r w:rsidRPr="004D2A26">
        <w:rPr>
          <w:rFonts w:ascii="Times New Roman" w:eastAsia="Segoe UI Symbol" w:hAnsi="Times New Roman" w:cs="Times New Roman"/>
          <w:sz w:val="24"/>
          <w:szCs w:val="24"/>
          <w:lang w:val="ro-RO"/>
        </w:rPr>
        <w:t xml:space="preserve">──────────                         </w:t>
      </w:r>
      <w:r w:rsidRPr="004D2A26">
        <w:rPr>
          <w:rFonts w:ascii="Times New Roman" w:eastAsia="Times New Roman" w:hAnsi="Times New Roman" w:cs="Times New Roman"/>
          <w:sz w:val="24"/>
          <w:szCs w:val="24"/>
          <w:lang w:val="ro-RO"/>
        </w:rPr>
        <w:t>(lei//Km/loc), unde:</w:t>
      </w:r>
    </w:p>
    <w:p w14:paraId="79A89496" w14:textId="77777777" w:rsidR="00392394" w:rsidRPr="004D2A26" w:rsidRDefault="00392394" w:rsidP="00357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ro-RO"/>
        </w:rPr>
      </w:pPr>
      <w:r w:rsidRPr="004D2A26">
        <w:rPr>
          <w:rFonts w:ascii="Times New Roman" w:eastAsia="Times New Roman" w:hAnsi="Times New Roman" w:cs="Times New Roman"/>
          <w:sz w:val="24"/>
          <w:szCs w:val="24"/>
          <w:lang w:val="ro-RO"/>
        </w:rPr>
        <w:t xml:space="preserve">                             N (km) x Cap.m (1) (loc)  </w:t>
      </w:r>
    </w:p>
    <w:p w14:paraId="53593660" w14:textId="77777777" w:rsidR="00392394" w:rsidRPr="004D2A26" w:rsidRDefault="00392394" w:rsidP="00357AF7">
      <w:pPr>
        <w:spacing w:after="0" w:line="360" w:lineRule="auto"/>
        <w:rPr>
          <w:rFonts w:ascii="Times New Roman" w:eastAsia="Calibri" w:hAnsi="Times New Roman" w:cs="Times New Roman"/>
          <w:sz w:val="24"/>
          <w:szCs w:val="24"/>
          <w:lang w:val="ro-RO"/>
        </w:rPr>
      </w:pPr>
    </w:p>
    <w:p w14:paraId="2087F2B1" w14:textId="77777777" w:rsidR="00392394" w:rsidRPr="004D2A26" w:rsidRDefault="00392394" w:rsidP="00357AF7">
      <w:pPr>
        <w:spacing w:after="0" w:line="360" w:lineRule="auto"/>
        <w:jc w:val="both"/>
        <w:rPr>
          <w:rFonts w:ascii="Times New Roman" w:eastAsia="Times New Roman" w:hAnsi="Times New Roman" w:cs="Times New Roman"/>
          <w:sz w:val="24"/>
          <w:szCs w:val="24"/>
          <w:lang w:val="ro-RO"/>
        </w:rPr>
      </w:pPr>
      <w:r w:rsidRPr="004D2A26">
        <w:rPr>
          <w:rFonts w:ascii="Times New Roman" w:eastAsia="Times New Roman" w:hAnsi="Times New Roman" w:cs="Times New Roman"/>
          <w:sz w:val="24"/>
          <w:szCs w:val="24"/>
          <w:lang w:val="ro-RO"/>
        </w:rPr>
        <w:t>Tm (1)  - tariful mediu modificat; (lei/km/loc);</w:t>
      </w:r>
    </w:p>
    <w:p w14:paraId="1A7646C5" w14:textId="7DB1C7C4" w:rsidR="00392394" w:rsidRPr="004D2A26" w:rsidRDefault="00392394" w:rsidP="00357AF7">
      <w:pPr>
        <w:spacing w:after="0" w:line="360" w:lineRule="auto"/>
        <w:jc w:val="both"/>
        <w:rPr>
          <w:rFonts w:ascii="Times New Roman" w:eastAsia="Times New Roman" w:hAnsi="Times New Roman" w:cs="Times New Roman"/>
          <w:sz w:val="24"/>
          <w:szCs w:val="24"/>
          <w:lang w:val="ro-RO"/>
        </w:rPr>
      </w:pPr>
      <w:r w:rsidRPr="004D2A26">
        <w:rPr>
          <w:rFonts w:ascii="Times New Roman" w:eastAsia="Times New Roman" w:hAnsi="Times New Roman" w:cs="Times New Roman"/>
          <w:sz w:val="24"/>
          <w:szCs w:val="24"/>
          <w:lang w:val="ro-RO"/>
        </w:rPr>
        <w:t>V(1) (t) – valoarea totală a serviciului modificată pe baza influențelor reale primite în costuri; (lei)</w:t>
      </w:r>
    </w:p>
    <w:p w14:paraId="4685BE92" w14:textId="77777777" w:rsidR="00392394" w:rsidRPr="004D2A26" w:rsidRDefault="00392394" w:rsidP="00357AF7">
      <w:pPr>
        <w:spacing w:after="0" w:line="360" w:lineRule="auto"/>
        <w:jc w:val="both"/>
        <w:rPr>
          <w:rFonts w:ascii="Times New Roman" w:eastAsia="Times New Roman" w:hAnsi="Times New Roman" w:cs="Times New Roman"/>
          <w:sz w:val="24"/>
          <w:szCs w:val="24"/>
          <w:lang w:val="ro-RO"/>
        </w:rPr>
      </w:pPr>
      <w:r w:rsidRPr="004D2A26">
        <w:rPr>
          <w:rFonts w:ascii="Times New Roman" w:eastAsia="Times New Roman" w:hAnsi="Times New Roman" w:cs="Times New Roman"/>
          <w:sz w:val="24"/>
          <w:szCs w:val="24"/>
          <w:lang w:val="ro-RO"/>
        </w:rPr>
        <w:t xml:space="preserve">N (km) – conform semnificației de la art. 27^5 alin. (1); </w:t>
      </w:r>
    </w:p>
    <w:p w14:paraId="13ECBA10" w14:textId="2849A90F" w:rsidR="00392394" w:rsidRPr="004D2A26" w:rsidRDefault="00392394" w:rsidP="00357AF7">
      <w:pPr>
        <w:shd w:val="clear" w:color="auto" w:fill="FFFFFF"/>
        <w:spacing w:after="0" w:line="360" w:lineRule="auto"/>
        <w:jc w:val="both"/>
        <w:rPr>
          <w:rFonts w:ascii="Times New Roman" w:eastAsia="Times New Roman" w:hAnsi="Times New Roman" w:cs="Times New Roman"/>
          <w:sz w:val="24"/>
          <w:szCs w:val="24"/>
          <w:lang w:val="ro-RO" w:eastAsia="en-US"/>
        </w:rPr>
      </w:pPr>
      <w:r w:rsidRPr="004D2A26">
        <w:rPr>
          <w:rFonts w:ascii="Times New Roman" w:eastAsia="Times New Roman" w:hAnsi="Times New Roman" w:cs="Times New Roman"/>
          <w:sz w:val="24"/>
          <w:szCs w:val="24"/>
          <w:lang w:val="ro-RO"/>
        </w:rPr>
        <w:t>Cap.m (1) (loc) – capacitatea medie de transport modificată față de fundamentarea anterioară, pe baza</w:t>
      </w:r>
      <w:r w:rsidRPr="004D2A26">
        <w:rPr>
          <w:rFonts w:ascii="Times New Roman" w:eastAsia="Times New Roman" w:hAnsi="Times New Roman" w:cs="Times New Roman"/>
          <w:sz w:val="24"/>
          <w:szCs w:val="24"/>
          <w:lang w:val="ro-RO" w:eastAsia="en-US"/>
        </w:rPr>
        <w:t xml:space="preserve"> gradului mediu de ocupare a locurilor din autobuz determinat, la nivelul unui an, prin sistemul de numărare a călătorilor.</w:t>
      </w:r>
    </w:p>
    <w:p w14:paraId="7BAAB52D" w14:textId="2DDB163A" w:rsidR="00392394" w:rsidRPr="004D2A26" w:rsidRDefault="00392394" w:rsidP="00357AF7">
      <w:pPr>
        <w:shd w:val="clear" w:color="auto" w:fill="FFFFFF"/>
        <w:spacing w:after="0" w:line="360" w:lineRule="auto"/>
        <w:rPr>
          <w:rFonts w:ascii="Times New Roman" w:eastAsia="Times New Roman" w:hAnsi="Times New Roman" w:cs="Times New Roman"/>
          <w:sz w:val="24"/>
          <w:szCs w:val="24"/>
          <w:lang w:val="ro-RO"/>
        </w:rPr>
      </w:pPr>
      <w:r w:rsidRPr="004D2A26">
        <w:rPr>
          <w:rFonts w:ascii="Times New Roman" w:eastAsia="Times New Roman" w:hAnsi="Times New Roman" w:cs="Times New Roman"/>
          <w:sz w:val="24"/>
          <w:szCs w:val="24"/>
          <w:lang w:val="ro-RO"/>
        </w:rPr>
        <w:t>(2)</w:t>
      </w:r>
      <w:r w:rsidR="00E63891" w:rsidRPr="004D2A26">
        <w:rPr>
          <w:rFonts w:ascii="Times New Roman" w:eastAsia="Times New Roman" w:hAnsi="Times New Roman" w:cs="Times New Roman"/>
          <w:sz w:val="24"/>
          <w:szCs w:val="24"/>
          <w:lang w:val="ro-RO"/>
        </w:rPr>
        <w:t xml:space="preserve"> </w:t>
      </w:r>
      <w:r w:rsidRPr="004D2A26">
        <w:rPr>
          <w:rFonts w:ascii="Times New Roman" w:eastAsia="Times New Roman" w:hAnsi="Times New Roman" w:cs="Times New Roman"/>
          <w:sz w:val="24"/>
          <w:szCs w:val="24"/>
          <w:lang w:val="ro-RO"/>
        </w:rPr>
        <w:t>Prevederile art. 27^5 alin. (2) – (4) se aplică corespunzător.”</w:t>
      </w:r>
    </w:p>
    <w:p w14:paraId="5EF5767B" w14:textId="34371CC4" w:rsidR="00392394" w:rsidRPr="00A70F5D" w:rsidRDefault="00392394" w:rsidP="00D27E70">
      <w:pPr>
        <w:shd w:val="clear" w:color="auto" w:fill="FFFFFF"/>
        <w:spacing w:after="0" w:line="360" w:lineRule="auto"/>
        <w:ind w:firstLine="720"/>
        <w:jc w:val="both"/>
        <w:rPr>
          <w:rFonts w:ascii="Times New Roman" w:eastAsia="Times New Roman" w:hAnsi="Times New Roman" w:cs="Times New Roman"/>
          <w:b/>
          <w:bCs/>
          <w:sz w:val="24"/>
          <w:szCs w:val="24"/>
          <w:lang w:val="ro-RO"/>
        </w:rPr>
      </w:pPr>
      <w:r w:rsidRPr="004D2A26">
        <w:rPr>
          <w:rFonts w:ascii="Times New Roman" w:eastAsia="Times New Roman" w:hAnsi="Times New Roman" w:cs="Times New Roman"/>
          <w:sz w:val="24"/>
          <w:szCs w:val="24"/>
          <w:lang w:val="ro-RO"/>
        </w:rPr>
        <w:t xml:space="preserve">8. </w:t>
      </w:r>
      <w:r w:rsidRPr="00A70F5D">
        <w:rPr>
          <w:rFonts w:ascii="Times New Roman" w:hAnsi="Times New Roman" w:cs="Times New Roman"/>
          <w:b/>
          <w:bCs/>
          <w:sz w:val="24"/>
          <w:szCs w:val="24"/>
          <w:lang w:val="ro-RO"/>
        </w:rPr>
        <w:t xml:space="preserve">Anexele nr. 1 și 2 </w:t>
      </w:r>
      <w:r w:rsidRPr="00A70F5D">
        <w:rPr>
          <w:rFonts w:ascii="Times New Roman" w:eastAsia="Times New Roman" w:hAnsi="Times New Roman" w:cs="Times New Roman"/>
          <w:b/>
          <w:bCs/>
          <w:sz w:val="24"/>
          <w:szCs w:val="24"/>
          <w:lang w:val="ro-RO"/>
        </w:rPr>
        <w:t>se modifică și se înlocuiesc cu anexele nr. 1 și 2 care fac parte integrantă din prezentul ordin</w:t>
      </w:r>
      <w:r w:rsidRPr="00A70F5D">
        <w:rPr>
          <w:rFonts w:ascii="Times New Roman" w:hAnsi="Times New Roman" w:cs="Times New Roman"/>
          <w:b/>
          <w:bCs/>
          <w:sz w:val="24"/>
          <w:szCs w:val="24"/>
          <w:lang w:val="ro-RO"/>
        </w:rPr>
        <w:t>.</w:t>
      </w:r>
    </w:p>
    <w:p w14:paraId="0750CC9B" w14:textId="0F739B69" w:rsidR="00392394" w:rsidRDefault="00392394" w:rsidP="00436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50" w:right="33"/>
        <w:jc w:val="both"/>
        <w:rPr>
          <w:rStyle w:val="spar"/>
          <w:rFonts w:ascii="Times New Roman" w:hAnsi="Times New Roman" w:cs="Times New Roman"/>
          <w:sz w:val="24"/>
          <w:szCs w:val="24"/>
          <w:bdr w:val="none" w:sz="0" w:space="0" w:color="auto" w:frame="1"/>
          <w:shd w:val="clear" w:color="auto" w:fill="FFFFFF"/>
          <w:lang w:val="ro-RO"/>
        </w:rPr>
      </w:pPr>
      <w:r w:rsidRPr="004D2A26">
        <w:rPr>
          <w:rStyle w:val="sartttl"/>
          <w:rFonts w:ascii="Times New Roman" w:hAnsi="Times New Roman" w:cs="Times New Roman"/>
          <w:sz w:val="24"/>
          <w:szCs w:val="24"/>
          <w:bdr w:val="none" w:sz="0" w:space="0" w:color="auto" w:frame="1"/>
          <w:shd w:val="clear" w:color="auto" w:fill="FFFFFF"/>
          <w:lang w:val="ro-RO"/>
        </w:rPr>
        <w:t xml:space="preserve">         </w:t>
      </w:r>
      <w:r w:rsidRPr="00A36438">
        <w:rPr>
          <w:rStyle w:val="sartttl"/>
          <w:rFonts w:ascii="Times New Roman" w:hAnsi="Times New Roman" w:cs="Times New Roman"/>
          <w:b/>
          <w:bCs/>
          <w:sz w:val="24"/>
          <w:szCs w:val="24"/>
          <w:bdr w:val="none" w:sz="0" w:space="0" w:color="auto" w:frame="1"/>
          <w:shd w:val="clear" w:color="auto" w:fill="FFFFFF"/>
          <w:lang w:val="ro-RO"/>
        </w:rPr>
        <w:t>Art.</w:t>
      </w:r>
      <w:r w:rsidR="00A36438">
        <w:rPr>
          <w:rStyle w:val="sartttl"/>
          <w:rFonts w:ascii="Times New Roman" w:hAnsi="Times New Roman" w:cs="Times New Roman"/>
          <w:b/>
          <w:bCs/>
          <w:sz w:val="24"/>
          <w:szCs w:val="24"/>
          <w:bdr w:val="none" w:sz="0" w:space="0" w:color="auto" w:frame="1"/>
          <w:shd w:val="clear" w:color="auto" w:fill="FFFFFF"/>
          <w:lang w:val="ro-RO"/>
        </w:rPr>
        <w:t xml:space="preserve"> </w:t>
      </w:r>
      <w:r w:rsidRPr="00A36438">
        <w:rPr>
          <w:rStyle w:val="sartttl"/>
          <w:rFonts w:ascii="Times New Roman" w:hAnsi="Times New Roman" w:cs="Times New Roman"/>
          <w:b/>
          <w:bCs/>
          <w:sz w:val="24"/>
          <w:szCs w:val="24"/>
          <w:bdr w:val="none" w:sz="0" w:space="0" w:color="auto" w:frame="1"/>
          <w:shd w:val="clear" w:color="auto" w:fill="FFFFFF"/>
          <w:lang w:val="ro-RO"/>
        </w:rPr>
        <w:t>II.</w:t>
      </w:r>
      <w:r w:rsidRPr="004D2A26">
        <w:rPr>
          <w:rStyle w:val="sartttl"/>
          <w:rFonts w:ascii="Times New Roman" w:hAnsi="Times New Roman" w:cs="Times New Roman"/>
          <w:sz w:val="24"/>
          <w:szCs w:val="24"/>
          <w:bdr w:val="none" w:sz="0" w:space="0" w:color="auto" w:frame="1"/>
          <w:shd w:val="clear" w:color="auto" w:fill="FFFFFF"/>
          <w:lang w:val="ro-RO"/>
        </w:rPr>
        <w:t xml:space="preserve"> - </w:t>
      </w:r>
      <w:r w:rsidRPr="004D2A26">
        <w:rPr>
          <w:rStyle w:val="spar"/>
          <w:rFonts w:ascii="Times New Roman" w:hAnsi="Times New Roman" w:cs="Times New Roman"/>
          <w:sz w:val="24"/>
          <w:szCs w:val="24"/>
          <w:bdr w:val="none" w:sz="0" w:space="0" w:color="auto" w:frame="1"/>
          <w:shd w:val="clear" w:color="auto" w:fill="FFFFFF"/>
          <w:lang w:val="ro-RO"/>
        </w:rPr>
        <w:t>Prezentul ordin se publică în Monitorul Oficial al României, Partea I.</w:t>
      </w:r>
    </w:p>
    <w:p w14:paraId="611DB5A1" w14:textId="77777777" w:rsidR="004364FE" w:rsidRPr="004D2A26" w:rsidRDefault="004364FE" w:rsidP="00436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50" w:right="33"/>
        <w:jc w:val="both"/>
        <w:rPr>
          <w:rStyle w:val="spar"/>
          <w:rFonts w:ascii="Times New Roman" w:hAnsi="Times New Roman" w:cs="Times New Roman"/>
          <w:sz w:val="24"/>
          <w:szCs w:val="24"/>
          <w:bdr w:val="none" w:sz="0" w:space="0" w:color="auto" w:frame="1"/>
          <w:shd w:val="clear" w:color="auto" w:fill="FFFFFF"/>
          <w:lang w:val="ro-RO"/>
        </w:rPr>
      </w:pPr>
    </w:p>
    <w:p w14:paraId="41C600A5" w14:textId="77777777" w:rsidR="00392394" w:rsidRPr="004D2A26" w:rsidRDefault="00392394" w:rsidP="004364FE">
      <w:pPr>
        <w:spacing w:after="0" w:line="240" w:lineRule="auto"/>
        <w:ind w:left="-446" w:right="29"/>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 xml:space="preserve">Președintele Autorității Naționale de Reglementare pentru </w:t>
      </w:r>
    </w:p>
    <w:p w14:paraId="64138578" w14:textId="77777777" w:rsidR="00392394" w:rsidRPr="004D2A26" w:rsidRDefault="00392394" w:rsidP="004364FE">
      <w:pPr>
        <w:spacing w:after="0" w:line="240" w:lineRule="auto"/>
        <w:ind w:left="-446" w:right="29"/>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Serviciile Comunitare de Utilități Publice,</w:t>
      </w:r>
    </w:p>
    <w:p w14:paraId="5BF42A07" w14:textId="77777777" w:rsidR="00392394" w:rsidRPr="004D2A26" w:rsidRDefault="00392394" w:rsidP="004364FE">
      <w:pPr>
        <w:spacing w:after="0" w:line="240" w:lineRule="auto"/>
        <w:ind w:left="-446" w:right="29"/>
        <w:jc w:val="center"/>
        <w:rPr>
          <w:rStyle w:val="Strong"/>
          <w:rFonts w:ascii="Times New Roman" w:hAnsi="Times New Roman" w:cs="Times New Roman"/>
          <w:sz w:val="24"/>
          <w:szCs w:val="24"/>
          <w:lang w:val="ro-RO"/>
        </w:rPr>
      </w:pPr>
      <w:r w:rsidRPr="004D2A26">
        <w:rPr>
          <w:rStyle w:val="Strong"/>
          <w:rFonts w:ascii="Times New Roman" w:hAnsi="Times New Roman" w:cs="Times New Roman"/>
          <w:sz w:val="24"/>
          <w:szCs w:val="24"/>
          <w:lang w:val="ro-RO"/>
        </w:rPr>
        <w:t>Ionel Tescaru</w:t>
      </w:r>
    </w:p>
    <w:p w14:paraId="40FD3BCA" w14:textId="77777777" w:rsidR="00392394" w:rsidRPr="004D2A26" w:rsidRDefault="00392394" w:rsidP="00357AF7">
      <w:pPr>
        <w:spacing w:after="0" w:line="360" w:lineRule="auto"/>
        <w:ind w:left="-450" w:right="33"/>
        <w:jc w:val="center"/>
        <w:rPr>
          <w:rStyle w:val="Strong"/>
          <w:rFonts w:ascii="Times New Roman" w:hAnsi="Times New Roman" w:cs="Times New Roman"/>
          <w:sz w:val="24"/>
          <w:szCs w:val="24"/>
          <w:lang w:val="ro-RO"/>
        </w:rPr>
      </w:pPr>
    </w:p>
    <w:p w14:paraId="4DEB87C7" w14:textId="77777777" w:rsidR="00392394" w:rsidRPr="004D2A26" w:rsidRDefault="00392394" w:rsidP="00357AF7">
      <w:pPr>
        <w:spacing w:after="0" w:line="360" w:lineRule="auto"/>
        <w:ind w:left="-450" w:right="33"/>
        <w:jc w:val="center"/>
        <w:rPr>
          <w:rStyle w:val="Strong"/>
          <w:rFonts w:ascii="Times New Roman" w:hAnsi="Times New Roman" w:cs="Times New Roman"/>
          <w:sz w:val="24"/>
          <w:szCs w:val="24"/>
          <w:lang w:val="ro-RO"/>
        </w:rPr>
      </w:pPr>
    </w:p>
    <w:p w14:paraId="5FC4BD80" w14:textId="38CAD970" w:rsidR="00392394" w:rsidRPr="004D2A26" w:rsidRDefault="00392394" w:rsidP="00357AF7">
      <w:pPr>
        <w:spacing w:after="0" w:line="360" w:lineRule="auto"/>
        <w:ind w:left="-450" w:right="33"/>
        <w:rPr>
          <w:rFonts w:ascii="Times New Roman" w:hAnsi="Times New Roman" w:cs="Times New Roman"/>
          <w:sz w:val="24"/>
          <w:szCs w:val="24"/>
          <w:lang w:val="ro-RO"/>
        </w:rPr>
      </w:pPr>
      <w:r w:rsidRPr="004D2A26">
        <w:rPr>
          <w:rFonts w:ascii="Times New Roman" w:hAnsi="Times New Roman" w:cs="Times New Roman"/>
          <w:sz w:val="24"/>
          <w:szCs w:val="24"/>
          <w:lang w:val="ro-RO"/>
        </w:rPr>
        <w:t>București, 02</w:t>
      </w:r>
      <w:r w:rsidR="004364FE">
        <w:rPr>
          <w:rFonts w:ascii="Times New Roman" w:hAnsi="Times New Roman" w:cs="Times New Roman"/>
          <w:sz w:val="24"/>
          <w:szCs w:val="24"/>
          <w:lang w:val="ro-RO"/>
        </w:rPr>
        <w:t xml:space="preserve"> septembrie </w:t>
      </w:r>
      <w:r w:rsidRPr="004D2A26">
        <w:rPr>
          <w:rFonts w:ascii="Times New Roman" w:hAnsi="Times New Roman" w:cs="Times New Roman"/>
          <w:sz w:val="24"/>
          <w:szCs w:val="24"/>
          <w:lang w:val="ro-RO"/>
        </w:rPr>
        <w:t>2022.</w:t>
      </w:r>
    </w:p>
    <w:p w14:paraId="2C3B9947" w14:textId="4CFCBD43" w:rsidR="00392394" w:rsidRPr="004D2A26" w:rsidRDefault="00392394" w:rsidP="00AD6FC9">
      <w:pPr>
        <w:spacing w:after="0" w:line="360" w:lineRule="auto"/>
        <w:ind w:left="-450" w:right="33"/>
        <w:rPr>
          <w:rFonts w:ascii="Times New Roman" w:hAnsi="Times New Roman" w:cs="Times New Roman"/>
          <w:sz w:val="24"/>
          <w:szCs w:val="24"/>
          <w:lang w:val="ro-RO"/>
        </w:rPr>
      </w:pPr>
      <w:r w:rsidRPr="004D2A26">
        <w:rPr>
          <w:rFonts w:ascii="Times New Roman" w:hAnsi="Times New Roman" w:cs="Times New Roman"/>
          <w:sz w:val="24"/>
          <w:szCs w:val="24"/>
          <w:lang w:val="ro-RO"/>
        </w:rPr>
        <w:t>Nr.634</w:t>
      </w:r>
    </w:p>
    <w:p w14:paraId="07194706" w14:textId="1F153C2A" w:rsidR="00AD6FC9" w:rsidRDefault="00392394" w:rsidP="00AD6FC9">
      <w:pPr>
        <w:spacing w:after="0" w:line="240" w:lineRule="auto"/>
        <w:jc w:val="right"/>
        <w:rPr>
          <w:rFonts w:ascii="Times New Roman" w:hAnsi="Times New Roman" w:cs="Times New Roman"/>
          <w:sz w:val="24"/>
          <w:szCs w:val="24"/>
          <w:lang w:val="ro-RO"/>
        </w:rPr>
      </w:pPr>
      <w:r w:rsidRPr="004D2A26">
        <w:rPr>
          <w:rFonts w:ascii="Times New Roman" w:hAnsi="Times New Roman" w:cs="Times New Roman"/>
          <w:sz w:val="24"/>
          <w:szCs w:val="24"/>
          <w:lang w:val="ro-RO"/>
        </w:rPr>
        <w:t>Anexa nr. 1</w:t>
      </w:r>
      <w:r w:rsidR="00A16B22">
        <w:rPr>
          <w:rFonts w:ascii="Times New Roman" w:hAnsi="Times New Roman" w:cs="Times New Roman"/>
          <w:sz w:val="24"/>
          <w:szCs w:val="24"/>
          <w:lang w:val="ro-RO"/>
        </w:rPr>
        <w:t>*)</w:t>
      </w:r>
      <w:r w:rsidRPr="004D2A26">
        <w:rPr>
          <w:rFonts w:ascii="Times New Roman" w:hAnsi="Times New Roman" w:cs="Times New Roman"/>
          <w:sz w:val="24"/>
          <w:szCs w:val="24"/>
          <w:lang w:val="ro-RO"/>
        </w:rPr>
        <w:t xml:space="preserve"> </w:t>
      </w:r>
    </w:p>
    <w:p w14:paraId="05740081" w14:textId="1D566D7A" w:rsidR="00392394" w:rsidRPr="004D2A26" w:rsidRDefault="00392394" w:rsidP="00AD6FC9">
      <w:pPr>
        <w:spacing w:after="0" w:line="240" w:lineRule="auto"/>
        <w:jc w:val="right"/>
        <w:rPr>
          <w:rFonts w:ascii="Times New Roman" w:hAnsi="Times New Roman" w:cs="Times New Roman"/>
          <w:sz w:val="24"/>
          <w:szCs w:val="24"/>
          <w:lang w:val="ro-RO"/>
        </w:rPr>
      </w:pPr>
      <w:r w:rsidRPr="004D2A26">
        <w:rPr>
          <w:rFonts w:ascii="Times New Roman" w:hAnsi="Times New Roman" w:cs="Times New Roman"/>
          <w:sz w:val="24"/>
          <w:szCs w:val="24"/>
          <w:lang w:val="ro-RO"/>
        </w:rPr>
        <w:t>(</w:t>
      </w:r>
      <w:r w:rsidR="00A16B22" w:rsidRPr="00A16B22">
        <w:rPr>
          <w:rFonts w:ascii="Times New Roman" w:hAnsi="Times New Roman" w:cs="Times New Roman"/>
          <w:sz w:val="24"/>
          <w:szCs w:val="24"/>
          <w:u w:val="single"/>
          <w:lang w:val="ro-RO"/>
        </w:rPr>
        <w:t>A</w:t>
      </w:r>
      <w:r w:rsidRPr="00A16B22">
        <w:rPr>
          <w:rFonts w:ascii="Times New Roman" w:hAnsi="Times New Roman" w:cs="Times New Roman"/>
          <w:sz w:val="24"/>
          <w:szCs w:val="24"/>
          <w:u w:val="single"/>
          <w:lang w:val="ro-RO"/>
        </w:rPr>
        <w:t>nexa nr. 1 la normele-cadru</w:t>
      </w:r>
      <w:r w:rsidRPr="004D2A26">
        <w:rPr>
          <w:rFonts w:ascii="Times New Roman" w:hAnsi="Times New Roman" w:cs="Times New Roman"/>
          <w:sz w:val="24"/>
          <w:szCs w:val="24"/>
          <w:lang w:val="ro-RO"/>
        </w:rPr>
        <w:t>)</w:t>
      </w:r>
    </w:p>
    <w:p w14:paraId="4E4401D2" w14:textId="77777777" w:rsidR="00392394" w:rsidRPr="004D2A26" w:rsidRDefault="00392394" w:rsidP="00357AF7">
      <w:pPr>
        <w:spacing w:after="0" w:line="360" w:lineRule="auto"/>
        <w:rPr>
          <w:rFonts w:ascii="Times New Roman" w:hAnsi="Times New Roman" w:cs="Times New Roman"/>
          <w:sz w:val="24"/>
          <w:szCs w:val="24"/>
          <w:lang w:val="ro-RO"/>
        </w:rPr>
      </w:pPr>
    </w:p>
    <w:p w14:paraId="2206AE88"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STRUCTURA</w:t>
      </w:r>
    </w:p>
    <w:p w14:paraId="756257B1"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pe elemente de cheltuieli pentru stabilirea, ajustarea sau modificarea tarifului mediu pentru serviciul public de transport local de persoane efectuat prin curse regulate</w:t>
      </w:r>
    </w:p>
    <w:p w14:paraId="58CB1BA8" w14:textId="77777777" w:rsidR="00392394" w:rsidRPr="004D2A26" w:rsidRDefault="00392394" w:rsidP="00357AF7">
      <w:pPr>
        <w:spacing w:after="0" w:line="360" w:lineRule="auto"/>
        <w:jc w:val="center"/>
        <w:rPr>
          <w:rFonts w:ascii="Times New Roman" w:hAnsi="Times New Roman" w:cs="Times New Roman"/>
          <w:sz w:val="24"/>
          <w:szCs w:val="24"/>
          <w:lang w:val="ro-RO"/>
        </w:rPr>
      </w:pPr>
    </w:p>
    <w:p w14:paraId="02F0EDB4" w14:textId="77777777" w:rsidR="00392394" w:rsidRPr="004D2A26" w:rsidRDefault="00392394" w:rsidP="00357AF7">
      <w:pPr>
        <w:spacing w:after="0" w:line="360" w:lineRule="auto"/>
        <w:jc w:val="center"/>
        <w:rPr>
          <w:rFonts w:ascii="Times New Roman" w:hAnsi="Times New Roman" w:cs="Times New Roman"/>
          <w:sz w:val="24"/>
          <w:szCs w:val="24"/>
          <w:lang w:val="ro-RO"/>
        </w:rPr>
      </w:pPr>
    </w:p>
    <w:tbl>
      <w:tblPr>
        <w:tblStyle w:val="TableGrid"/>
        <w:tblW w:w="10100" w:type="dxa"/>
        <w:jc w:val="center"/>
        <w:tblLayout w:type="fixed"/>
        <w:tblLook w:val="04A0" w:firstRow="1" w:lastRow="0" w:firstColumn="1" w:lastColumn="0" w:noHBand="0" w:noVBand="1"/>
      </w:tblPr>
      <w:tblGrid>
        <w:gridCol w:w="846"/>
        <w:gridCol w:w="4791"/>
        <w:gridCol w:w="1418"/>
        <w:gridCol w:w="1582"/>
        <w:gridCol w:w="1463"/>
      </w:tblGrid>
      <w:tr w:rsidR="00392394" w:rsidRPr="004D2A26" w14:paraId="1D6BD123" w14:textId="77777777" w:rsidTr="00797048">
        <w:trPr>
          <w:jc w:val="center"/>
        </w:trPr>
        <w:tc>
          <w:tcPr>
            <w:tcW w:w="846" w:type="dxa"/>
            <w:vMerge w:val="restart"/>
          </w:tcPr>
          <w:p w14:paraId="6FDBB48E"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Nr. crt.</w:t>
            </w:r>
          </w:p>
        </w:tc>
        <w:tc>
          <w:tcPr>
            <w:tcW w:w="4791" w:type="dxa"/>
            <w:vMerge w:val="restart"/>
          </w:tcPr>
          <w:p w14:paraId="5AAAA532"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ELEMENTE DE CHELTUIELI</w:t>
            </w:r>
          </w:p>
        </w:tc>
        <w:tc>
          <w:tcPr>
            <w:tcW w:w="4463" w:type="dxa"/>
            <w:gridSpan w:val="3"/>
          </w:tcPr>
          <w:p w14:paraId="5F905870"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Valori anuale</w:t>
            </w:r>
          </w:p>
          <w:p w14:paraId="3F9DA265"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-lei-</w:t>
            </w:r>
          </w:p>
        </w:tc>
      </w:tr>
      <w:tr w:rsidR="00392394" w:rsidRPr="004D2A26" w14:paraId="607E5047" w14:textId="77777777" w:rsidTr="00797048">
        <w:trPr>
          <w:jc w:val="center"/>
        </w:trPr>
        <w:tc>
          <w:tcPr>
            <w:tcW w:w="846" w:type="dxa"/>
            <w:vMerge/>
          </w:tcPr>
          <w:p w14:paraId="4C42FA64"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791" w:type="dxa"/>
            <w:vMerge/>
          </w:tcPr>
          <w:p w14:paraId="408C9D87"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418" w:type="dxa"/>
          </w:tcPr>
          <w:p w14:paraId="6D841DA8"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Stabilire</w:t>
            </w:r>
          </w:p>
        </w:tc>
        <w:tc>
          <w:tcPr>
            <w:tcW w:w="1582" w:type="dxa"/>
          </w:tcPr>
          <w:p w14:paraId="0072992A"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Ajustare</w:t>
            </w:r>
          </w:p>
        </w:tc>
        <w:tc>
          <w:tcPr>
            <w:tcW w:w="1463" w:type="dxa"/>
          </w:tcPr>
          <w:p w14:paraId="476A9FB9"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Modificare</w:t>
            </w:r>
          </w:p>
        </w:tc>
      </w:tr>
      <w:tr w:rsidR="00392394" w:rsidRPr="004D2A26" w14:paraId="422F6036" w14:textId="77777777" w:rsidTr="00797048">
        <w:trPr>
          <w:jc w:val="center"/>
        </w:trPr>
        <w:tc>
          <w:tcPr>
            <w:tcW w:w="846" w:type="dxa"/>
          </w:tcPr>
          <w:p w14:paraId="68DA9173"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I.</w:t>
            </w:r>
          </w:p>
        </w:tc>
        <w:tc>
          <w:tcPr>
            <w:tcW w:w="4791" w:type="dxa"/>
          </w:tcPr>
          <w:p w14:paraId="240AEAEE"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Cheltuieli materiale:</w:t>
            </w:r>
          </w:p>
        </w:tc>
        <w:tc>
          <w:tcPr>
            <w:tcW w:w="1418" w:type="dxa"/>
          </w:tcPr>
          <w:p w14:paraId="51E3737E"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582" w:type="dxa"/>
          </w:tcPr>
          <w:p w14:paraId="1DD28A1C"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463" w:type="dxa"/>
          </w:tcPr>
          <w:p w14:paraId="310905C7"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3D8504D1" w14:textId="77777777" w:rsidTr="00797048">
        <w:trPr>
          <w:jc w:val="center"/>
        </w:trPr>
        <w:tc>
          <w:tcPr>
            <w:tcW w:w="846" w:type="dxa"/>
          </w:tcPr>
          <w:p w14:paraId="2E8AC4F2"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791" w:type="dxa"/>
          </w:tcPr>
          <w:p w14:paraId="1CB23CC7"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Carburanți</w:t>
            </w:r>
          </w:p>
        </w:tc>
        <w:tc>
          <w:tcPr>
            <w:tcW w:w="1418" w:type="dxa"/>
          </w:tcPr>
          <w:p w14:paraId="7CD24EFE"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582" w:type="dxa"/>
          </w:tcPr>
          <w:p w14:paraId="2B2D6906"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463" w:type="dxa"/>
          </w:tcPr>
          <w:p w14:paraId="0822E3AC"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51DF5933" w14:textId="77777777" w:rsidTr="00797048">
        <w:trPr>
          <w:jc w:val="center"/>
        </w:trPr>
        <w:tc>
          <w:tcPr>
            <w:tcW w:w="846" w:type="dxa"/>
          </w:tcPr>
          <w:p w14:paraId="33169CC5"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791" w:type="dxa"/>
          </w:tcPr>
          <w:p w14:paraId="0588F90D"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Energie electrică</w:t>
            </w:r>
          </w:p>
        </w:tc>
        <w:tc>
          <w:tcPr>
            <w:tcW w:w="1418" w:type="dxa"/>
          </w:tcPr>
          <w:p w14:paraId="72C72623"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582" w:type="dxa"/>
          </w:tcPr>
          <w:p w14:paraId="5D0EF251"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463" w:type="dxa"/>
          </w:tcPr>
          <w:p w14:paraId="2172F2F5"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7081003D" w14:textId="77777777" w:rsidTr="00797048">
        <w:trPr>
          <w:jc w:val="center"/>
        </w:trPr>
        <w:tc>
          <w:tcPr>
            <w:tcW w:w="846" w:type="dxa"/>
          </w:tcPr>
          <w:p w14:paraId="006DDC36"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791" w:type="dxa"/>
          </w:tcPr>
          <w:p w14:paraId="11A5BF90"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Amortizare</w:t>
            </w:r>
          </w:p>
        </w:tc>
        <w:tc>
          <w:tcPr>
            <w:tcW w:w="1418" w:type="dxa"/>
          </w:tcPr>
          <w:p w14:paraId="1EB2B6C8"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582" w:type="dxa"/>
          </w:tcPr>
          <w:p w14:paraId="491ACFDD"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463" w:type="dxa"/>
          </w:tcPr>
          <w:p w14:paraId="24A53222"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723076C9" w14:textId="77777777" w:rsidTr="00797048">
        <w:trPr>
          <w:jc w:val="center"/>
        </w:trPr>
        <w:tc>
          <w:tcPr>
            <w:tcW w:w="846" w:type="dxa"/>
          </w:tcPr>
          <w:p w14:paraId="1FF325B7"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791" w:type="dxa"/>
          </w:tcPr>
          <w:p w14:paraId="4DFA9334"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Service auto (întreținere-reparații)</w:t>
            </w:r>
          </w:p>
        </w:tc>
        <w:tc>
          <w:tcPr>
            <w:tcW w:w="1418" w:type="dxa"/>
          </w:tcPr>
          <w:p w14:paraId="20EE14CC"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582" w:type="dxa"/>
          </w:tcPr>
          <w:p w14:paraId="68A0A6F4"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463" w:type="dxa"/>
          </w:tcPr>
          <w:p w14:paraId="7631DE77"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4B84D6C9" w14:textId="77777777" w:rsidTr="00797048">
        <w:trPr>
          <w:jc w:val="center"/>
        </w:trPr>
        <w:tc>
          <w:tcPr>
            <w:tcW w:w="846" w:type="dxa"/>
          </w:tcPr>
          <w:p w14:paraId="4849EB17"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791" w:type="dxa"/>
          </w:tcPr>
          <w:p w14:paraId="56CCA4C0"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 xml:space="preserve">Schimb ulei </w:t>
            </w:r>
          </w:p>
        </w:tc>
        <w:tc>
          <w:tcPr>
            <w:tcW w:w="1418" w:type="dxa"/>
          </w:tcPr>
          <w:p w14:paraId="03D939F6"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582" w:type="dxa"/>
          </w:tcPr>
          <w:p w14:paraId="3F914E89"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463" w:type="dxa"/>
          </w:tcPr>
          <w:p w14:paraId="447EB224"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758611D0" w14:textId="77777777" w:rsidTr="00797048">
        <w:trPr>
          <w:jc w:val="center"/>
        </w:trPr>
        <w:tc>
          <w:tcPr>
            <w:tcW w:w="846" w:type="dxa"/>
          </w:tcPr>
          <w:p w14:paraId="4230B057"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791" w:type="dxa"/>
          </w:tcPr>
          <w:p w14:paraId="60E9D2D8"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Schimb filtru</w:t>
            </w:r>
          </w:p>
        </w:tc>
        <w:tc>
          <w:tcPr>
            <w:tcW w:w="1418" w:type="dxa"/>
          </w:tcPr>
          <w:p w14:paraId="054A8F20"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582" w:type="dxa"/>
          </w:tcPr>
          <w:p w14:paraId="18616C42"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463" w:type="dxa"/>
          </w:tcPr>
          <w:p w14:paraId="6C82EB34"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0BE9609B" w14:textId="77777777" w:rsidTr="00797048">
        <w:trPr>
          <w:jc w:val="center"/>
        </w:trPr>
        <w:tc>
          <w:tcPr>
            <w:tcW w:w="846" w:type="dxa"/>
          </w:tcPr>
          <w:p w14:paraId="3366565E"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791" w:type="dxa"/>
          </w:tcPr>
          <w:p w14:paraId="780C2D16"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Schimb antigel</w:t>
            </w:r>
          </w:p>
        </w:tc>
        <w:tc>
          <w:tcPr>
            <w:tcW w:w="1418" w:type="dxa"/>
          </w:tcPr>
          <w:p w14:paraId="062A9623"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582" w:type="dxa"/>
          </w:tcPr>
          <w:p w14:paraId="2ACE7AFB"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463" w:type="dxa"/>
          </w:tcPr>
          <w:p w14:paraId="4E50C6D9"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2CD2EE21" w14:textId="77777777" w:rsidTr="00797048">
        <w:trPr>
          <w:jc w:val="center"/>
        </w:trPr>
        <w:tc>
          <w:tcPr>
            <w:tcW w:w="846" w:type="dxa"/>
          </w:tcPr>
          <w:p w14:paraId="132BD1C2"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791" w:type="dxa"/>
          </w:tcPr>
          <w:p w14:paraId="131AC2D7"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 xml:space="preserve">Piese de schimb </w:t>
            </w:r>
          </w:p>
        </w:tc>
        <w:tc>
          <w:tcPr>
            <w:tcW w:w="1418" w:type="dxa"/>
          </w:tcPr>
          <w:p w14:paraId="04B170E6"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582" w:type="dxa"/>
          </w:tcPr>
          <w:p w14:paraId="2644E346"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463" w:type="dxa"/>
          </w:tcPr>
          <w:p w14:paraId="3BCFC55A"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2DDA0238" w14:textId="77777777" w:rsidTr="00797048">
        <w:trPr>
          <w:jc w:val="center"/>
        </w:trPr>
        <w:tc>
          <w:tcPr>
            <w:tcW w:w="846" w:type="dxa"/>
          </w:tcPr>
          <w:p w14:paraId="33063910"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791" w:type="dxa"/>
          </w:tcPr>
          <w:p w14:paraId="10C7E2D2"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Alte cheltuieli materiale</w:t>
            </w:r>
          </w:p>
        </w:tc>
        <w:tc>
          <w:tcPr>
            <w:tcW w:w="1418" w:type="dxa"/>
          </w:tcPr>
          <w:p w14:paraId="5F555B1E"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582" w:type="dxa"/>
          </w:tcPr>
          <w:p w14:paraId="68957D04"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463" w:type="dxa"/>
          </w:tcPr>
          <w:p w14:paraId="49E9EA9A"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3E4C68DF" w14:textId="77777777" w:rsidTr="00797048">
        <w:trPr>
          <w:jc w:val="center"/>
        </w:trPr>
        <w:tc>
          <w:tcPr>
            <w:tcW w:w="846" w:type="dxa"/>
          </w:tcPr>
          <w:p w14:paraId="1F93E3E1"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II.</w:t>
            </w:r>
          </w:p>
        </w:tc>
        <w:tc>
          <w:tcPr>
            <w:tcW w:w="4791" w:type="dxa"/>
          </w:tcPr>
          <w:p w14:paraId="0799F7CC"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Cheltuieli cu taxe/impozite și autorizații</w:t>
            </w:r>
          </w:p>
        </w:tc>
        <w:tc>
          <w:tcPr>
            <w:tcW w:w="1418" w:type="dxa"/>
          </w:tcPr>
          <w:p w14:paraId="38C40468"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582" w:type="dxa"/>
          </w:tcPr>
          <w:p w14:paraId="52E9E591"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463" w:type="dxa"/>
          </w:tcPr>
          <w:p w14:paraId="7218D911"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104DAD13" w14:textId="77777777" w:rsidTr="00797048">
        <w:trPr>
          <w:jc w:val="center"/>
        </w:trPr>
        <w:tc>
          <w:tcPr>
            <w:tcW w:w="846" w:type="dxa"/>
          </w:tcPr>
          <w:p w14:paraId="14600B0E"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791" w:type="dxa"/>
          </w:tcPr>
          <w:p w14:paraId="4394DBF9"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Inspecția tehnică periodică</w:t>
            </w:r>
          </w:p>
        </w:tc>
        <w:tc>
          <w:tcPr>
            <w:tcW w:w="1418" w:type="dxa"/>
          </w:tcPr>
          <w:p w14:paraId="40C7A8AA"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582" w:type="dxa"/>
          </w:tcPr>
          <w:p w14:paraId="469E46FE"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463" w:type="dxa"/>
          </w:tcPr>
          <w:p w14:paraId="411651D2"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16980723" w14:textId="77777777" w:rsidTr="00797048">
        <w:trPr>
          <w:jc w:val="center"/>
        </w:trPr>
        <w:tc>
          <w:tcPr>
            <w:tcW w:w="846" w:type="dxa"/>
          </w:tcPr>
          <w:p w14:paraId="0EF565D5"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791" w:type="dxa"/>
          </w:tcPr>
          <w:p w14:paraId="77504B22"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 xml:space="preserve">Asigurare de răspundere civilă auto obligatorie </w:t>
            </w:r>
          </w:p>
        </w:tc>
        <w:tc>
          <w:tcPr>
            <w:tcW w:w="1418" w:type="dxa"/>
          </w:tcPr>
          <w:p w14:paraId="5E5F3E60"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582" w:type="dxa"/>
          </w:tcPr>
          <w:p w14:paraId="06E8DFCA"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463" w:type="dxa"/>
          </w:tcPr>
          <w:p w14:paraId="2EDE05FA"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7222EB12" w14:textId="77777777" w:rsidTr="00797048">
        <w:trPr>
          <w:jc w:val="center"/>
        </w:trPr>
        <w:tc>
          <w:tcPr>
            <w:tcW w:w="846" w:type="dxa"/>
          </w:tcPr>
          <w:p w14:paraId="61568FD9"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791" w:type="dxa"/>
          </w:tcPr>
          <w:p w14:paraId="50D95245"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Asigurare CASCO</w:t>
            </w:r>
          </w:p>
        </w:tc>
        <w:tc>
          <w:tcPr>
            <w:tcW w:w="1418" w:type="dxa"/>
          </w:tcPr>
          <w:p w14:paraId="3C36041F"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582" w:type="dxa"/>
          </w:tcPr>
          <w:p w14:paraId="7F48F80B"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463" w:type="dxa"/>
          </w:tcPr>
          <w:p w14:paraId="2D60B595"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63D5591A" w14:textId="77777777" w:rsidTr="00797048">
        <w:trPr>
          <w:jc w:val="center"/>
        </w:trPr>
        <w:tc>
          <w:tcPr>
            <w:tcW w:w="846" w:type="dxa"/>
          </w:tcPr>
          <w:p w14:paraId="40A0F87E"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791" w:type="dxa"/>
          </w:tcPr>
          <w:p w14:paraId="7A69C36D"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Impozit pe mijloc de transport</w:t>
            </w:r>
          </w:p>
        </w:tc>
        <w:tc>
          <w:tcPr>
            <w:tcW w:w="1418" w:type="dxa"/>
          </w:tcPr>
          <w:p w14:paraId="467B1BA4"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582" w:type="dxa"/>
          </w:tcPr>
          <w:p w14:paraId="7BE043E8"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463" w:type="dxa"/>
          </w:tcPr>
          <w:p w14:paraId="659A199C"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79B14FCE" w14:textId="77777777" w:rsidTr="00797048">
        <w:trPr>
          <w:jc w:val="center"/>
        </w:trPr>
        <w:tc>
          <w:tcPr>
            <w:tcW w:w="846" w:type="dxa"/>
          </w:tcPr>
          <w:p w14:paraId="0AC815B6"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791" w:type="dxa"/>
          </w:tcPr>
          <w:p w14:paraId="38F5A3BC"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Impozit pe terenuri pentru parcare</w:t>
            </w:r>
          </w:p>
        </w:tc>
        <w:tc>
          <w:tcPr>
            <w:tcW w:w="1418" w:type="dxa"/>
          </w:tcPr>
          <w:p w14:paraId="42973B1D"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582" w:type="dxa"/>
          </w:tcPr>
          <w:p w14:paraId="3EC39CE1"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463" w:type="dxa"/>
          </w:tcPr>
          <w:p w14:paraId="7166394E"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4ADD8034" w14:textId="77777777" w:rsidTr="00797048">
        <w:trPr>
          <w:jc w:val="center"/>
        </w:trPr>
        <w:tc>
          <w:tcPr>
            <w:tcW w:w="846" w:type="dxa"/>
          </w:tcPr>
          <w:p w14:paraId="224F9663"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791" w:type="dxa"/>
          </w:tcPr>
          <w:p w14:paraId="624913E0"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Impozit pe clădiri</w:t>
            </w:r>
          </w:p>
        </w:tc>
        <w:tc>
          <w:tcPr>
            <w:tcW w:w="1418" w:type="dxa"/>
          </w:tcPr>
          <w:p w14:paraId="288C7642"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582" w:type="dxa"/>
          </w:tcPr>
          <w:p w14:paraId="2FA17B73"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463" w:type="dxa"/>
          </w:tcPr>
          <w:p w14:paraId="6109AA77"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1C0E3227" w14:textId="77777777" w:rsidTr="00797048">
        <w:trPr>
          <w:jc w:val="center"/>
        </w:trPr>
        <w:tc>
          <w:tcPr>
            <w:tcW w:w="846" w:type="dxa"/>
          </w:tcPr>
          <w:p w14:paraId="2E8C3717"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791" w:type="dxa"/>
          </w:tcPr>
          <w:p w14:paraId="542A2BEB"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Redevență</w:t>
            </w:r>
          </w:p>
        </w:tc>
        <w:tc>
          <w:tcPr>
            <w:tcW w:w="1418" w:type="dxa"/>
          </w:tcPr>
          <w:p w14:paraId="70E3C9E8"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582" w:type="dxa"/>
          </w:tcPr>
          <w:p w14:paraId="6DC5CCEE"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463" w:type="dxa"/>
          </w:tcPr>
          <w:p w14:paraId="5853A5D8"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13D34B7D" w14:textId="77777777" w:rsidTr="00797048">
        <w:trPr>
          <w:jc w:val="center"/>
        </w:trPr>
        <w:tc>
          <w:tcPr>
            <w:tcW w:w="846" w:type="dxa"/>
          </w:tcPr>
          <w:p w14:paraId="67A6BE1C"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791" w:type="dxa"/>
          </w:tcPr>
          <w:p w14:paraId="02D81E01"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Taxă de mediu</w:t>
            </w:r>
          </w:p>
        </w:tc>
        <w:tc>
          <w:tcPr>
            <w:tcW w:w="1418" w:type="dxa"/>
          </w:tcPr>
          <w:p w14:paraId="3803BA12"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582" w:type="dxa"/>
          </w:tcPr>
          <w:p w14:paraId="020616BE"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463" w:type="dxa"/>
          </w:tcPr>
          <w:p w14:paraId="3EA3251B"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4DA9C3B8" w14:textId="77777777" w:rsidTr="00797048">
        <w:trPr>
          <w:jc w:val="center"/>
        </w:trPr>
        <w:tc>
          <w:tcPr>
            <w:tcW w:w="846" w:type="dxa"/>
          </w:tcPr>
          <w:p w14:paraId="2C03BA40"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791" w:type="dxa"/>
          </w:tcPr>
          <w:p w14:paraId="260CF9CD"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Alte cheltuieli cu taxe/impozite și autorizații</w:t>
            </w:r>
          </w:p>
        </w:tc>
        <w:tc>
          <w:tcPr>
            <w:tcW w:w="1418" w:type="dxa"/>
          </w:tcPr>
          <w:p w14:paraId="5AD7EB10"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582" w:type="dxa"/>
          </w:tcPr>
          <w:p w14:paraId="2861AA7E"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463" w:type="dxa"/>
          </w:tcPr>
          <w:p w14:paraId="45D669E8"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1BB14783" w14:textId="77777777" w:rsidTr="00797048">
        <w:trPr>
          <w:jc w:val="center"/>
        </w:trPr>
        <w:tc>
          <w:tcPr>
            <w:tcW w:w="846" w:type="dxa"/>
          </w:tcPr>
          <w:p w14:paraId="04C64CE7"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III.</w:t>
            </w:r>
          </w:p>
        </w:tc>
        <w:tc>
          <w:tcPr>
            <w:tcW w:w="4791" w:type="dxa"/>
          </w:tcPr>
          <w:p w14:paraId="4680F257"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Cheltuieli cu salariile personalului, din care:</w:t>
            </w:r>
          </w:p>
        </w:tc>
        <w:tc>
          <w:tcPr>
            <w:tcW w:w="1418" w:type="dxa"/>
          </w:tcPr>
          <w:p w14:paraId="5BDDC4D4"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582" w:type="dxa"/>
          </w:tcPr>
          <w:p w14:paraId="65D4CEF5"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463" w:type="dxa"/>
          </w:tcPr>
          <w:p w14:paraId="301473F5"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6E5CCADE" w14:textId="77777777" w:rsidTr="00797048">
        <w:trPr>
          <w:jc w:val="center"/>
        </w:trPr>
        <w:tc>
          <w:tcPr>
            <w:tcW w:w="846" w:type="dxa"/>
          </w:tcPr>
          <w:p w14:paraId="7B112755"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791" w:type="dxa"/>
          </w:tcPr>
          <w:p w14:paraId="5C1ED14D"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 salarii</w:t>
            </w:r>
          </w:p>
        </w:tc>
        <w:tc>
          <w:tcPr>
            <w:tcW w:w="1418" w:type="dxa"/>
          </w:tcPr>
          <w:p w14:paraId="255066B1"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582" w:type="dxa"/>
          </w:tcPr>
          <w:p w14:paraId="18806779"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463" w:type="dxa"/>
          </w:tcPr>
          <w:p w14:paraId="110E5843"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6BE3ACB4" w14:textId="77777777" w:rsidTr="00797048">
        <w:trPr>
          <w:jc w:val="center"/>
        </w:trPr>
        <w:tc>
          <w:tcPr>
            <w:tcW w:w="846" w:type="dxa"/>
          </w:tcPr>
          <w:p w14:paraId="78DFA041"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791" w:type="dxa"/>
          </w:tcPr>
          <w:p w14:paraId="3613D653"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 contribuții sociale obligatorii</w:t>
            </w:r>
          </w:p>
        </w:tc>
        <w:tc>
          <w:tcPr>
            <w:tcW w:w="1418" w:type="dxa"/>
          </w:tcPr>
          <w:p w14:paraId="3211F99B"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582" w:type="dxa"/>
          </w:tcPr>
          <w:p w14:paraId="76A185C6"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463" w:type="dxa"/>
          </w:tcPr>
          <w:p w14:paraId="2D95EE4C"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50535085" w14:textId="77777777" w:rsidTr="00797048">
        <w:trPr>
          <w:jc w:val="center"/>
        </w:trPr>
        <w:tc>
          <w:tcPr>
            <w:tcW w:w="846" w:type="dxa"/>
          </w:tcPr>
          <w:p w14:paraId="18656017"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791" w:type="dxa"/>
          </w:tcPr>
          <w:p w14:paraId="04241F03"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 alte drepturi asimilate salariilor</w:t>
            </w:r>
          </w:p>
        </w:tc>
        <w:tc>
          <w:tcPr>
            <w:tcW w:w="1418" w:type="dxa"/>
          </w:tcPr>
          <w:p w14:paraId="78C66298"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582" w:type="dxa"/>
          </w:tcPr>
          <w:p w14:paraId="6DC15D5F"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463" w:type="dxa"/>
          </w:tcPr>
          <w:p w14:paraId="2E2804F7"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33F41D58" w14:textId="77777777" w:rsidTr="00797048">
        <w:trPr>
          <w:jc w:val="center"/>
        </w:trPr>
        <w:tc>
          <w:tcPr>
            <w:tcW w:w="846" w:type="dxa"/>
          </w:tcPr>
          <w:p w14:paraId="2744E186"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IV.</w:t>
            </w:r>
          </w:p>
        </w:tc>
        <w:tc>
          <w:tcPr>
            <w:tcW w:w="4791" w:type="dxa"/>
          </w:tcPr>
          <w:p w14:paraId="188C980A"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Cheltuieli de exploatare (I+II+III)</w:t>
            </w:r>
          </w:p>
        </w:tc>
        <w:tc>
          <w:tcPr>
            <w:tcW w:w="1418" w:type="dxa"/>
          </w:tcPr>
          <w:p w14:paraId="64B1809C"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582" w:type="dxa"/>
          </w:tcPr>
          <w:p w14:paraId="089FDDBB"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463" w:type="dxa"/>
          </w:tcPr>
          <w:p w14:paraId="780A087A"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45A32A96" w14:textId="77777777" w:rsidTr="00797048">
        <w:trPr>
          <w:jc w:val="center"/>
        </w:trPr>
        <w:tc>
          <w:tcPr>
            <w:tcW w:w="846" w:type="dxa"/>
          </w:tcPr>
          <w:p w14:paraId="37167789"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V.</w:t>
            </w:r>
          </w:p>
        </w:tc>
        <w:tc>
          <w:tcPr>
            <w:tcW w:w="4791" w:type="dxa"/>
          </w:tcPr>
          <w:p w14:paraId="73F48FF1"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Cheltuieli financiare</w:t>
            </w:r>
          </w:p>
        </w:tc>
        <w:tc>
          <w:tcPr>
            <w:tcW w:w="1418" w:type="dxa"/>
          </w:tcPr>
          <w:p w14:paraId="08431434"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582" w:type="dxa"/>
          </w:tcPr>
          <w:p w14:paraId="106AC7EA"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463" w:type="dxa"/>
          </w:tcPr>
          <w:p w14:paraId="6B84183F"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1D1D0191" w14:textId="77777777" w:rsidTr="00797048">
        <w:trPr>
          <w:jc w:val="center"/>
        </w:trPr>
        <w:tc>
          <w:tcPr>
            <w:tcW w:w="846" w:type="dxa"/>
          </w:tcPr>
          <w:p w14:paraId="1FA5A685"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VI.</w:t>
            </w:r>
          </w:p>
        </w:tc>
        <w:tc>
          <w:tcPr>
            <w:tcW w:w="4791" w:type="dxa"/>
          </w:tcPr>
          <w:p w14:paraId="30F1F09E"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Total cheltuieli (IV+V)</w:t>
            </w:r>
          </w:p>
        </w:tc>
        <w:tc>
          <w:tcPr>
            <w:tcW w:w="1418" w:type="dxa"/>
          </w:tcPr>
          <w:p w14:paraId="4CA8AEFF"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582" w:type="dxa"/>
          </w:tcPr>
          <w:p w14:paraId="7E4E3F0E"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463" w:type="dxa"/>
          </w:tcPr>
          <w:p w14:paraId="1AD5F4CC"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419A3986" w14:textId="77777777" w:rsidTr="00797048">
        <w:trPr>
          <w:jc w:val="center"/>
        </w:trPr>
        <w:tc>
          <w:tcPr>
            <w:tcW w:w="846" w:type="dxa"/>
          </w:tcPr>
          <w:p w14:paraId="7CD1C7C7"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VII.</w:t>
            </w:r>
          </w:p>
        </w:tc>
        <w:tc>
          <w:tcPr>
            <w:tcW w:w="4791" w:type="dxa"/>
          </w:tcPr>
          <w:p w14:paraId="16EA0EAA"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Profit</w:t>
            </w:r>
          </w:p>
        </w:tc>
        <w:tc>
          <w:tcPr>
            <w:tcW w:w="1418" w:type="dxa"/>
          </w:tcPr>
          <w:p w14:paraId="2C413C7E"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582" w:type="dxa"/>
          </w:tcPr>
          <w:p w14:paraId="5DBA721B"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463" w:type="dxa"/>
          </w:tcPr>
          <w:p w14:paraId="54B868D3"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1B3BA601" w14:textId="77777777" w:rsidTr="00797048">
        <w:trPr>
          <w:jc w:val="center"/>
        </w:trPr>
        <w:tc>
          <w:tcPr>
            <w:tcW w:w="846" w:type="dxa"/>
          </w:tcPr>
          <w:p w14:paraId="549D9F79"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VIII.</w:t>
            </w:r>
          </w:p>
        </w:tc>
        <w:tc>
          <w:tcPr>
            <w:tcW w:w="4791" w:type="dxa"/>
          </w:tcPr>
          <w:p w14:paraId="3DFBBDF9"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Valoare totală servicii de transport local (VI+VII)</w:t>
            </w:r>
          </w:p>
        </w:tc>
        <w:tc>
          <w:tcPr>
            <w:tcW w:w="1418" w:type="dxa"/>
          </w:tcPr>
          <w:p w14:paraId="7DB3CB33"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582" w:type="dxa"/>
          </w:tcPr>
          <w:p w14:paraId="75876A3F"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463" w:type="dxa"/>
          </w:tcPr>
          <w:p w14:paraId="6703E380"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3E1F7771" w14:textId="77777777" w:rsidTr="00797048">
        <w:trPr>
          <w:jc w:val="center"/>
        </w:trPr>
        <w:tc>
          <w:tcPr>
            <w:tcW w:w="846" w:type="dxa"/>
          </w:tcPr>
          <w:p w14:paraId="5A5C3B8B"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IX.</w:t>
            </w:r>
          </w:p>
        </w:tc>
        <w:tc>
          <w:tcPr>
            <w:tcW w:w="4791" w:type="dxa"/>
          </w:tcPr>
          <w:p w14:paraId="1F6532C4"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Număr anual de călătorii</w:t>
            </w:r>
          </w:p>
        </w:tc>
        <w:tc>
          <w:tcPr>
            <w:tcW w:w="1418" w:type="dxa"/>
          </w:tcPr>
          <w:p w14:paraId="085958EE"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582" w:type="dxa"/>
          </w:tcPr>
          <w:p w14:paraId="66B56020"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463" w:type="dxa"/>
          </w:tcPr>
          <w:p w14:paraId="57359845"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686544BC" w14:textId="77777777" w:rsidTr="00797048">
        <w:trPr>
          <w:trHeight w:val="1751"/>
          <w:jc w:val="center"/>
        </w:trPr>
        <w:tc>
          <w:tcPr>
            <w:tcW w:w="846" w:type="dxa"/>
          </w:tcPr>
          <w:p w14:paraId="583604DD"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lastRenderedPageBreak/>
              <w:t>X.</w:t>
            </w:r>
          </w:p>
        </w:tc>
        <w:tc>
          <w:tcPr>
            <w:tcW w:w="4791" w:type="dxa"/>
          </w:tcPr>
          <w:p w14:paraId="2B6571D2"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Tarif mediu (lei/călătorie) (VIII/IX)</w:t>
            </w:r>
          </w:p>
        </w:tc>
        <w:tc>
          <w:tcPr>
            <w:tcW w:w="1418" w:type="dxa"/>
          </w:tcPr>
          <w:p w14:paraId="6DCC4F77"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Tcm=</w:t>
            </w:r>
            <m:oMath>
              <m:f>
                <m:fPr>
                  <m:ctrlPr>
                    <w:rPr>
                      <w:rFonts w:ascii="Cambria Math" w:hAnsi="Cambria Math" w:cs="Times New Roman"/>
                      <w:iCs/>
                      <w:sz w:val="24"/>
                      <w:szCs w:val="24"/>
                      <w:lang w:val="ro-RO"/>
                    </w:rPr>
                  </m:ctrlPr>
                </m:fPr>
                <m:num>
                  <m:r>
                    <m:rPr>
                      <m:sty m:val="p"/>
                    </m:rPr>
                    <w:rPr>
                      <w:rFonts w:ascii="Cambria Math" w:hAnsi="Cambria Math" w:cs="Times New Roman"/>
                      <w:sz w:val="24"/>
                      <w:szCs w:val="24"/>
                      <w:lang w:val="ro-RO"/>
                    </w:rPr>
                    <m:t>V(t)</m:t>
                  </m:r>
                </m:num>
                <m:den>
                  <m:r>
                    <m:rPr>
                      <m:sty m:val="p"/>
                    </m:rPr>
                    <w:rPr>
                      <w:rFonts w:ascii="Cambria Math" w:hAnsi="Cambria Math" w:cs="Times New Roman"/>
                      <w:sz w:val="24"/>
                      <w:szCs w:val="24"/>
                      <w:lang w:val="ro-RO"/>
                    </w:rPr>
                    <m:t>N(estimat căl.)</m:t>
                  </m:r>
                </m:den>
              </m:f>
            </m:oMath>
          </w:p>
        </w:tc>
        <w:tc>
          <w:tcPr>
            <w:tcW w:w="1582" w:type="dxa"/>
          </w:tcPr>
          <w:p w14:paraId="521181B0"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Tcm(1)= Tcm(0) +  Delta</w:t>
            </w:r>
          </w:p>
        </w:tc>
        <w:tc>
          <w:tcPr>
            <w:tcW w:w="1463" w:type="dxa"/>
          </w:tcPr>
          <w:p w14:paraId="04A927B7"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 xml:space="preserve">Tcm(1)= Tcm(0)+  Delta           sau                  Tcm (1) =           </w:t>
            </w:r>
            <m:oMath>
              <m:f>
                <m:fPr>
                  <m:ctrlPr>
                    <w:rPr>
                      <w:rFonts w:ascii="Cambria Math" w:hAnsi="Cambria Math" w:cs="Times New Roman"/>
                      <w:iCs/>
                      <w:sz w:val="24"/>
                      <w:szCs w:val="24"/>
                      <w:lang w:val="ro-RO"/>
                    </w:rPr>
                  </m:ctrlPr>
                </m:fPr>
                <m:num>
                  <m:r>
                    <m:rPr>
                      <m:sty m:val="p"/>
                    </m:rPr>
                    <w:rPr>
                      <w:rFonts w:ascii="Cambria Math" w:hAnsi="Cambria Math" w:cs="Times New Roman"/>
                      <w:sz w:val="24"/>
                      <w:szCs w:val="24"/>
                      <w:lang w:val="ro-RO"/>
                    </w:rPr>
                    <m:t>V(1)(t)</m:t>
                  </m:r>
                </m:num>
                <m:den>
                  <m:r>
                    <m:rPr>
                      <m:sty m:val="p"/>
                    </m:rPr>
                    <w:rPr>
                      <w:rFonts w:ascii="Cambria Math" w:hAnsi="Cambria Math" w:cs="Times New Roman"/>
                      <w:sz w:val="24"/>
                      <w:szCs w:val="24"/>
                      <w:lang w:val="ro-RO"/>
                    </w:rPr>
                    <m:t>N(1)( căl.)</m:t>
                  </m:r>
                </m:den>
              </m:f>
            </m:oMath>
          </w:p>
        </w:tc>
      </w:tr>
      <w:tr w:rsidR="00392394" w:rsidRPr="004D2A26" w14:paraId="702D1D59" w14:textId="77777777" w:rsidTr="00797048">
        <w:trPr>
          <w:jc w:val="center"/>
        </w:trPr>
        <w:tc>
          <w:tcPr>
            <w:tcW w:w="846" w:type="dxa"/>
          </w:tcPr>
          <w:p w14:paraId="100AD56A"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XI.</w:t>
            </w:r>
          </w:p>
        </w:tc>
        <w:tc>
          <w:tcPr>
            <w:tcW w:w="4791" w:type="dxa"/>
          </w:tcPr>
          <w:p w14:paraId="0AA9F351"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T.V.A.</w:t>
            </w:r>
          </w:p>
        </w:tc>
        <w:tc>
          <w:tcPr>
            <w:tcW w:w="1418" w:type="dxa"/>
          </w:tcPr>
          <w:p w14:paraId="34E8198F"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582" w:type="dxa"/>
          </w:tcPr>
          <w:p w14:paraId="47294017"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463" w:type="dxa"/>
          </w:tcPr>
          <w:p w14:paraId="148C9497"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61379A43" w14:textId="77777777" w:rsidTr="00797048">
        <w:trPr>
          <w:jc w:val="center"/>
        </w:trPr>
        <w:tc>
          <w:tcPr>
            <w:tcW w:w="846" w:type="dxa"/>
          </w:tcPr>
          <w:p w14:paraId="0DCBDDE4"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XII.</w:t>
            </w:r>
          </w:p>
        </w:tc>
        <w:tc>
          <w:tcPr>
            <w:tcW w:w="4791" w:type="dxa"/>
          </w:tcPr>
          <w:p w14:paraId="610C1F5C"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Tarif mediu, inclusiv T.V.A. (lei/călătorie) (X+XI)</w:t>
            </w:r>
          </w:p>
        </w:tc>
        <w:tc>
          <w:tcPr>
            <w:tcW w:w="1418" w:type="dxa"/>
          </w:tcPr>
          <w:p w14:paraId="291BFAB8"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582" w:type="dxa"/>
          </w:tcPr>
          <w:p w14:paraId="316E26B5"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463" w:type="dxa"/>
          </w:tcPr>
          <w:p w14:paraId="69CFBAA1"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bl>
    <w:p w14:paraId="2D25EC22" w14:textId="77777777" w:rsidR="00392394" w:rsidRPr="004D2A26" w:rsidRDefault="00392394" w:rsidP="00357AF7">
      <w:pPr>
        <w:pStyle w:val="Body1"/>
        <w:spacing w:after="0" w:line="360" w:lineRule="auto"/>
        <w:ind w:left="0"/>
        <w:rPr>
          <w:rFonts w:ascii="Times New Roman" w:hAnsi="Times New Roman" w:cs="Times New Roman"/>
          <w:lang w:val="ro-RO"/>
        </w:rPr>
      </w:pPr>
    </w:p>
    <w:p w14:paraId="2092DEF5" w14:textId="428BA3CA" w:rsidR="00392394" w:rsidRPr="004D2A26" w:rsidRDefault="00392394" w:rsidP="00357AF7">
      <w:pPr>
        <w:pStyle w:val="Body1"/>
        <w:spacing w:after="0" w:line="360" w:lineRule="auto"/>
        <w:ind w:left="0"/>
        <w:rPr>
          <w:rFonts w:ascii="Times New Roman" w:hAnsi="Times New Roman" w:cs="Times New Roman"/>
          <w:lang w:val="ro-RO"/>
        </w:rPr>
      </w:pPr>
      <w:r w:rsidRPr="004D2A26">
        <w:rPr>
          <w:rFonts w:ascii="Times New Roman" w:hAnsi="Times New Roman" w:cs="Times New Roman"/>
          <w:lang w:val="ro-RO"/>
        </w:rPr>
        <w:t xml:space="preserve">NOTĂ: </w:t>
      </w:r>
    </w:p>
    <w:p w14:paraId="3D8025E9" w14:textId="77777777" w:rsidR="00392394" w:rsidRPr="004D2A26" w:rsidRDefault="00392394" w:rsidP="00357AF7">
      <w:pPr>
        <w:pStyle w:val="Body1"/>
        <w:spacing w:after="0" w:line="360" w:lineRule="auto"/>
        <w:ind w:left="0" w:firstLine="708"/>
        <w:rPr>
          <w:rFonts w:ascii="Times New Roman" w:hAnsi="Times New Roman" w:cs="Times New Roman"/>
          <w:lang w:val="ro-RO"/>
        </w:rPr>
      </w:pPr>
      <w:r w:rsidRPr="004D2A26">
        <w:rPr>
          <w:rFonts w:ascii="Times New Roman" w:hAnsi="Times New Roman" w:cs="Times New Roman"/>
          <w:lang w:val="ro-RO"/>
        </w:rPr>
        <w:t>Structura va fi adaptată pe elemente de cheltuieli specifice fiecărui operator de transport/transportator autorizat.</w:t>
      </w:r>
    </w:p>
    <w:p w14:paraId="783B2B5D" w14:textId="77777777" w:rsidR="00392394" w:rsidRPr="004D2A26" w:rsidRDefault="00392394" w:rsidP="00357AF7">
      <w:pPr>
        <w:pStyle w:val="Body1"/>
        <w:spacing w:after="0" w:line="360" w:lineRule="auto"/>
        <w:ind w:left="0" w:firstLine="708"/>
        <w:rPr>
          <w:rFonts w:ascii="Times New Roman" w:hAnsi="Times New Roman" w:cs="Times New Roman"/>
          <w:lang w:val="ro-RO"/>
        </w:rPr>
      </w:pPr>
      <w:r w:rsidRPr="004D2A26">
        <w:rPr>
          <w:rFonts w:ascii="Times New Roman" w:hAnsi="Times New Roman" w:cs="Times New Roman"/>
          <w:lang w:val="ro-RO"/>
        </w:rPr>
        <w:t>Defalcarea cheltuielilor indirecte, administrative și generale ale societății  între  Serviciul public de transport și alte servicii/activități desfășurate de Operator se poate face prin utilizarea unei chei de repartizare în funcție de ponderea cifrei de afaceri aferentă celor două categorii de activități desfășurate din total cifră de afaceri.</w:t>
      </w:r>
    </w:p>
    <w:p w14:paraId="10FB992E" w14:textId="77777777" w:rsidR="00392394" w:rsidRPr="004D2A26" w:rsidRDefault="00392394" w:rsidP="00357AF7">
      <w:pPr>
        <w:tabs>
          <w:tab w:val="left" w:pos="555"/>
        </w:tabs>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ab/>
        <w:t xml:space="preserve">Pentru ajustarea sau modificarea tarifelor pentru serviciile publice de transport local de persoane, în fișa de fundamentare se vor prezenta: situația actuală a cheltuielilor și veniturilor realizate pe ultimele 12 luni, creșterile acestora și situația cheltuielilor și veniturilor propuse. </w:t>
      </w:r>
    </w:p>
    <w:p w14:paraId="1F304012" w14:textId="77777777" w:rsidR="00392394" w:rsidRPr="004D2A26" w:rsidRDefault="00392394" w:rsidP="00357AF7">
      <w:pPr>
        <w:spacing w:after="0" w:line="360" w:lineRule="auto"/>
        <w:rPr>
          <w:rFonts w:ascii="Times New Roman" w:hAnsi="Times New Roman" w:cs="Times New Roman"/>
          <w:sz w:val="24"/>
          <w:szCs w:val="24"/>
          <w:lang w:val="ro-RO"/>
        </w:rPr>
      </w:pPr>
    </w:p>
    <w:p w14:paraId="1916BB86" w14:textId="77777777" w:rsidR="00392394" w:rsidRPr="004D2A26" w:rsidRDefault="00392394" w:rsidP="00357AF7">
      <w:pPr>
        <w:spacing w:after="0" w:line="360" w:lineRule="auto"/>
        <w:rPr>
          <w:rFonts w:ascii="Times New Roman" w:hAnsi="Times New Roman" w:cs="Times New Roman"/>
          <w:sz w:val="24"/>
          <w:szCs w:val="24"/>
          <w:lang w:val="ro-RO"/>
        </w:rPr>
      </w:pPr>
    </w:p>
    <w:p w14:paraId="1824B403" w14:textId="77777777" w:rsidR="00392394" w:rsidRPr="004D2A26" w:rsidRDefault="00392394" w:rsidP="00357AF7">
      <w:pPr>
        <w:spacing w:after="0" w:line="360" w:lineRule="auto"/>
        <w:rPr>
          <w:rFonts w:ascii="Times New Roman" w:hAnsi="Times New Roman" w:cs="Times New Roman"/>
          <w:sz w:val="24"/>
          <w:szCs w:val="24"/>
          <w:lang w:val="ro-RO"/>
        </w:rPr>
      </w:pPr>
    </w:p>
    <w:p w14:paraId="531A90A2" w14:textId="77777777" w:rsidR="00392394" w:rsidRPr="004D2A26" w:rsidRDefault="00392394" w:rsidP="00357AF7">
      <w:pPr>
        <w:spacing w:after="0" w:line="360" w:lineRule="auto"/>
        <w:rPr>
          <w:rFonts w:ascii="Times New Roman" w:hAnsi="Times New Roman" w:cs="Times New Roman"/>
          <w:sz w:val="24"/>
          <w:szCs w:val="24"/>
          <w:lang w:val="ro-RO"/>
        </w:rPr>
      </w:pPr>
    </w:p>
    <w:p w14:paraId="3D2B83DF" w14:textId="77777777" w:rsidR="00392394" w:rsidRPr="004D2A26" w:rsidRDefault="00392394" w:rsidP="00357AF7">
      <w:pPr>
        <w:spacing w:after="0" w:line="360" w:lineRule="auto"/>
        <w:rPr>
          <w:rFonts w:ascii="Times New Roman" w:hAnsi="Times New Roman" w:cs="Times New Roman"/>
          <w:sz w:val="24"/>
          <w:szCs w:val="24"/>
          <w:lang w:val="ro-RO"/>
        </w:rPr>
      </w:pPr>
    </w:p>
    <w:p w14:paraId="496EE6DD" w14:textId="77777777" w:rsidR="00392394" w:rsidRPr="004D2A26" w:rsidRDefault="00392394" w:rsidP="00357AF7">
      <w:pPr>
        <w:spacing w:after="0" w:line="360" w:lineRule="auto"/>
        <w:rPr>
          <w:rFonts w:ascii="Times New Roman" w:hAnsi="Times New Roman" w:cs="Times New Roman"/>
          <w:sz w:val="24"/>
          <w:szCs w:val="24"/>
          <w:lang w:val="ro-RO"/>
        </w:rPr>
      </w:pPr>
    </w:p>
    <w:p w14:paraId="3E9B98DB" w14:textId="77777777" w:rsidR="00392394" w:rsidRPr="004D2A26" w:rsidRDefault="00392394" w:rsidP="00357AF7">
      <w:pPr>
        <w:spacing w:after="0" w:line="360" w:lineRule="auto"/>
        <w:rPr>
          <w:rFonts w:ascii="Times New Roman" w:hAnsi="Times New Roman" w:cs="Times New Roman"/>
          <w:sz w:val="24"/>
          <w:szCs w:val="24"/>
          <w:lang w:val="ro-RO"/>
        </w:rPr>
      </w:pPr>
    </w:p>
    <w:p w14:paraId="7243EAF6" w14:textId="77777777" w:rsidR="00392394" w:rsidRPr="004D2A26" w:rsidRDefault="00392394" w:rsidP="00357AF7">
      <w:pPr>
        <w:spacing w:after="0" w:line="360" w:lineRule="auto"/>
        <w:rPr>
          <w:rFonts w:ascii="Times New Roman" w:hAnsi="Times New Roman" w:cs="Times New Roman"/>
          <w:sz w:val="24"/>
          <w:szCs w:val="24"/>
          <w:lang w:val="ro-RO"/>
        </w:rPr>
      </w:pPr>
    </w:p>
    <w:p w14:paraId="3299E4AA" w14:textId="77777777" w:rsidR="00392394" w:rsidRPr="004D2A26" w:rsidRDefault="00392394" w:rsidP="00357AF7">
      <w:pPr>
        <w:spacing w:after="0" w:line="360" w:lineRule="auto"/>
        <w:rPr>
          <w:rFonts w:ascii="Times New Roman" w:hAnsi="Times New Roman" w:cs="Times New Roman"/>
          <w:sz w:val="24"/>
          <w:szCs w:val="24"/>
          <w:lang w:val="ro-RO"/>
        </w:rPr>
      </w:pPr>
    </w:p>
    <w:p w14:paraId="54E62CFE" w14:textId="77777777" w:rsidR="00392394" w:rsidRPr="004D2A26" w:rsidRDefault="00392394" w:rsidP="00357AF7">
      <w:pPr>
        <w:spacing w:after="0" w:line="360" w:lineRule="auto"/>
        <w:rPr>
          <w:rFonts w:ascii="Times New Roman" w:hAnsi="Times New Roman" w:cs="Times New Roman"/>
          <w:sz w:val="24"/>
          <w:szCs w:val="24"/>
          <w:lang w:val="ro-RO"/>
        </w:rPr>
      </w:pPr>
    </w:p>
    <w:p w14:paraId="1D58E0F2" w14:textId="77777777" w:rsidR="00392394" w:rsidRPr="004D2A26" w:rsidRDefault="00392394" w:rsidP="00357AF7">
      <w:pPr>
        <w:spacing w:after="0" w:line="360" w:lineRule="auto"/>
        <w:rPr>
          <w:rFonts w:ascii="Times New Roman" w:hAnsi="Times New Roman" w:cs="Times New Roman"/>
          <w:sz w:val="24"/>
          <w:szCs w:val="24"/>
          <w:lang w:val="ro-RO"/>
        </w:rPr>
      </w:pPr>
    </w:p>
    <w:p w14:paraId="0A2D1831" w14:textId="0217607E" w:rsidR="00392394" w:rsidRDefault="00392394" w:rsidP="00357AF7">
      <w:pPr>
        <w:spacing w:after="0" w:line="360" w:lineRule="auto"/>
        <w:rPr>
          <w:rFonts w:ascii="Times New Roman" w:hAnsi="Times New Roman" w:cs="Times New Roman"/>
          <w:sz w:val="24"/>
          <w:szCs w:val="24"/>
          <w:lang w:val="ro-RO"/>
        </w:rPr>
      </w:pPr>
    </w:p>
    <w:p w14:paraId="55DD68A9" w14:textId="77777777" w:rsidR="00AD6FC9" w:rsidRPr="004D2A26" w:rsidRDefault="00AD6FC9" w:rsidP="00357AF7">
      <w:pPr>
        <w:spacing w:after="0" w:line="360" w:lineRule="auto"/>
        <w:rPr>
          <w:rFonts w:ascii="Times New Roman" w:hAnsi="Times New Roman" w:cs="Times New Roman"/>
          <w:sz w:val="24"/>
          <w:szCs w:val="24"/>
          <w:lang w:val="ro-RO"/>
        </w:rPr>
      </w:pPr>
    </w:p>
    <w:p w14:paraId="6475580C" w14:textId="1CD0757F" w:rsidR="00AD6FC9" w:rsidRDefault="00392394" w:rsidP="00AD6FC9">
      <w:pPr>
        <w:spacing w:after="0" w:line="240" w:lineRule="auto"/>
        <w:jc w:val="right"/>
        <w:rPr>
          <w:rFonts w:ascii="Times New Roman" w:hAnsi="Times New Roman" w:cs="Times New Roman"/>
          <w:sz w:val="24"/>
          <w:szCs w:val="24"/>
          <w:lang w:val="ro-RO"/>
        </w:rPr>
      </w:pPr>
      <w:r w:rsidRPr="004D2A26">
        <w:rPr>
          <w:rFonts w:ascii="Times New Roman" w:hAnsi="Times New Roman" w:cs="Times New Roman"/>
          <w:sz w:val="24"/>
          <w:szCs w:val="24"/>
          <w:lang w:val="ro-RO"/>
        </w:rPr>
        <w:lastRenderedPageBreak/>
        <w:t>Anexa nr. 2</w:t>
      </w:r>
      <w:r w:rsidR="00AD6FC9">
        <w:rPr>
          <w:rFonts w:ascii="Times New Roman" w:hAnsi="Times New Roman" w:cs="Times New Roman"/>
          <w:sz w:val="24"/>
          <w:szCs w:val="24"/>
          <w:lang w:val="ro-RO"/>
        </w:rPr>
        <w:t>*)</w:t>
      </w:r>
      <w:r w:rsidRPr="004D2A26">
        <w:rPr>
          <w:rFonts w:ascii="Times New Roman" w:hAnsi="Times New Roman" w:cs="Times New Roman"/>
          <w:sz w:val="24"/>
          <w:szCs w:val="24"/>
          <w:lang w:val="ro-RO"/>
        </w:rPr>
        <w:t xml:space="preserve"> </w:t>
      </w:r>
    </w:p>
    <w:p w14:paraId="7F05C42C" w14:textId="3C9DDE45" w:rsidR="00392394" w:rsidRPr="004D2A26" w:rsidRDefault="00392394" w:rsidP="00AD6FC9">
      <w:pPr>
        <w:spacing w:after="0" w:line="240" w:lineRule="auto"/>
        <w:jc w:val="right"/>
        <w:rPr>
          <w:rFonts w:ascii="Times New Roman" w:hAnsi="Times New Roman" w:cs="Times New Roman"/>
          <w:sz w:val="24"/>
          <w:szCs w:val="24"/>
          <w:lang w:val="ro-RO"/>
        </w:rPr>
      </w:pPr>
      <w:r w:rsidRPr="004D2A26">
        <w:rPr>
          <w:rFonts w:ascii="Times New Roman" w:hAnsi="Times New Roman" w:cs="Times New Roman"/>
          <w:sz w:val="24"/>
          <w:szCs w:val="24"/>
          <w:lang w:val="ro-RO"/>
        </w:rPr>
        <w:t>(</w:t>
      </w:r>
      <w:r w:rsidR="00A16B22">
        <w:rPr>
          <w:rFonts w:ascii="Times New Roman" w:hAnsi="Times New Roman" w:cs="Times New Roman"/>
          <w:sz w:val="24"/>
          <w:szCs w:val="24"/>
          <w:u w:val="single"/>
          <w:lang w:val="ro-RO"/>
        </w:rPr>
        <w:t>A</w:t>
      </w:r>
      <w:r w:rsidRPr="00AD6FC9">
        <w:rPr>
          <w:rFonts w:ascii="Times New Roman" w:hAnsi="Times New Roman" w:cs="Times New Roman"/>
          <w:sz w:val="24"/>
          <w:szCs w:val="24"/>
          <w:u w:val="single"/>
          <w:lang w:val="ro-RO"/>
        </w:rPr>
        <w:t>nexa nr. 2 la normele-cadru</w:t>
      </w:r>
      <w:r w:rsidRPr="004D2A26">
        <w:rPr>
          <w:rFonts w:ascii="Times New Roman" w:hAnsi="Times New Roman" w:cs="Times New Roman"/>
          <w:sz w:val="24"/>
          <w:szCs w:val="24"/>
          <w:lang w:val="ro-RO"/>
        </w:rPr>
        <w:t>)</w:t>
      </w:r>
    </w:p>
    <w:p w14:paraId="1B43CAEA" w14:textId="77777777" w:rsidR="00392394" w:rsidRPr="004D2A26" w:rsidRDefault="00392394" w:rsidP="00357AF7">
      <w:pPr>
        <w:spacing w:after="0" w:line="360" w:lineRule="auto"/>
        <w:rPr>
          <w:rFonts w:ascii="Times New Roman" w:hAnsi="Times New Roman" w:cs="Times New Roman"/>
          <w:sz w:val="24"/>
          <w:szCs w:val="24"/>
          <w:lang w:val="ro-RO"/>
        </w:rPr>
      </w:pPr>
    </w:p>
    <w:p w14:paraId="12CC4176"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STRUCTURA</w:t>
      </w:r>
    </w:p>
    <w:p w14:paraId="40F80629"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pe elemente de cheltuieli pentru stabilirea, ajustarea sau modificarea tarifului mediu pentru serviciul public de transport județean de persoane efectuat prin curse regulate</w:t>
      </w:r>
    </w:p>
    <w:p w14:paraId="061138E0" w14:textId="77777777" w:rsidR="00392394" w:rsidRPr="004D2A26" w:rsidRDefault="00392394" w:rsidP="00357AF7">
      <w:pPr>
        <w:spacing w:after="0" w:line="360" w:lineRule="auto"/>
        <w:jc w:val="center"/>
        <w:rPr>
          <w:rFonts w:ascii="Times New Roman" w:hAnsi="Times New Roman" w:cs="Times New Roman"/>
          <w:sz w:val="24"/>
          <w:szCs w:val="24"/>
          <w:lang w:val="ro-RO"/>
        </w:rPr>
      </w:pPr>
    </w:p>
    <w:p w14:paraId="5DBFA504" w14:textId="77777777" w:rsidR="00392394" w:rsidRPr="004D2A26" w:rsidRDefault="00392394" w:rsidP="00357AF7">
      <w:pPr>
        <w:spacing w:after="0" w:line="360" w:lineRule="auto"/>
        <w:jc w:val="center"/>
        <w:rPr>
          <w:rFonts w:ascii="Times New Roman" w:hAnsi="Times New Roman" w:cs="Times New Roman"/>
          <w:sz w:val="24"/>
          <w:szCs w:val="24"/>
          <w:lang w:val="ro-RO"/>
        </w:rPr>
      </w:pPr>
    </w:p>
    <w:tbl>
      <w:tblPr>
        <w:tblStyle w:val="TableGrid"/>
        <w:tblW w:w="10173" w:type="dxa"/>
        <w:jc w:val="center"/>
        <w:tblLayout w:type="fixed"/>
        <w:tblLook w:val="04A0" w:firstRow="1" w:lastRow="0" w:firstColumn="1" w:lastColumn="0" w:noHBand="0" w:noVBand="1"/>
      </w:tblPr>
      <w:tblGrid>
        <w:gridCol w:w="817"/>
        <w:gridCol w:w="4536"/>
        <w:gridCol w:w="1418"/>
        <w:gridCol w:w="1701"/>
        <w:gridCol w:w="1701"/>
      </w:tblGrid>
      <w:tr w:rsidR="00392394" w:rsidRPr="004D2A26" w14:paraId="28A6BFA1" w14:textId="77777777" w:rsidTr="00797048">
        <w:trPr>
          <w:jc w:val="center"/>
        </w:trPr>
        <w:tc>
          <w:tcPr>
            <w:tcW w:w="817" w:type="dxa"/>
            <w:vMerge w:val="restart"/>
          </w:tcPr>
          <w:p w14:paraId="1C2A7AC6"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Nr. crt.</w:t>
            </w:r>
          </w:p>
        </w:tc>
        <w:tc>
          <w:tcPr>
            <w:tcW w:w="4536" w:type="dxa"/>
            <w:vMerge w:val="restart"/>
          </w:tcPr>
          <w:p w14:paraId="24B4BC1F"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ELEMENTE DE CHELTUIELI</w:t>
            </w:r>
          </w:p>
        </w:tc>
        <w:tc>
          <w:tcPr>
            <w:tcW w:w="4820" w:type="dxa"/>
            <w:gridSpan w:val="3"/>
          </w:tcPr>
          <w:p w14:paraId="44A1C1F6"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Valori anuale</w:t>
            </w:r>
          </w:p>
          <w:p w14:paraId="0C9AC5E6"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-lei-</w:t>
            </w:r>
          </w:p>
        </w:tc>
      </w:tr>
      <w:tr w:rsidR="00392394" w:rsidRPr="004D2A26" w14:paraId="40EDEC71" w14:textId="77777777" w:rsidTr="00797048">
        <w:trPr>
          <w:jc w:val="center"/>
        </w:trPr>
        <w:tc>
          <w:tcPr>
            <w:tcW w:w="817" w:type="dxa"/>
            <w:vMerge/>
          </w:tcPr>
          <w:p w14:paraId="20124A5F"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536" w:type="dxa"/>
            <w:vMerge/>
          </w:tcPr>
          <w:p w14:paraId="78BBF1E7"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418" w:type="dxa"/>
          </w:tcPr>
          <w:p w14:paraId="5D3C317D"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Stabilire</w:t>
            </w:r>
          </w:p>
        </w:tc>
        <w:tc>
          <w:tcPr>
            <w:tcW w:w="1701" w:type="dxa"/>
          </w:tcPr>
          <w:p w14:paraId="69436AF0"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Ajustare</w:t>
            </w:r>
          </w:p>
        </w:tc>
        <w:tc>
          <w:tcPr>
            <w:tcW w:w="1701" w:type="dxa"/>
          </w:tcPr>
          <w:p w14:paraId="5A6A73EB"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Modificare</w:t>
            </w:r>
          </w:p>
        </w:tc>
      </w:tr>
      <w:tr w:rsidR="00392394" w:rsidRPr="004D2A26" w14:paraId="2D1AABA8" w14:textId="77777777" w:rsidTr="00797048">
        <w:trPr>
          <w:jc w:val="center"/>
        </w:trPr>
        <w:tc>
          <w:tcPr>
            <w:tcW w:w="817" w:type="dxa"/>
          </w:tcPr>
          <w:p w14:paraId="02947E60"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I.</w:t>
            </w:r>
          </w:p>
        </w:tc>
        <w:tc>
          <w:tcPr>
            <w:tcW w:w="4536" w:type="dxa"/>
          </w:tcPr>
          <w:p w14:paraId="15C0DBC1"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Cheltuieli materiale:</w:t>
            </w:r>
          </w:p>
        </w:tc>
        <w:tc>
          <w:tcPr>
            <w:tcW w:w="1418" w:type="dxa"/>
          </w:tcPr>
          <w:p w14:paraId="22BB3B68"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03E2C96B"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2E55D009"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0323E5A4" w14:textId="77777777" w:rsidTr="00797048">
        <w:trPr>
          <w:jc w:val="center"/>
        </w:trPr>
        <w:tc>
          <w:tcPr>
            <w:tcW w:w="817" w:type="dxa"/>
          </w:tcPr>
          <w:p w14:paraId="73382352"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536" w:type="dxa"/>
          </w:tcPr>
          <w:p w14:paraId="4BAFF215"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Carburanți</w:t>
            </w:r>
          </w:p>
        </w:tc>
        <w:tc>
          <w:tcPr>
            <w:tcW w:w="1418" w:type="dxa"/>
          </w:tcPr>
          <w:p w14:paraId="37E6DBAF"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2E868A10"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7A6B5835"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1D2ECB0C" w14:textId="77777777" w:rsidTr="00797048">
        <w:trPr>
          <w:jc w:val="center"/>
        </w:trPr>
        <w:tc>
          <w:tcPr>
            <w:tcW w:w="817" w:type="dxa"/>
          </w:tcPr>
          <w:p w14:paraId="132D65C6"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536" w:type="dxa"/>
          </w:tcPr>
          <w:p w14:paraId="4FA62251"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Energie electrică</w:t>
            </w:r>
          </w:p>
        </w:tc>
        <w:tc>
          <w:tcPr>
            <w:tcW w:w="1418" w:type="dxa"/>
          </w:tcPr>
          <w:p w14:paraId="337F4F8C"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361B8AB2"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59A4AA86"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5A52480F" w14:textId="77777777" w:rsidTr="00797048">
        <w:trPr>
          <w:jc w:val="center"/>
        </w:trPr>
        <w:tc>
          <w:tcPr>
            <w:tcW w:w="817" w:type="dxa"/>
          </w:tcPr>
          <w:p w14:paraId="27304235"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536" w:type="dxa"/>
          </w:tcPr>
          <w:p w14:paraId="0168C399"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Amortizare</w:t>
            </w:r>
          </w:p>
        </w:tc>
        <w:tc>
          <w:tcPr>
            <w:tcW w:w="1418" w:type="dxa"/>
          </w:tcPr>
          <w:p w14:paraId="2B247DFB"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3201BEE8"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08059C85"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4084B9A5" w14:textId="77777777" w:rsidTr="00797048">
        <w:trPr>
          <w:jc w:val="center"/>
        </w:trPr>
        <w:tc>
          <w:tcPr>
            <w:tcW w:w="817" w:type="dxa"/>
          </w:tcPr>
          <w:p w14:paraId="21A35050"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536" w:type="dxa"/>
          </w:tcPr>
          <w:p w14:paraId="114CDB97"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Service auto (întreținere-reparații)</w:t>
            </w:r>
          </w:p>
        </w:tc>
        <w:tc>
          <w:tcPr>
            <w:tcW w:w="1418" w:type="dxa"/>
          </w:tcPr>
          <w:p w14:paraId="4C90F11E"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6F7EEDC1"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7373E77E"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52B4C7B7" w14:textId="77777777" w:rsidTr="00797048">
        <w:trPr>
          <w:jc w:val="center"/>
        </w:trPr>
        <w:tc>
          <w:tcPr>
            <w:tcW w:w="817" w:type="dxa"/>
          </w:tcPr>
          <w:p w14:paraId="3ED2C5EF"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536" w:type="dxa"/>
          </w:tcPr>
          <w:p w14:paraId="3700373E"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 xml:space="preserve">Schimb ulei </w:t>
            </w:r>
          </w:p>
        </w:tc>
        <w:tc>
          <w:tcPr>
            <w:tcW w:w="1418" w:type="dxa"/>
          </w:tcPr>
          <w:p w14:paraId="1E542210"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1CAB7FCE"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7A52B9F4"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15113EAF" w14:textId="77777777" w:rsidTr="00797048">
        <w:trPr>
          <w:jc w:val="center"/>
        </w:trPr>
        <w:tc>
          <w:tcPr>
            <w:tcW w:w="817" w:type="dxa"/>
          </w:tcPr>
          <w:p w14:paraId="7C5E9DE7"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536" w:type="dxa"/>
          </w:tcPr>
          <w:p w14:paraId="54DCB2BC"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Schimb filtru</w:t>
            </w:r>
          </w:p>
        </w:tc>
        <w:tc>
          <w:tcPr>
            <w:tcW w:w="1418" w:type="dxa"/>
          </w:tcPr>
          <w:p w14:paraId="31C1AE0A"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6E3E8401"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6F5B1A6A"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4877C384" w14:textId="77777777" w:rsidTr="00797048">
        <w:trPr>
          <w:jc w:val="center"/>
        </w:trPr>
        <w:tc>
          <w:tcPr>
            <w:tcW w:w="817" w:type="dxa"/>
          </w:tcPr>
          <w:p w14:paraId="519E81E3"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536" w:type="dxa"/>
          </w:tcPr>
          <w:p w14:paraId="48E9B1CA"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Schimb antigel</w:t>
            </w:r>
          </w:p>
        </w:tc>
        <w:tc>
          <w:tcPr>
            <w:tcW w:w="1418" w:type="dxa"/>
          </w:tcPr>
          <w:p w14:paraId="4856616F"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34E4AB01"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43810A5F"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27230020" w14:textId="77777777" w:rsidTr="00797048">
        <w:trPr>
          <w:jc w:val="center"/>
        </w:trPr>
        <w:tc>
          <w:tcPr>
            <w:tcW w:w="817" w:type="dxa"/>
          </w:tcPr>
          <w:p w14:paraId="35947319"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536" w:type="dxa"/>
          </w:tcPr>
          <w:p w14:paraId="1B105F40"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 xml:space="preserve">Piese de schimb </w:t>
            </w:r>
          </w:p>
        </w:tc>
        <w:tc>
          <w:tcPr>
            <w:tcW w:w="1418" w:type="dxa"/>
          </w:tcPr>
          <w:p w14:paraId="5E22D392"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791B6027"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2A44A963"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43CE45BC" w14:textId="77777777" w:rsidTr="00797048">
        <w:trPr>
          <w:jc w:val="center"/>
        </w:trPr>
        <w:tc>
          <w:tcPr>
            <w:tcW w:w="817" w:type="dxa"/>
          </w:tcPr>
          <w:p w14:paraId="04C89835"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536" w:type="dxa"/>
          </w:tcPr>
          <w:p w14:paraId="1E83CECC"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Alte cheltuieli materiale</w:t>
            </w:r>
          </w:p>
        </w:tc>
        <w:tc>
          <w:tcPr>
            <w:tcW w:w="1418" w:type="dxa"/>
          </w:tcPr>
          <w:p w14:paraId="41A11BA9"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5CAEFB09"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3FE15D8A"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4BF7A965" w14:textId="77777777" w:rsidTr="00797048">
        <w:trPr>
          <w:jc w:val="center"/>
        </w:trPr>
        <w:tc>
          <w:tcPr>
            <w:tcW w:w="817" w:type="dxa"/>
          </w:tcPr>
          <w:p w14:paraId="5B560587"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II.</w:t>
            </w:r>
          </w:p>
        </w:tc>
        <w:tc>
          <w:tcPr>
            <w:tcW w:w="4536" w:type="dxa"/>
          </w:tcPr>
          <w:p w14:paraId="0E1EE9C8"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Cheltuieli cu taxe/impozite și autorizații</w:t>
            </w:r>
          </w:p>
        </w:tc>
        <w:tc>
          <w:tcPr>
            <w:tcW w:w="1418" w:type="dxa"/>
          </w:tcPr>
          <w:p w14:paraId="52FB5A0C"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0FBA67A3"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7D26938E"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4D22122A" w14:textId="77777777" w:rsidTr="00797048">
        <w:trPr>
          <w:jc w:val="center"/>
        </w:trPr>
        <w:tc>
          <w:tcPr>
            <w:tcW w:w="817" w:type="dxa"/>
          </w:tcPr>
          <w:p w14:paraId="772A5670"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536" w:type="dxa"/>
          </w:tcPr>
          <w:p w14:paraId="2E430338"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Inspecția tehnică periodică</w:t>
            </w:r>
          </w:p>
        </w:tc>
        <w:tc>
          <w:tcPr>
            <w:tcW w:w="1418" w:type="dxa"/>
          </w:tcPr>
          <w:p w14:paraId="5BDF50FC"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2132C4FE"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33BBF7E6"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3E3583E5" w14:textId="77777777" w:rsidTr="00797048">
        <w:trPr>
          <w:jc w:val="center"/>
        </w:trPr>
        <w:tc>
          <w:tcPr>
            <w:tcW w:w="817" w:type="dxa"/>
          </w:tcPr>
          <w:p w14:paraId="2F1FA668"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536" w:type="dxa"/>
          </w:tcPr>
          <w:p w14:paraId="6C3FB2C1"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 xml:space="preserve">Asigurare de răspundere civilă auto obligatorie </w:t>
            </w:r>
          </w:p>
        </w:tc>
        <w:tc>
          <w:tcPr>
            <w:tcW w:w="1418" w:type="dxa"/>
          </w:tcPr>
          <w:p w14:paraId="62B9812F"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019DD7A6"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1F669A2D"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4D762C6A" w14:textId="77777777" w:rsidTr="00797048">
        <w:trPr>
          <w:jc w:val="center"/>
        </w:trPr>
        <w:tc>
          <w:tcPr>
            <w:tcW w:w="817" w:type="dxa"/>
          </w:tcPr>
          <w:p w14:paraId="2611BB7A"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536" w:type="dxa"/>
          </w:tcPr>
          <w:p w14:paraId="1151F9DC"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Asigurare CASCO</w:t>
            </w:r>
          </w:p>
        </w:tc>
        <w:tc>
          <w:tcPr>
            <w:tcW w:w="1418" w:type="dxa"/>
          </w:tcPr>
          <w:p w14:paraId="10EB2BCA"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28FBA712"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59452A57"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3D8D1EBE" w14:textId="77777777" w:rsidTr="00797048">
        <w:trPr>
          <w:jc w:val="center"/>
        </w:trPr>
        <w:tc>
          <w:tcPr>
            <w:tcW w:w="817" w:type="dxa"/>
          </w:tcPr>
          <w:p w14:paraId="4992AC0F"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536" w:type="dxa"/>
          </w:tcPr>
          <w:p w14:paraId="1ADF9537"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Licență comunitară</w:t>
            </w:r>
          </w:p>
        </w:tc>
        <w:tc>
          <w:tcPr>
            <w:tcW w:w="1418" w:type="dxa"/>
          </w:tcPr>
          <w:p w14:paraId="0E6C29B0"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6687FC15"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09DEA5D9"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01813766" w14:textId="77777777" w:rsidTr="00797048">
        <w:trPr>
          <w:jc w:val="center"/>
        </w:trPr>
        <w:tc>
          <w:tcPr>
            <w:tcW w:w="817" w:type="dxa"/>
          </w:tcPr>
          <w:p w14:paraId="69E13F9B"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536" w:type="dxa"/>
          </w:tcPr>
          <w:p w14:paraId="0151FC52"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Impozit pe mijloc de transport</w:t>
            </w:r>
          </w:p>
        </w:tc>
        <w:tc>
          <w:tcPr>
            <w:tcW w:w="1418" w:type="dxa"/>
          </w:tcPr>
          <w:p w14:paraId="4149958E"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3EFB322B"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45C068CC"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033C011C" w14:textId="77777777" w:rsidTr="00797048">
        <w:trPr>
          <w:jc w:val="center"/>
        </w:trPr>
        <w:tc>
          <w:tcPr>
            <w:tcW w:w="817" w:type="dxa"/>
          </w:tcPr>
          <w:p w14:paraId="5536FD00"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536" w:type="dxa"/>
          </w:tcPr>
          <w:p w14:paraId="3994C4A4"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Impozit pe terenuri pentru parcare</w:t>
            </w:r>
          </w:p>
        </w:tc>
        <w:tc>
          <w:tcPr>
            <w:tcW w:w="1418" w:type="dxa"/>
          </w:tcPr>
          <w:p w14:paraId="1B488C24"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4934FC45"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10BECFF1"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1FF5E507" w14:textId="77777777" w:rsidTr="00797048">
        <w:trPr>
          <w:jc w:val="center"/>
        </w:trPr>
        <w:tc>
          <w:tcPr>
            <w:tcW w:w="817" w:type="dxa"/>
          </w:tcPr>
          <w:p w14:paraId="30033743"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536" w:type="dxa"/>
          </w:tcPr>
          <w:p w14:paraId="066BBFA4"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Impozit pe clădiri</w:t>
            </w:r>
          </w:p>
        </w:tc>
        <w:tc>
          <w:tcPr>
            <w:tcW w:w="1418" w:type="dxa"/>
          </w:tcPr>
          <w:p w14:paraId="6EA3A6D4"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17441252"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297F9EA5"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0B856BE3" w14:textId="77777777" w:rsidTr="00797048">
        <w:trPr>
          <w:jc w:val="center"/>
        </w:trPr>
        <w:tc>
          <w:tcPr>
            <w:tcW w:w="817" w:type="dxa"/>
          </w:tcPr>
          <w:p w14:paraId="37600327"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536" w:type="dxa"/>
          </w:tcPr>
          <w:p w14:paraId="7965BF30"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Redevență</w:t>
            </w:r>
          </w:p>
        </w:tc>
        <w:tc>
          <w:tcPr>
            <w:tcW w:w="1418" w:type="dxa"/>
          </w:tcPr>
          <w:p w14:paraId="4F649457"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609BA9D7"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4ECF8DF2"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1575FCA7" w14:textId="77777777" w:rsidTr="00797048">
        <w:trPr>
          <w:jc w:val="center"/>
        </w:trPr>
        <w:tc>
          <w:tcPr>
            <w:tcW w:w="817" w:type="dxa"/>
          </w:tcPr>
          <w:p w14:paraId="18889751"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536" w:type="dxa"/>
          </w:tcPr>
          <w:p w14:paraId="4B21CC93"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Taxă de mediu</w:t>
            </w:r>
          </w:p>
        </w:tc>
        <w:tc>
          <w:tcPr>
            <w:tcW w:w="1418" w:type="dxa"/>
          </w:tcPr>
          <w:p w14:paraId="6AB20E8C"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4BE50752"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2C56B54C"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6EE34DC4" w14:textId="77777777" w:rsidTr="00797048">
        <w:trPr>
          <w:jc w:val="center"/>
        </w:trPr>
        <w:tc>
          <w:tcPr>
            <w:tcW w:w="817" w:type="dxa"/>
          </w:tcPr>
          <w:p w14:paraId="6A6A568D"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536" w:type="dxa"/>
          </w:tcPr>
          <w:p w14:paraId="0C874ECB"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Alte cheltuieli cu taxe/impozite și autorizații</w:t>
            </w:r>
          </w:p>
        </w:tc>
        <w:tc>
          <w:tcPr>
            <w:tcW w:w="1418" w:type="dxa"/>
          </w:tcPr>
          <w:p w14:paraId="3DE686FB"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4FD51EBA"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3E08B3B7"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14EEB62F" w14:textId="77777777" w:rsidTr="00797048">
        <w:trPr>
          <w:jc w:val="center"/>
        </w:trPr>
        <w:tc>
          <w:tcPr>
            <w:tcW w:w="817" w:type="dxa"/>
          </w:tcPr>
          <w:p w14:paraId="212B53B0"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lastRenderedPageBreak/>
              <w:t>III.</w:t>
            </w:r>
          </w:p>
        </w:tc>
        <w:tc>
          <w:tcPr>
            <w:tcW w:w="4536" w:type="dxa"/>
          </w:tcPr>
          <w:p w14:paraId="1636479A"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Cheltuieli cu salariile personalului, din care:</w:t>
            </w:r>
          </w:p>
        </w:tc>
        <w:tc>
          <w:tcPr>
            <w:tcW w:w="1418" w:type="dxa"/>
          </w:tcPr>
          <w:p w14:paraId="3B65AF6B"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470778DB"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04B4535C"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5A910F65" w14:textId="77777777" w:rsidTr="00797048">
        <w:trPr>
          <w:jc w:val="center"/>
        </w:trPr>
        <w:tc>
          <w:tcPr>
            <w:tcW w:w="817" w:type="dxa"/>
          </w:tcPr>
          <w:p w14:paraId="24CFE0AC"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536" w:type="dxa"/>
          </w:tcPr>
          <w:p w14:paraId="55EAF7C8"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 salarii</w:t>
            </w:r>
          </w:p>
        </w:tc>
        <w:tc>
          <w:tcPr>
            <w:tcW w:w="1418" w:type="dxa"/>
          </w:tcPr>
          <w:p w14:paraId="32309092"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0C26ED82"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4C725E1B"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194F46D6" w14:textId="77777777" w:rsidTr="00797048">
        <w:trPr>
          <w:jc w:val="center"/>
        </w:trPr>
        <w:tc>
          <w:tcPr>
            <w:tcW w:w="817" w:type="dxa"/>
          </w:tcPr>
          <w:p w14:paraId="0A086A84"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536" w:type="dxa"/>
          </w:tcPr>
          <w:p w14:paraId="7FEAEEBD"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 contribuții sociale obligatorii</w:t>
            </w:r>
          </w:p>
        </w:tc>
        <w:tc>
          <w:tcPr>
            <w:tcW w:w="1418" w:type="dxa"/>
          </w:tcPr>
          <w:p w14:paraId="72D5CFFA"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0F98ABD3"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6F0476D2"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072A8016" w14:textId="77777777" w:rsidTr="00797048">
        <w:trPr>
          <w:jc w:val="center"/>
        </w:trPr>
        <w:tc>
          <w:tcPr>
            <w:tcW w:w="817" w:type="dxa"/>
          </w:tcPr>
          <w:p w14:paraId="115D2CA1"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4536" w:type="dxa"/>
          </w:tcPr>
          <w:p w14:paraId="3E85C866"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 alte drepturi asimilate salariilor</w:t>
            </w:r>
          </w:p>
        </w:tc>
        <w:tc>
          <w:tcPr>
            <w:tcW w:w="1418" w:type="dxa"/>
          </w:tcPr>
          <w:p w14:paraId="2D65B577"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31EF69DA"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48BC9EF2"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1A52EE87" w14:textId="77777777" w:rsidTr="00797048">
        <w:trPr>
          <w:jc w:val="center"/>
        </w:trPr>
        <w:tc>
          <w:tcPr>
            <w:tcW w:w="817" w:type="dxa"/>
          </w:tcPr>
          <w:p w14:paraId="04807B20"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IV.</w:t>
            </w:r>
          </w:p>
        </w:tc>
        <w:tc>
          <w:tcPr>
            <w:tcW w:w="4536" w:type="dxa"/>
          </w:tcPr>
          <w:p w14:paraId="500037C4"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Cheltuieli de exploatare (I+II+III)</w:t>
            </w:r>
          </w:p>
        </w:tc>
        <w:tc>
          <w:tcPr>
            <w:tcW w:w="1418" w:type="dxa"/>
          </w:tcPr>
          <w:p w14:paraId="33683C6F"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40E34D2F"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6B14DC43"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156172B4" w14:textId="77777777" w:rsidTr="00797048">
        <w:trPr>
          <w:jc w:val="center"/>
        </w:trPr>
        <w:tc>
          <w:tcPr>
            <w:tcW w:w="817" w:type="dxa"/>
          </w:tcPr>
          <w:p w14:paraId="7A957201"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V.</w:t>
            </w:r>
          </w:p>
        </w:tc>
        <w:tc>
          <w:tcPr>
            <w:tcW w:w="4536" w:type="dxa"/>
          </w:tcPr>
          <w:p w14:paraId="52437CB5"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Cheltuieli financiare</w:t>
            </w:r>
          </w:p>
        </w:tc>
        <w:tc>
          <w:tcPr>
            <w:tcW w:w="1418" w:type="dxa"/>
          </w:tcPr>
          <w:p w14:paraId="02141EC6"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58ED3E70"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2081247C"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071E1F0E" w14:textId="77777777" w:rsidTr="00797048">
        <w:trPr>
          <w:jc w:val="center"/>
        </w:trPr>
        <w:tc>
          <w:tcPr>
            <w:tcW w:w="817" w:type="dxa"/>
          </w:tcPr>
          <w:p w14:paraId="567A2C12"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VI.</w:t>
            </w:r>
          </w:p>
        </w:tc>
        <w:tc>
          <w:tcPr>
            <w:tcW w:w="4536" w:type="dxa"/>
          </w:tcPr>
          <w:p w14:paraId="27F98FB9"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Total cheltuieli (IV+V)</w:t>
            </w:r>
          </w:p>
        </w:tc>
        <w:tc>
          <w:tcPr>
            <w:tcW w:w="1418" w:type="dxa"/>
          </w:tcPr>
          <w:p w14:paraId="2C0B763D"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4EC3C752"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47C2615E"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70B06039" w14:textId="77777777" w:rsidTr="00797048">
        <w:trPr>
          <w:jc w:val="center"/>
        </w:trPr>
        <w:tc>
          <w:tcPr>
            <w:tcW w:w="817" w:type="dxa"/>
          </w:tcPr>
          <w:p w14:paraId="299A0FA3"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VII.</w:t>
            </w:r>
          </w:p>
        </w:tc>
        <w:tc>
          <w:tcPr>
            <w:tcW w:w="4536" w:type="dxa"/>
          </w:tcPr>
          <w:p w14:paraId="1656B8DC"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Profit</w:t>
            </w:r>
          </w:p>
        </w:tc>
        <w:tc>
          <w:tcPr>
            <w:tcW w:w="1418" w:type="dxa"/>
          </w:tcPr>
          <w:p w14:paraId="17FE7ED4"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1954599E"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53FECAA1"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49B9D700" w14:textId="77777777" w:rsidTr="00797048">
        <w:trPr>
          <w:jc w:val="center"/>
        </w:trPr>
        <w:tc>
          <w:tcPr>
            <w:tcW w:w="817" w:type="dxa"/>
          </w:tcPr>
          <w:p w14:paraId="39684D77"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VIII.</w:t>
            </w:r>
          </w:p>
        </w:tc>
        <w:tc>
          <w:tcPr>
            <w:tcW w:w="4536" w:type="dxa"/>
          </w:tcPr>
          <w:p w14:paraId="7170914A"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Valoare totală servicii de transport  (VI+VII)</w:t>
            </w:r>
          </w:p>
        </w:tc>
        <w:tc>
          <w:tcPr>
            <w:tcW w:w="1418" w:type="dxa"/>
          </w:tcPr>
          <w:p w14:paraId="0682B388"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5F2E0E65"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04EB160E"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231DBA3A" w14:textId="77777777" w:rsidTr="00797048">
        <w:trPr>
          <w:jc w:val="center"/>
        </w:trPr>
        <w:tc>
          <w:tcPr>
            <w:tcW w:w="817" w:type="dxa"/>
          </w:tcPr>
          <w:p w14:paraId="7979F283"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IX.</w:t>
            </w:r>
          </w:p>
        </w:tc>
        <w:tc>
          <w:tcPr>
            <w:tcW w:w="4536" w:type="dxa"/>
          </w:tcPr>
          <w:p w14:paraId="565991C9"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Număr total de km planificați anual – N(km)</w:t>
            </w:r>
          </w:p>
        </w:tc>
        <w:tc>
          <w:tcPr>
            <w:tcW w:w="1418" w:type="dxa"/>
          </w:tcPr>
          <w:p w14:paraId="453AB226"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77D12562"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2D9408AE"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202362E0" w14:textId="77777777" w:rsidTr="00797048">
        <w:trPr>
          <w:jc w:val="center"/>
        </w:trPr>
        <w:tc>
          <w:tcPr>
            <w:tcW w:w="817" w:type="dxa"/>
          </w:tcPr>
          <w:p w14:paraId="467E13B1"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X.</w:t>
            </w:r>
          </w:p>
        </w:tc>
        <w:tc>
          <w:tcPr>
            <w:tcW w:w="4536" w:type="dxa"/>
          </w:tcPr>
          <w:p w14:paraId="6DC65839"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Cap. m (loc)</w:t>
            </w:r>
          </w:p>
        </w:tc>
        <w:tc>
          <w:tcPr>
            <w:tcW w:w="1418" w:type="dxa"/>
          </w:tcPr>
          <w:p w14:paraId="6D336443"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679A4B5C"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2549ED5A"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77626285" w14:textId="77777777" w:rsidTr="00797048">
        <w:trPr>
          <w:jc w:val="center"/>
        </w:trPr>
        <w:tc>
          <w:tcPr>
            <w:tcW w:w="817" w:type="dxa"/>
          </w:tcPr>
          <w:p w14:paraId="0894E24D"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XI.</w:t>
            </w:r>
          </w:p>
        </w:tc>
        <w:tc>
          <w:tcPr>
            <w:tcW w:w="4536" w:type="dxa"/>
          </w:tcPr>
          <w:p w14:paraId="52BA5CEB"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 xml:space="preserve">Tarif mediu (lei/km/loc) - VIII/(IX </w:t>
            </w:r>
            <m:oMath>
              <m:r>
                <w:rPr>
                  <w:rFonts w:ascii="Cambria Math" w:hAnsi="Cambria Math" w:cs="Times New Roman"/>
                  <w:sz w:val="24"/>
                  <w:szCs w:val="24"/>
                  <w:lang w:val="ro-RO"/>
                </w:rPr>
                <m:t xml:space="preserve">× </m:t>
              </m:r>
            </m:oMath>
            <w:r w:rsidRPr="004D2A26">
              <w:rPr>
                <w:rFonts w:ascii="Times New Roman" w:hAnsi="Times New Roman" w:cs="Times New Roman"/>
                <w:sz w:val="24"/>
                <w:szCs w:val="24"/>
                <w:lang w:val="ro-RO"/>
              </w:rPr>
              <w:t>X)</w:t>
            </w:r>
          </w:p>
        </w:tc>
        <w:tc>
          <w:tcPr>
            <w:tcW w:w="1418" w:type="dxa"/>
          </w:tcPr>
          <w:p w14:paraId="528B7F02"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 xml:space="preserve">Tm= </w:t>
            </w:r>
            <m:oMath>
              <m:f>
                <m:fPr>
                  <m:ctrlPr>
                    <w:rPr>
                      <w:rFonts w:ascii="Cambria Math" w:hAnsi="Cambria Math" w:cs="Times New Roman"/>
                      <w:iCs/>
                      <w:sz w:val="24"/>
                      <w:szCs w:val="24"/>
                      <w:lang w:val="ro-RO"/>
                    </w:rPr>
                  </m:ctrlPr>
                </m:fPr>
                <m:num>
                  <m:r>
                    <m:rPr>
                      <m:sty m:val="p"/>
                    </m:rPr>
                    <w:rPr>
                      <w:rFonts w:ascii="Cambria Math" w:hAnsi="Cambria Math" w:cs="Times New Roman"/>
                      <w:sz w:val="24"/>
                      <w:szCs w:val="24"/>
                      <w:lang w:val="ro-RO"/>
                    </w:rPr>
                    <m:t>V(t)</m:t>
                  </m:r>
                </m:num>
                <m:den>
                  <m:r>
                    <m:rPr>
                      <m:sty m:val="p"/>
                    </m:rPr>
                    <w:rPr>
                      <w:rFonts w:ascii="Cambria Math" w:hAnsi="Cambria Math" w:cs="Times New Roman"/>
                      <w:sz w:val="24"/>
                      <w:szCs w:val="24"/>
                      <w:lang w:val="ro-RO"/>
                    </w:rPr>
                    <m:t>N</m:t>
                  </m:r>
                  <m:d>
                    <m:dPr>
                      <m:ctrlPr>
                        <w:rPr>
                          <w:rFonts w:ascii="Cambria Math" w:hAnsi="Cambria Math" w:cs="Times New Roman"/>
                          <w:iCs/>
                          <w:sz w:val="24"/>
                          <w:szCs w:val="24"/>
                          <w:lang w:val="ro-RO"/>
                        </w:rPr>
                      </m:ctrlPr>
                    </m:dPr>
                    <m:e>
                      <m:r>
                        <m:rPr>
                          <m:sty m:val="p"/>
                        </m:rPr>
                        <w:rPr>
                          <w:rFonts w:ascii="Cambria Math" w:hAnsi="Cambria Math" w:cs="Times New Roman"/>
                          <w:sz w:val="24"/>
                          <w:szCs w:val="24"/>
                          <w:lang w:val="ro-RO"/>
                        </w:rPr>
                        <m:t>km</m:t>
                      </m:r>
                    </m:e>
                  </m:d>
                  <m:r>
                    <m:rPr>
                      <m:sty m:val="p"/>
                    </m:rPr>
                    <w:rPr>
                      <w:rFonts w:ascii="Cambria Math" w:hAnsi="Cambria Math" w:cs="Times New Roman"/>
                      <w:sz w:val="24"/>
                      <w:szCs w:val="24"/>
                      <w:lang w:val="ro-RO"/>
                    </w:rPr>
                    <m:t>xCap.m(loc)</m:t>
                  </m:r>
                </m:den>
              </m:f>
            </m:oMath>
          </w:p>
        </w:tc>
        <w:tc>
          <w:tcPr>
            <w:tcW w:w="1701" w:type="dxa"/>
          </w:tcPr>
          <w:p w14:paraId="4C944F2F"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Tm (1) = Tm (0) +  Delta</w:t>
            </w:r>
          </w:p>
        </w:tc>
        <w:tc>
          <w:tcPr>
            <w:tcW w:w="1701" w:type="dxa"/>
          </w:tcPr>
          <w:p w14:paraId="70AEA7A5"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 xml:space="preserve">Tm (1) = Tm (0)+  Delta                sau                   Tm (1) = </w:t>
            </w:r>
            <m:oMath>
              <m:f>
                <m:fPr>
                  <m:ctrlPr>
                    <w:rPr>
                      <w:rFonts w:ascii="Cambria Math" w:hAnsi="Cambria Math" w:cs="Times New Roman"/>
                      <w:iCs/>
                      <w:sz w:val="24"/>
                      <w:szCs w:val="24"/>
                      <w:lang w:val="ro-RO"/>
                    </w:rPr>
                  </m:ctrlPr>
                </m:fPr>
                <m:num>
                  <m:r>
                    <m:rPr>
                      <m:sty m:val="p"/>
                    </m:rPr>
                    <w:rPr>
                      <w:rFonts w:ascii="Cambria Math" w:hAnsi="Cambria Math" w:cs="Times New Roman"/>
                      <w:sz w:val="24"/>
                      <w:szCs w:val="24"/>
                      <w:lang w:val="ro-RO"/>
                    </w:rPr>
                    <m:t>V(1)(t)</m:t>
                  </m:r>
                </m:num>
                <m:den>
                  <m:r>
                    <m:rPr>
                      <m:sty m:val="p"/>
                    </m:rPr>
                    <w:rPr>
                      <w:rFonts w:ascii="Cambria Math" w:hAnsi="Cambria Math" w:cs="Times New Roman"/>
                      <w:sz w:val="24"/>
                      <w:szCs w:val="24"/>
                      <w:lang w:val="ro-RO"/>
                    </w:rPr>
                    <m:t>N</m:t>
                  </m:r>
                  <m:d>
                    <m:dPr>
                      <m:ctrlPr>
                        <w:rPr>
                          <w:rFonts w:ascii="Cambria Math" w:hAnsi="Cambria Math" w:cs="Times New Roman"/>
                          <w:iCs/>
                          <w:sz w:val="24"/>
                          <w:szCs w:val="24"/>
                          <w:lang w:val="ro-RO"/>
                        </w:rPr>
                      </m:ctrlPr>
                    </m:dPr>
                    <m:e>
                      <m:r>
                        <m:rPr>
                          <m:sty m:val="p"/>
                        </m:rPr>
                        <w:rPr>
                          <w:rFonts w:ascii="Cambria Math" w:hAnsi="Cambria Math" w:cs="Times New Roman"/>
                          <w:sz w:val="24"/>
                          <w:szCs w:val="24"/>
                          <w:lang w:val="ro-RO"/>
                        </w:rPr>
                        <m:t>km</m:t>
                      </m:r>
                    </m:e>
                  </m:d>
                  <m:r>
                    <m:rPr>
                      <m:sty m:val="p"/>
                    </m:rPr>
                    <w:rPr>
                      <w:rFonts w:ascii="Cambria Math" w:hAnsi="Cambria Math" w:cs="Times New Roman"/>
                      <w:sz w:val="24"/>
                      <w:szCs w:val="24"/>
                      <w:lang w:val="ro-RO"/>
                    </w:rPr>
                    <m:t xml:space="preserve">xCap.m </m:t>
                  </m:r>
                  <m:d>
                    <m:dPr>
                      <m:ctrlPr>
                        <w:rPr>
                          <w:rFonts w:ascii="Cambria Math" w:hAnsi="Cambria Math" w:cs="Times New Roman"/>
                          <w:iCs/>
                          <w:sz w:val="24"/>
                          <w:szCs w:val="24"/>
                          <w:lang w:val="ro-RO"/>
                        </w:rPr>
                      </m:ctrlPr>
                    </m:dPr>
                    <m:e>
                      <m:r>
                        <m:rPr>
                          <m:sty m:val="p"/>
                        </m:rPr>
                        <w:rPr>
                          <w:rFonts w:ascii="Cambria Math" w:hAnsi="Cambria Math" w:cs="Times New Roman"/>
                          <w:sz w:val="24"/>
                          <w:szCs w:val="24"/>
                          <w:lang w:val="ro-RO"/>
                        </w:rPr>
                        <m:t>1</m:t>
                      </m:r>
                    </m:e>
                  </m:d>
                  <m:d>
                    <m:dPr>
                      <m:ctrlPr>
                        <w:rPr>
                          <w:rFonts w:ascii="Cambria Math" w:hAnsi="Cambria Math" w:cs="Times New Roman"/>
                          <w:iCs/>
                          <w:sz w:val="24"/>
                          <w:szCs w:val="24"/>
                          <w:lang w:val="ro-RO"/>
                        </w:rPr>
                      </m:ctrlPr>
                    </m:dPr>
                    <m:e>
                      <m:r>
                        <m:rPr>
                          <m:sty m:val="p"/>
                        </m:rPr>
                        <w:rPr>
                          <w:rFonts w:ascii="Cambria Math" w:hAnsi="Cambria Math" w:cs="Times New Roman"/>
                          <w:sz w:val="24"/>
                          <w:szCs w:val="24"/>
                          <w:lang w:val="ro-RO"/>
                        </w:rPr>
                        <m:t>loc</m:t>
                      </m:r>
                    </m:e>
                  </m:d>
                </m:den>
              </m:f>
            </m:oMath>
          </w:p>
        </w:tc>
      </w:tr>
      <w:tr w:rsidR="00392394" w:rsidRPr="004D2A26" w14:paraId="01A08AD3" w14:textId="77777777" w:rsidTr="00797048">
        <w:trPr>
          <w:jc w:val="center"/>
        </w:trPr>
        <w:tc>
          <w:tcPr>
            <w:tcW w:w="817" w:type="dxa"/>
          </w:tcPr>
          <w:p w14:paraId="146A72A5"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XII.</w:t>
            </w:r>
          </w:p>
        </w:tc>
        <w:tc>
          <w:tcPr>
            <w:tcW w:w="4536" w:type="dxa"/>
          </w:tcPr>
          <w:p w14:paraId="52BCCDD3"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T.V.A.</w:t>
            </w:r>
          </w:p>
        </w:tc>
        <w:tc>
          <w:tcPr>
            <w:tcW w:w="1418" w:type="dxa"/>
          </w:tcPr>
          <w:p w14:paraId="30310619"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63C3BCE1"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6731EEBC"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r w:rsidR="00392394" w:rsidRPr="004D2A26" w14:paraId="5A8C9831" w14:textId="77777777" w:rsidTr="00797048">
        <w:trPr>
          <w:jc w:val="center"/>
        </w:trPr>
        <w:tc>
          <w:tcPr>
            <w:tcW w:w="817" w:type="dxa"/>
          </w:tcPr>
          <w:p w14:paraId="06FA830B" w14:textId="77777777" w:rsidR="00392394" w:rsidRPr="004D2A26" w:rsidRDefault="00392394" w:rsidP="00357AF7">
            <w:pPr>
              <w:spacing w:after="0" w:line="360" w:lineRule="auto"/>
              <w:jc w:val="center"/>
              <w:rPr>
                <w:rFonts w:ascii="Times New Roman" w:hAnsi="Times New Roman" w:cs="Times New Roman"/>
                <w:sz w:val="24"/>
                <w:szCs w:val="24"/>
                <w:lang w:val="ro-RO"/>
              </w:rPr>
            </w:pPr>
            <w:r w:rsidRPr="004D2A26">
              <w:rPr>
                <w:rFonts w:ascii="Times New Roman" w:hAnsi="Times New Roman" w:cs="Times New Roman"/>
                <w:sz w:val="24"/>
                <w:szCs w:val="24"/>
                <w:lang w:val="ro-RO"/>
              </w:rPr>
              <w:t>XIII.</w:t>
            </w:r>
          </w:p>
        </w:tc>
        <w:tc>
          <w:tcPr>
            <w:tcW w:w="4536" w:type="dxa"/>
          </w:tcPr>
          <w:p w14:paraId="5381EDED" w14:textId="77777777" w:rsidR="00392394" w:rsidRPr="004D2A26" w:rsidRDefault="00392394" w:rsidP="00357AF7">
            <w:pPr>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Tarif mediu, inclusiv T.V.A. (lei/km/loc) (XI+XII)</w:t>
            </w:r>
          </w:p>
        </w:tc>
        <w:tc>
          <w:tcPr>
            <w:tcW w:w="1418" w:type="dxa"/>
          </w:tcPr>
          <w:p w14:paraId="3A917387"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7909DCB4"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c>
          <w:tcPr>
            <w:tcW w:w="1701" w:type="dxa"/>
          </w:tcPr>
          <w:p w14:paraId="0A64DD5B" w14:textId="77777777" w:rsidR="00392394" w:rsidRPr="004D2A26" w:rsidRDefault="00392394" w:rsidP="00357AF7">
            <w:pPr>
              <w:spacing w:after="0" w:line="360" w:lineRule="auto"/>
              <w:jc w:val="center"/>
              <w:rPr>
                <w:rFonts w:ascii="Times New Roman" w:hAnsi="Times New Roman" w:cs="Times New Roman"/>
                <w:sz w:val="24"/>
                <w:szCs w:val="24"/>
                <w:lang w:val="ro-RO"/>
              </w:rPr>
            </w:pPr>
          </w:p>
        </w:tc>
      </w:tr>
    </w:tbl>
    <w:p w14:paraId="5EB7691D" w14:textId="77777777" w:rsidR="00392394" w:rsidRPr="004D2A26" w:rsidRDefault="00392394" w:rsidP="00357AF7">
      <w:pPr>
        <w:pStyle w:val="Body1"/>
        <w:spacing w:after="0" w:line="360" w:lineRule="auto"/>
        <w:ind w:left="0"/>
        <w:rPr>
          <w:rFonts w:ascii="Times New Roman" w:hAnsi="Times New Roman" w:cs="Times New Roman"/>
          <w:lang w:val="ro-RO"/>
        </w:rPr>
      </w:pPr>
    </w:p>
    <w:p w14:paraId="3D486B28" w14:textId="77777777" w:rsidR="00392394" w:rsidRPr="004D2A26" w:rsidRDefault="00392394" w:rsidP="00357AF7">
      <w:pPr>
        <w:pStyle w:val="Body1"/>
        <w:spacing w:after="0" w:line="360" w:lineRule="auto"/>
        <w:ind w:left="0"/>
        <w:rPr>
          <w:rFonts w:ascii="Times New Roman" w:hAnsi="Times New Roman" w:cs="Times New Roman"/>
          <w:lang w:val="ro-RO"/>
        </w:rPr>
      </w:pPr>
      <w:r w:rsidRPr="004D2A26">
        <w:rPr>
          <w:rFonts w:ascii="Times New Roman" w:hAnsi="Times New Roman" w:cs="Times New Roman"/>
          <w:lang w:val="ro-RO"/>
        </w:rPr>
        <w:t xml:space="preserve">NOTĂ: </w:t>
      </w:r>
    </w:p>
    <w:p w14:paraId="1E43AD68" w14:textId="77777777" w:rsidR="00392394" w:rsidRPr="004D2A26" w:rsidRDefault="00392394" w:rsidP="00357AF7">
      <w:pPr>
        <w:pStyle w:val="Body1"/>
        <w:spacing w:after="0" w:line="360" w:lineRule="auto"/>
        <w:ind w:left="0" w:firstLine="708"/>
        <w:rPr>
          <w:rFonts w:ascii="Times New Roman" w:hAnsi="Times New Roman" w:cs="Times New Roman"/>
          <w:lang w:val="ro-RO"/>
        </w:rPr>
      </w:pPr>
      <w:r w:rsidRPr="004D2A26">
        <w:rPr>
          <w:rFonts w:ascii="Times New Roman" w:hAnsi="Times New Roman" w:cs="Times New Roman"/>
          <w:lang w:val="ro-RO"/>
        </w:rPr>
        <w:t>Structura va fi adaptată pe elemente de cheltuieli specifice fiecărui operator de transport/transportator autorizat.</w:t>
      </w:r>
    </w:p>
    <w:p w14:paraId="25603A63" w14:textId="77777777" w:rsidR="00392394" w:rsidRPr="004D2A26" w:rsidRDefault="00392394" w:rsidP="00357AF7">
      <w:pPr>
        <w:pStyle w:val="Body1"/>
        <w:spacing w:after="0" w:line="360" w:lineRule="auto"/>
        <w:ind w:left="0" w:firstLine="708"/>
        <w:rPr>
          <w:rFonts w:ascii="Times New Roman" w:hAnsi="Times New Roman" w:cs="Times New Roman"/>
          <w:lang w:val="ro-RO"/>
        </w:rPr>
      </w:pPr>
      <w:r w:rsidRPr="004D2A26">
        <w:rPr>
          <w:rFonts w:ascii="Times New Roman" w:hAnsi="Times New Roman" w:cs="Times New Roman"/>
          <w:lang w:val="ro-RO"/>
        </w:rPr>
        <w:t>Defalcarea cheltuielilor indirecte, administrative și generale ale societății  între  Serviciul public de transport și alte servicii/activități desfășurate de Operator se poate face prin utilizarea unei chei de repartizare în funcție de ponderea cifrei de afaceri aferentă celor două categorii de activități desfășurate din total cifră de afaceri.</w:t>
      </w:r>
    </w:p>
    <w:p w14:paraId="77ACA601" w14:textId="77777777" w:rsidR="00392394" w:rsidRPr="004D2A26" w:rsidRDefault="00392394" w:rsidP="00357AF7">
      <w:pPr>
        <w:tabs>
          <w:tab w:val="left" w:pos="555"/>
        </w:tabs>
        <w:spacing w:after="0" w:line="360" w:lineRule="auto"/>
        <w:jc w:val="both"/>
        <w:rPr>
          <w:rFonts w:ascii="Times New Roman" w:hAnsi="Times New Roman" w:cs="Times New Roman"/>
          <w:sz w:val="24"/>
          <w:szCs w:val="24"/>
          <w:lang w:val="ro-RO"/>
        </w:rPr>
      </w:pPr>
      <w:r w:rsidRPr="004D2A26">
        <w:rPr>
          <w:rFonts w:ascii="Times New Roman" w:hAnsi="Times New Roman" w:cs="Times New Roman"/>
          <w:sz w:val="24"/>
          <w:szCs w:val="24"/>
          <w:lang w:val="ro-RO"/>
        </w:rPr>
        <w:tab/>
      </w:r>
      <w:r w:rsidRPr="004D2A26">
        <w:rPr>
          <w:rFonts w:ascii="Times New Roman" w:hAnsi="Times New Roman" w:cs="Times New Roman"/>
          <w:sz w:val="24"/>
          <w:szCs w:val="24"/>
          <w:lang w:val="ro-RO"/>
        </w:rPr>
        <w:tab/>
        <w:t>Pentru ajustarea sau modificarea tarifelor pentru serviciile publice de transport județean de persoane, în fișa de fundamentare se vor prezenta: situația actuală a cheltuielilor și veniturilor realizate pe ultimele 12 luni, creșterile acestora și situația cheltuielilor și veniturilor propuse.</w:t>
      </w:r>
    </w:p>
    <w:p w14:paraId="6A958DB6" w14:textId="77777777" w:rsidR="002E1EF5" w:rsidRPr="004D2A26" w:rsidRDefault="002E1EF5" w:rsidP="00357AF7">
      <w:pPr>
        <w:spacing w:after="0" w:line="360" w:lineRule="auto"/>
        <w:rPr>
          <w:rFonts w:ascii="Times New Roman" w:hAnsi="Times New Roman" w:cs="Times New Roman"/>
          <w:sz w:val="24"/>
          <w:szCs w:val="24"/>
        </w:rPr>
      </w:pPr>
    </w:p>
    <w:sectPr w:rsidR="002E1EF5" w:rsidRPr="004D2A26" w:rsidSect="00AA6C76">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351E5C"/>
    <w:multiLevelType w:val="multilevel"/>
    <w:tmpl w:val="B3C61F68"/>
    <w:lvl w:ilvl="0">
      <w:start w:val="1"/>
      <w:numFmt w:val="bullet"/>
      <w:lvlText w:val="-"/>
      <w:lvlJc w:val="left"/>
      <w:pPr>
        <w:ind w:left="720" w:hanging="360"/>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896017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FB"/>
    <w:rsid w:val="002E1EF5"/>
    <w:rsid w:val="00357AF7"/>
    <w:rsid w:val="00392394"/>
    <w:rsid w:val="004364FE"/>
    <w:rsid w:val="00470E20"/>
    <w:rsid w:val="004D2A26"/>
    <w:rsid w:val="006A3EFB"/>
    <w:rsid w:val="006B1610"/>
    <w:rsid w:val="006F7BB6"/>
    <w:rsid w:val="00906096"/>
    <w:rsid w:val="00933D00"/>
    <w:rsid w:val="00A16B22"/>
    <w:rsid w:val="00A36438"/>
    <w:rsid w:val="00A70F5D"/>
    <w:rsid w:val="00A8761F"/>
    <w:rsid w:val="00AD6FC9"/>
    <w:rsid w:val="00B10538"/>
    <w:rsid w:val="00B25ADE"/>
    <w:rsid w:val="00B44860"/>
    <w:rsid w:val="00B92114"/>
    <w:rsid w:val="00D27E70"/>
    <w:rsid w:val="00D34950"/>
    <w:rsid w:val="00DA4567"/>
    <w:rsid w:val="00E20CD3"/>
    <w:rsid w:val="00E30043"/>
    <w:rsid w:val="00E6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00C59"/>
  <w15:chartTrackingRefBased/>
  <w15:docId w15:val="{9EB98A4D-D2FC-443A-AE16-C4B4F01F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394"/>
    <w:pPr>
      <w:spacing w:after="200" w:line="276"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nchor">
    <w:name w:val="panchor"/>
    <w:basedOn w:val="DefaultParagraphFont"/>
    <w:qFormat/>
    <w:rsid w:val="00392394"/>
    <w:rPr>
      <w:rFonts w:cs="Times New Roman"/>
    </w:rPr>
  </w:style>
  <w:style w:type="character" w:customStyle="1" w:styleId="apple-style-span">
    <w:name w:val="apple-style-span"/>
    <w:basedOn w:val="DefaultParagraphFont"/>
    <w:qFormat/>
    <w:rsid w:val="00392394"/>
    <w:rPr>
      <w:rFonts w:cs="Times New Roman"/>
    </w:rPr>
  </w:style>
  <w:style w:type="paragraph" w:styleId="ListParagraph">
    <w:name w:val="List Paragraph"/>
    <w:basedOn w:val="Normal"/>
    <w:uiPriority w:val="34"/>
    <w:qFormat/>
    <w:rsid w:val="00392394"/>
    <w:pPr>
      <w:spacing w:after="0" w:line="240" w:lineRule="auto"/>
      <w:ind w:left="720"/>
    </w:pPr>
    <w:rPr>
      <w:rFonts w:ascii="Times New Roman" w:eastAsia="Calibri" w:hAnsi="Times New Roman" w:cs="Times New Roman"/>
      <w:sz w:val="24"/>
      <w:szCs w:val="24"/>
      <w:lang w:val="en-US" w:eastAsia="en-US"/>
    </w:rPr>
  </w:style>
  <w:style w:type="table" w:styleId="TableGrid">
    <w:name w:val="Table Grid"/>
    <w:basedOn w:val="TableNormal"/>
    <w:uiPriority w:val="59"/>
    <w:rsid w:val="00392394"/>
    <w:pPr>
      <w:spacing w:after="0" w:line="240" w:lineRule="auto"/>
    </w:pPr>
    <w:rPr>
      <w:lang w:val="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1Char">
    <w:name w:val="Body 1 Char"/>
    <w:basedOn w:val="DefaultParagraphFont"/>
    <w:link w:val="Body1"/>
    <w:uiPriority w:val="99"/>
    <w:qFormat/>
    <w:locked/>
    <w:rsid w:val="00392394"/>
    <w:rPr>
      <w:rFonts w:ascii="Arial" w:hAnsi="Arial" w:cs="Arial"/>
      <w:kern w:val="2"/>
      <w:sz w:val="24"/>
      <w:szCs w:val="24"/>
    </w:rPr>
  </w:style>
  <w:style w:type="paragraph" w:customStyle="1" w:styleId="Body1">
    <w:name w:val="Body 1"/>
    <w:basedOn w:val="Normal"/>
    <w:link w:val="Body1Char"/>
    <w:uiPriority w:val="99"/>
    <w:qFormat/>
    <w:rsid w:val="00392394"/>
    <w:pPr>
      <w:spacing w:after="140" w:line="290" w:lineRule="auto"/>
      <w:ind w:left="567"/>
      <w:jc w:val="both"/>
    </w:pPr>
    <w:rPr>
      <w:rFonts w:ascii="Arial" w:eastAsiaTheme="minorHAnsi" w:hAnsi="Arial" w:cs="Arial"/>
      <w:kern w:val="2"/>
      <w:sz w:val="24"/>
      <w:szCs w:val="24"/>
      <w:lang w:val="en-US" w:eastAsia="en-US"/>
    </w:rPr>
  </w:style>
  <w:style w:type="character" w:customStyle="1" w:styleId="spar">
    <w:name w:val="s_par"/>
    <w:basedOn w:val="DefaultParagraphFont"/>
    <w:rsid w:val="00392394"/>
  </w:style>
  <w:style w:type="character" w:customStyle="1" w:styleId="sartttl">
    <w:name w:val="s_art_ttl"/>
    <w:basedOn w:val="DefaultParagraphFont"/>
    <w:rsid w:val="00392394"/>
  </w:style>
  <w:style w:type="character" w:styleId="Strong">
    <w:name w:val="Strong"/>
    <w:basedOn w:val="DefaultParagraphFont"/>
    <w:uiPriority w:val="22"/>
    <w:qFormat/>
    <w:rsid w:val="003923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35958-2820-4A36-B4C9-49FDDDE99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Florina Vartolomei</dc:creator>
  <cp:keywords/>
  <dc:description/>
  <cp:lastModifiedBy>Florina Vartolomei</cp:lastModifiedBy>
  <cp:revision>25</cp:revision>
  <dcterms:created xsi:type="dcterms:W3CDTF">2022-09-07T11:50:00Z</dcterms:created>
  <dcterms:modified xsi:type="dcterms:W3CDTF">2022-09-07T12:19:00Z</dcterms:modified>
</cp:coreProperties>
</file>