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065F" w14:textId="3265A89E" w:rsidR="00B70EF6" w:rsidRDefault="00B70EF6" w:rsidP="00B70EF6">
      <w:pPr>
        <w:spacing w:before="0" w:after="0" w:line="360" w:lineRule="auto"/>
        <w:rPr>
          <w:rFonts w:ascii="Times New Roman" w:hAnsi="Times New Roman" w:cs="Times New Roman"/>
          <w:szCs w:val="24"/>
        </w:rPr>
      </w:pPr>
    </w:p>
    <w:p w14:paraId="01027C36" w14:textId="5763C9AE" w:rsidR="00F21884" w:rsidRDefault="00F21884" w:rsidP="00B70EF6">
      <w:pPr>
        <w:spacing w:before="0" w:after="0" w:line="360" w:lineRule="auto"/>
        <w:rPr>
          <w:rFonts w:ascii="Times New Roman" w:hAnsi="Times New Roman" w:cs="Times New Roman"/>
          <w:szCs w:val="24"/>
        </w:rPr>
      </w:pPr>
    </w:p>
    <w:p w14:paraId="0D067D49" w14:textId="77777777" w:rsidR="00F21884" w:rsidRPr="00962ADF" w:rsidRDefault="00F21884" w:rsidP="00F21884">
      <w:pPr>
        <w:spacing w:before="0" w:after="0" w:line="360" w:lineRule="auto"/>
        <w:jc w:val="center"/>
        <w:rPr>
          <w:rFonts w:ascii="Times New Roman" w:hAnsi="Times New Roman" w:cs="Times New Roman"/>
          <w:szCs w:val="24"/>
          <w:shd w:val="clear" w:color="auto" w:fill="FFFFFF"/>
        </w:rPr>
      </w:pPr>
      <w:r w:rsidRPr="00962ADF">
        <w:rPr>
          <w:rFonts w:ascii="Times New Roman" w:hAnsi="Times New Roman" w:cs="Times New Roman"/>
          <w:szCs w:val="24"/>
          <w:shd w:val="clear" w:color="auto" w:fill="FFFFFF"/>
        </w:rPr>
        <w:t>Ordin</w:t>
      </w:r>
    </w:p>
    <w:p w14:paraId="4D0117A2" w14:textId="77777777" w:rsidR="00F21884" w:rsidRPr="00962ADF" w:rsidRDefault="00F21884" w:rsidP="00F21884">
      <w:pPr>
        <w:spacing w:before="0" w:after="0" w:line="360" w:lineRule="auto"/>
        <w:jc w:val="center"/>
        <w:rPr>
          <w:rFonts w:ascii="Times New Roman" w:hAnsi="Times New Roman" w:cs="Times New Roman"/>
          <w:szCs w:val="24"/>
        </w:rPr>
      </w:pPr>
      <w:r w:rsidRPr="00962ADF">
        <w:rPr>
          <w:rFonts w:ascii="Times New Roman" w:hAnsi="Times New Roman" w:cs="Times New Roman"/>
          <w:szCs w:val="24"/>
        </w:rPr>
        <w:t xml:space="preserve">privind </w:t>
      </w:r>
      <w:r w:rsidRPr="00962ADF">
        <w:rPr>
          <w:rFonts w:ascii="Times New Roman" w:hAnsi="Times New Roman" w:cs="Times New Roman"/>
          <w:bCs/>
          <w:szCs w:val="24"/>
        </w:rPr>
        <w:t xml:space="preserve">aprobarea </w:t>
      </w:r>
      <w:r w:rsidRPr="00962ADF">
        <w:rPr>
          <w:rFonts w:ascii="Times New Roman" w:hAnsi="Times New Roman" w:cs="Times New Roman"/>
          <w:szCs w:val="24"/>
        </w:rPr>
        <w:t xml:space="preserve">Normelor metodologice de stabilire, ajustare sau modificare a tarifelor </w:t>
      </w:r>
    </w:p>
    <w:p w14:paraId="3DF491F2" w14:textId="77777777" w:rsidR="00F21884" w:rsidRPr="00962ADF" w:rsidRDefault="00F21884" w:rsidP="00F21884">
      <w:pPr>
        <w:spacing w:before="0" w:after="0" w:line="360" w:lineRule="auto"/>
        <w:jc w:val="center"/>
        <w:rPr>
          <w:rFonts w:ascii="Times New Roman" w:hAnsi="Times New Roman" w:cs="Times New Roman"/>
          <w:szCs w:val="24"/>
        </w:rPr>
      </w:pPr>
      <w:r w:rsidRPr="00962ADF">
        <w:rPr>
          <w:rFonts w:ascii="Times New Roman" w:hAnsi="Times New Roman" w:cs="Times New Roman"/>
          <w:szCs w:val="24"/>
        </w:rPr>
        <w:t>pentru activitățile de salubrizare, precum și de calculare a tarifelor/taxelor distincte pentru gestionarea deșeurilor și a taxelor de salubrizare</w:t>
      </w:r>
    </w:p>
    <w:p w14:paraId="6A8FC090" w14:textId="77777777" w:rsidR="00F21884" w:rsidRPr="00962ADF" w:rsidRDefault="00F21884" w:rsidP="00F21884">
      <w:pPr>
        <w:spacing w:before="0" w:after="0" w:line="360" w:lineRule="auto"/>
        <w:jc w:val="center"/>
        <w:rPr>
          <w:rFonts w:ascii="Times New Roman" w:hAnsi="Times New Roman" w:cs="Times New Roman"/>
          <w:szCs w:val="24"/>
        </w:rPr>
      </w:pPr>
    </w:p>
    <w:p w14:paraId="27DB3160" w14:textId="77777777" w:rsidR="00F21884" w:rsidRPr="00962ADF" w:rsidRDefault="00F21884" w:rsidP="00F21884">
      <w:pPr>
        <w:spacing w:before="0" w:after="0" w:line="360" w:lineRule="auto"/>
        <w:jc w:val="center"/>
        <w:rPr>
          <w:rFonts w:ascii="Times New Roman" w:hAnsi="Times New Roman" w:cs="Times New Roman"/>
          <w:szCs w:val="24"/>
        </w:rPr>
      </w:pPr>
    </w:p>
    <w:p w14:paraId="1F01FA48" w14:textId="77777777" w:rsidR="00F21884" w:rsidRPr="00962ADF" w:rsidRDefault="00F21884" w:rsidP="00F21884">
      <w:pPr>
        <w:pStyle w:val="NoSpacing"/>
        <w:spacing w:line="360" w:lineRule="auto"/>
        <w:ind w:firstLine="900"/>
        <w:jc w:val="both"/>
        <w:rPr>
          <w:rFonts w:ascii="Times New Roman" w:hAnsi="Times New Roman" w:cs="Times New Roman"/>
          <w:sz w:val="24"/>
          <w:szCs w:val="24"/>
          <w:shd w:val="clear" w:color="auto" w:fill="FFFFFF"/>
          <w:lang w:val="ro-RO"/>
        </w:rPr>
      </w:pPr>
      <w:r w:rsidRPr="00962ADF">
        <w:rPr>
          <w:rFonts w:ascii="Times New Roman" w:hAnsi="Times New Roman" w:cs="Times New Roman"/>
          <w:sz w:val="24"/>
          <w:szCs w:val="24"/>
          <w:shd w:val="clear" w:color="auto" w:fill="FFFFFF"/>
          <w:lang w:val="ro-RO"/>
        </w:rPr>
        <w:t>Având în vedere:</w:t>
      </w:r>
    </w:p>
    <w:p w14:paraId="29EB5DCC" w14:textId="77777777" w:rsidR="00F21884" w:rsidRPr="00962ADF" w:rsidRDefault="00F21884" w:rsidP="00F21884">
      <w:pPr>
        <w:pStyle w:val="NoSpacing"/>
        <w:numPr>
          <w:ilvl w:val="0"/>
          <w:numId w:val="86"/>
        </w:numPr>
        <w:spacing w:line="360" w:lineRule="auto"/>
        <w:jc w:val="both"/>
        <w:rPr>
          <w:rFonts w:ascii="Times New Roman" w:hAnsi="Times New Roman" w:cs="Times New Roman"/>
          <w:b/>
          <w:sz w:val="24"/>
          <w:szCs w:val="24"/>
          <w:lang w:val="ro-RO"/>
        </w:rPr>
      </w:pPr>
      <w:r w:rsidRPr="00962ADF">
        <w:rPr>
          <w:rFonts w:ascii="Times New Roman" w:hAnsi="Times New Roman" w:cs="Times New Roman"/>
          <w:sz w:val="24"/>
          <w:szCs w:val="24"/>
          <w:shd w:val="clear" w:color="auto" w:fill="FFFFFF"/>
          <w:lang w:val="ro-RO"/>
        </w:rPr>
        <w:t xml:space="preserve">dispozițiile art. 21 alin. (1) lit. a) din Legea serviciilor comunitare de utilități publice                  nr. 51/2006, republicată, cu modificările și completările ulterioare, ale art. 11 alin. (2)  din Legea serviciului de salubrizare a localităților nr. 101/2006, republicată, cu modificările și completările ulterioare, precum și ale art. III din Ordonanța de </w:t>
      </w:r>
      <w:r>
        <w:rPr>
          <w:rFonts w:ascii="Times New Roman" w:hAnsi="Times New Roman" w:cs="Times New Roman"/>
          <w:sz w:val="24"/>
          <w:szCs w:val="24"/>
          <w:shd w:val="clear" w:color="auto" w:fill="FFFFFF"/>
          <w:lang w:val="ro-RO"/>
        </w:rPr>
        <w:t>u</w:t>
      </w:r>
      <w:r w:rsidRPr="00962ADF">
        <w:rPr>
          <w:rFonts w:ascii="Times New Roman" w:hAnsi="Times New Roman" w:cs="Times New Roman"/>
          <w:sz w:val="24"/>
          <w:szCs w:val="24"/>
          <w:shd w:val="clear" w:color="auto" w:fill="FFFFFF"/>
          <w:lang w:val="ro-RO"/>
        </w:rPr>
        <w:t xml:space="preserve">rgență a Guvernului </w:t>
      </w:r>
      <w:r w:rsidRPr="00F2167E">
        <w:rPr>
          <w:rFonts w:ascii="Times New Roman" w:hAnsi="Times New Roman" w:cs="Times New Roman"/>
          <w:sz w:val="24"/>
          <w:szCs w:val="24"/>
          <w:shd w:val="clear" w:color="auto" w:fill="FFFFFF"/>
          <w:lang w:val="ro-RO"/>
        </w:rPr>
        <w:t>nr.</w:t>
      </w:r>
      <w:r>
        <w:rPr>
          <w:rFonts w:ascii="Times New Roman" w:hAnsi="Times New Roman" w:cs="Times New Roman"/>
          <w:sz w:val="24"/>
          <w:szCs w:val="24"/>
          <w:shd w:val="clear" w:color="auto" w:fill="FFFFFF"/>
          <w:lang w:val="ro-RO"/>
        </w:rPr>
        <w:t xml:space="preserve"> 133/2022</w:t>
      </w:r>
      <w:r w:rsidRPr="00F2167E">
        <w:rPr>
          <w:rFonts w:ascii="Times New Roman" w:hAnsi="Times New Roman" w:cs="Times New Roman"/>
          <w:sz w:val="24"/>
          <w:szCs w:val="24"/>
          <w:shd w:val="clear" w:color="auto" w:fill="FFFFFF"/>
          <w:lang w:val="ro-RO"/>
        </w:rPr>
        <w:t xml:space="preserve"> </w:t>
      </w:r>
      <w:r w:rsidRPr="0087622D">
        <w:rPr>
          <w:rFonts w:ascii="Times New Roman" w:hAnsi="Times New Roman" w:cs="Times New Roman"/>
          <w:sz w:val="24"/>
          <w:szCs w:val="24"/>
          <w:shd w:val="clear" w:color="auto" w:fill="FFFFFF"/>
          <w:lang w:val="ro-RO"/>
        </w:rPr>
        <w:t>pentru modificarea și completarea </w:t>
      </w:r>
      <w:bookmarkStart w:id="0" w:name="_Hlk115370395"/>
      <w:r w:rsidRPr="0087622D">
        <w:rPr>
          <w:rFonts w:ascii="Times New Roman" w:hAnsi="Times New Roman" w:cs="Times New Roman"/>
          <w:sz w:val="24"/>
          <w:szCs w:val="24"/>
          <w:shd w:val="clear" w:color="auto" w:fill="FFFFFF"/>
          <w:lang w:val="ro-RO"/>
        </w:rPr>
        <w:t>Ordonanței de urgență a Guvernului nr. 92/2021 privind regimul deșeurilor, precum și a Legii serviciului de salubrizare a localităților nr. 101/2006</w:t>
      </w:r>
      <w:bookmarkEnd w:id="0"/>
      <w:r w:rsidRPr="00962ADF">
        <w:rPr>
          <w:rFonts w:ascii="Times New Roman" w:hAnsi="Times New Roman" w:cs="Times New Roman"/>
          <w:sz w:val="24"/>
          <w:szCs w:val="24"/>
          <w:shd w:val="clear" w:color="auto" w:fill="FFFFFF"/>
          <w:lang w:val="ro-RO"/>
        </w:rPr>
        <w:t xml:space="preserve">; </w:t>
      </w:r>
    </w:p>
    <w:p w14:paraId="457A1315" w14:textId="77777777" w:rsidR="00F21884" w:rsidRPr="00962ADF" w:rsidRDefault="00F21884" w:rsidP="00F21884">
      <w:pPr>
        <w:pStyle w:val="NoSpacing"/>
        <w:numPr>
          <w:ilvl w:val="0"/>
          <w:numId w:val="86"/>
        </w:numPr>
        <w:spacing w:line="360" w:lineRule="auto"/>
        <w:jc w:val="both"/>
        <w:rPr>
          <w:rFonts w:ascii="Times New Roman" w:hAnsi="Times New Roman" w:cs="Times New Roman"/>
          <w:b/>
          <w:sz w:val="24"/>
          <w:szCs w:val="24"/>
          <w:lang w:val="ro-RO"/>
        </w:rPr>
      </w:pPr>
      <w:r w:rsidRPr="00962ADF">
        <w:rPr>
          <w:rFonts w:ascii="Times New Roman" w:hAnsi="Times New Roman" w:cs="Times New Roman"/>
          <w:sz w:val="24"/>
          <w:szCs w:val="24"/>
          <w:shd w:val="clear" w:color="auto" w:fill="FFFFFF"/>
          <w:lang w:val="ro-RO"/>
        </w:rPr>
        <w:t xml:space="preserve">referatul de aprobare al Direcției prețuri, tarife </w:t>
      </w:r>
      <w:r w:rsidRPr="00F2167E">
        <w:rPr>
          <w:rFonts w:ascii="Times New Roman" w:hAnsi="Times New Roman" w:cs="Times New Roman"/>
          <w:sz w:val="24"/>
          <w:szCs w:val="24"/>
          <w:shd w:val="clear" w:color="auto" w:fill="FFFFFF"/>
          <w:lang w:val="ro-RO"/>
        </w:rPr>
        <w:t xml:space="preserve">nr.  </w:t>
      </w:r>
      <w:r w:rsidRPr="00571F03">
        <w:rPr>
          <w:rFonts w:ascii="Times New Roman" w:hAnsi="Times New Roman" w:cs="Times New Roman"/>
          <w:color w:val="000000"/>
          <w:sz w:val="24"/>
          <w:szCs w:val="24"/>
          <w:lang w:val="ro-RO"/>
        </w:rPr>
        <w:t>964823/30.09.2022</w:t>
      </w:r>
      <w:r w:rsidRPr="0036008B">
        <w:rPr>
          <w:b/>
          <w:bCs/>
          <w:color w:val="000000"/>
          <w:lang w:val="ro-RO"/>
        </w:rPr>
        <w:t xml:space="preserve">                 </w:t>
      </w:r>
    </w:p>
    <w:p w14:paraId="773ADA67" w14:textId="77777777" w:rsidR="00F21884" w:rsidRPr="00962ADF" w:rsidRDefault="00F21884" w:rsidP="00F21884">
      <w:pPr>
        <w:pStyle w:val="NoSpacing"/>
        <w:spacing w:line="360" w:lineRule="auto"/>
        <w:ind w:left="1320"/>
        <w:jc w:val="both"/>
        <w:rPr>
          <w:rFonts w:ascii="Times New Roman" w:hAnsi="Times New Roman" w:cs="Times New Roman"/>
          <w:b/>
          <w:sz w:val="24"/>
          <w:szCs w:val="24"/>
          <w:lang w:val="ro-RO"/>
        </w:rPr>
      </w:pPr>
    </w:p>
    <w:p w14:paraId="27D99017" w14:textId="77777777" w:rsidR="00F21884" w:rsidRDefault="00F21884" w:rsidP="00F21884">
      <w:pPr>
        <w:spacing w:before="0" w:after="0" w:line="360" w:lineRule="auto"/>
        <w:ind w:firstLine="810"/>
        <w:jc w:val="both"/>
        <w:rPr>
          <w:rFonts w:ascii="Times New Roman" w:hAnsi="Times New Roman" w:cs="Times New Roman"/>
          <w:szCs w:val="24"/>
          <w:shd w:val="clear" w:color="auto" w:fill="FFFFFF"/>
        </w:rPr>
      </w:pPr>
      <w:r w:rsidRPr="00962ADF">
        <w:rPr>
          <w:rFonts w:ascii="Times New Roman" w:hAnsi="Times New Roman" w:cs="Times New Roman"/>
          <w:szCs w:val="24"/>
          <w:shd w:val="clear" w:color="auto" w:fill="FFFFFF"/>
        </w:rPr>
        <w:t>în temeiul prevederilor art. 4 alin. (4) din Regulamentul de organizare și funcționare a Autorității Naționale de Reglementare pentru Serviciile Comunitare de Utilități Publice - A.N.R.S.C., aprobat prin Ordinul președintelui Autorității Naționale de Reglementare pentru Serviciile Comunitare de Utilități Publice nr. 22/2017, cu modificările și completările ulterioare,</w:t>
      </w:r>
      <w:bookmarkStart w:id="1" w:name="A1"/>
    </w:p>
    <w:p w14:paraId="607980C5" w14:textId="77777777" w:rsidR="00F21884" w:rsidRPr="00962ADF" w:rsidRDefault="00F21884" w:rsidP="00F21884">
      <w:pPr>
        <w:spacing w:before="0" w:after="0" w:line="360" w:lineRule="auto"/>
        <w:ind w:firstLine="810"/>
        <w:jc w:val="both"/>
        <w:rPr>
          <w:rFonts w:ascii="Times New Roman" w:hAnsi="Times New Roman" w:cs="Times New Roman"/>
          <w:szCs w:val="24"/>
          <w:shd w:val="clear" w:color="auto" w:fill="FFFFFF"/>
        </w:rPr>
      </w:pPr>
    </w:p>
    <w:p w14:paraId="304DEB2C" w14:textId="77777777" w:rsidR="00F21884" w:rsidRDefault="00F21884" w:rsidP="00F21884">
      <w:pPr>
        <w:spacing w:before="0" w:after="0" w:line="360" w:lineRule="auto"/>
        <w:ind w:firstLine="709"/>
        <w:jc w:val="both"/>
        <w:rPr>
          <w:rFonts w:ascii="Times New Roman" w:hAnsi="Times New Roman" w:cs="Times New Roman"/>
          <w:szCs w:val="24"/>
          <w:lang w:eastAsia="en-GB"/>
        </w:rPr>
      </w:pPr>
      <w:r w:rsidRPr="00962ADF">
        <w:rPr>
          <w:rFonts w:ascii="Times New Roman" w:hAnsi="Times New Roman" w:cs="Times New Roman"/>
          <w:szCs w:val="24"/>
          <w:lang w:eastAsia="en-GB"/>
        </w:rPr>
        <w:t>președintele Autorității Naționale de Reglementare pentru Serviciile Comunitare de Utilități Publice emite următorul ordin:</w:t>
      </w:r>
    </w:p>
    <w:p w14:paraId="3843B626" w14:textId="77777777" w:rsidR="00F21884" w:rsidRPr="00962ADF" w:rsidRDefault="00F21884" w:rsidP="00F21884">
      <w:pPr>
        <w:spacing w:before="0" w:after="0" w:line="360" w:lineRule="auto"/>
        <w:ind w:firstLine="709"/>
        <w:jc w:val="both"/>
        <w:rPr>
          <w:rFonts w:ascii="Times New Roman" w:hAnsi="Times New Roman" w:cs="Times New Roman"/>
          <w:szCs w:val="24"/>
          <w:lang w:eastAsia="en-GB"/>
        </w:rPr>
      </w:pPr>
    </w:p>
    <w:p w14:paraId="18AFAE5E" w14:textId="77777777" w:rsidR="00F21884" w:rsidRPr="00962ADF" w:rsidRDefault="00F21884" w:rsidP="00F21884">
      <w:pPr>
        <w:spacing w:before="0" w:after="0" w:line="360" w:lineRule="auto"/>
        <w:ind w:firstLine="709"/>
        <w:jc w:val="both"/>
        <w:rPr>
          <w:rFonts w:ascii="Times New Roman" w:hAnsi="Times New Roman" w:cs="Times New Roman"/>
          <w:szCs w:val="24"/>
        </w:rPr>
      </w:pPr>
      <w:r w:rsidRPr="00962ADF">
        <w:rPr>
          <w:rFonts w:ascii="Times New Roman" w:hAnsi="Times New Roman" w:cs="Times New Roman"/>
          <w:szCs w:val="24"/>
        </w:rPr>
        <w:t>Art. 1</w:t>
      </w:r>
      <w:bookmarkEnd w:id="1"/>
      <w:r w:rsidRPr="00962ADF">
        <w:rPr>
          <w:rFonts w:ascii="Times New Roman" w:hAnsi="Times New Roman" w:cs="Times New Roman"/>
          <w:szCs w:val="24"/>
        </w:rPr>
        <w:t>. - Se aprobă Normele metodologice de stabilire, ajustare sau modificare a tarifelor pentru activitățile de salubrizare, precum și de calculare a tarifelor/taxelor distincte pentru gestionarea deșeurilor și a taxelor de salubrizare, prevăzută în anexa care face parte integrantă din prezentul ordin.</w:t>
      </w:r>
      <w:bookmarkStart w:id="2" w:name="A2"/>
    </w:p>
    <w:p w14:paraId="26C10878" w14:textId="77777777" w:rsidR="00F21884" w:rsidRPr="00962ADF" w:rsidRDefault="00F21884" w:rsidP="00F21884">
      <w:pPr>
        <w:spacing w:before="0" w:after="0" w:line="360" w:lineRule="auto"/>
        <w:ind w:firstLine="720"/>
        <w:jc w:val="both"/>
        <w:rPr>
          <w:rFonts w:ascii="Times New Roman" w:hAnsi="Times New Roman" w:cs="Times New Roman"/>
          <w:szCs w:val="24"/>
        </w:rPr>
      </w:pPr>
      <w:r w:rsidRPr="00962ADF">
        <w:rPr>
          <w:rFonts w:ascii="Times New Roman" w:hAnsi="Times New Roman" w:cs="Times New Roman"/>
          <w:szCs w:val="24"/>
        </w:rPr>
        <w:t>Art. 2. - La data intrării în vigoare a prezentului ordin se abrogă Ordinul președintelui Autorității Naționale de Reglementare pentru Serviciile Comunitare de Utilități  Publice privind aprobarea Normelor metodologice de stabilire, ajustare sau modificare a tarifelor pentru activitățile specifice serviciului de salubrizare a localităților  nr. 109/2007,  publicat în Monitorul Oficial al României, Partea I, nr. 529 din 6 august 2007.</w:t>
      </w:r>
    </w:p>
    <w:p w14:paraId="566E9F89" w14:textId="77777777" w:rsidR="00F21884" w:rsidRPr="00962ADF" w:rsidRDefault="00F21884" w:rsidP="00F21884">
      <w:pPr>
        <w:spacing w:before="0" w:after="0" w:line="360" w:lineRule="auto"/>
        <w:ind w:firstLine="709"/>
        <w:jc w:val="both"/>
        <w:rPr>
          <w:rFonts w:ascii="Times New Roman" w:hAnsi="Times New Roman" w:cs="Times New Roman"/>
          <w:szCs w:val="24"/>
        </w:rPr>
      </w:pPr>
      <w:r w:rsidRPr="00962ADF">
        <w:rPr>
          <w:rFonts w:ascii="Times New Roman" w:hAnsi="Times New Roman" w:cs="Times New Roman"/>
          <w:szCs w:val="24"/>
        </w:rPr>
        <w:lastRenderedPageBreak/>
        <w:t xml:space="preserve">Art. </w:t>
      </w:r>
      <w:bookmarkEnd w:id="2"/>
      <w:r w:rsidRPr="00962ADF">
        <w:rPr>
          <w:rFonts w:ascii="Times New Roman" w:hAnsi="Times New Roman" w:cs="Times New Roman"/>
          <w:szCs w:val="24"/>
        </w:rPr>
        <w:t>3. - Departamentele de specialitate din cadrul Autorității Naționale de Reglementare pentru Serviciile Comunitare de Utilități Publice vor urmări respectarea prevederilor prezentului ordin.</w:t>
      </w:r>
      <w:bookmarkStart w:id="3" w:name="A3"/>
    </w:p>
    <w:p w14:paraId="6CEB3098" w14:textId="77777777" w:rsidR="00F21884" w:rsidRPr="00962ADF" w:rsidRDefault="00F21884" w:rsidP="00F21884">
      <w:pPr>
        <w:spacing w:before="0" w:after="0" w:line="360" w:lineRule="auto"/>
        <w:ind w:firstLine="709"/>
        <w:jc w:val="both"/>
        <w:rPr>
          <w:rFonts w:ascii="Times New Roman" w:hAnsi="Times New Roman" w:cs="Times New Roman"/>
          <w:szCs w:val="24"/>
        </w:rPr>
      </w:pPr>
      <w:r w:rsidRPr="00962ADF">
        <w:rPr>
          <w:rFonts w:ascii="Times New Roman" w:hAnsi="Times New Roman" w:cs="Times New Roman"/>
          <w:szCs w:val="24"/>
        </w:rPr>
        <w:t xml:space="preserve">Art. </w:t>
      </w:r>
      <w:bookmarkEnd w:id="3"/>
      <w:r w:rsidRPr="00962ADF">
        <w:rPr>
          <w:rFonts w:ascii="Times New Roman" w:hAnsi="Times New Roman" w:cs="Times New Roman"/>
          <w:szCs w:val="24"/>
        </w:rPr>
        <w:t>4. - Prezentul ordin va fi publicat în Monitorul Oficial al României, Partea I.</w:t>
      </w:r>
    </w:p>
    <w:p w14:paraId="15B431A8" w14:textId="77777777" w:rsidR="00F21884" w:rsidRPr="00962ADF" w:rsidRDefault="00F21884" w:rsidP="00F21884">
      <w:pPr>
        <w:spacing w:before="0" w:after="0" w:line="360" w:lineRule="auto"/>
        <w:ind w:firstLine="709"/>
        <w:jc w:val="both"/>
        <w:rPr>
          <w:rFonts w:ascii="Times New Roman" w:hAnsi="Times New Roman" w:cs="Times New Roman"/>
          <w:szCs w:val="24"/>
        </w:rPr>
      </w:pPr>
    </w:p>
    <w:p w14:paraId="3CE1A604" w14:textId="77777777" w:rsidR="00F21884" w:rsidRPr="00962ADF" w:rsidRDefault="00F21884" w:rsidP="00F21884">
      <w:pPr>
        <w:spacing w:before="0" w:after="0" w:line="360" w:lineRule="auto"/>
        <w:ind w:firstLine="709"/>
        <w:jc w:val="both"/>
        <w:rPr>
          <w:rFonts w:ascii="Times New Roman" w:hAnsi="Times New Roman" w:cs="Times New Roman"/>
          <w:szCs w:val="24"/>
        </w:rPr>
      </w:pPr>
    </w:p>
    <w:p w14:paraId="37AAB2D5" w14:textId="77777777" w:rsidR="00F21884" w:rsidRPr="00962ADF" w:rsidRDefault="00F21884" w:rsidP="00F21884">
      <w:pPr>
        <w:spacing w:before="0" w:after="0" w:line="360" w:lineRule="auto"/>
        <w:ind w:firstLine="709"/>
        <w:jc w:val="both"/>
        <w:rPr>
          <w:rFonts w:ascii="Times New Roman" w:hAnsi="Times New Roman" w:cs="Times New Roman"/>
          <w:szCs w:val="24"/>
        </w:rPr>
      </w:pPr>
    </w:p>
    <w:p w14:paraId="2A9B64E1" w14:textId="77777777" w:rsidR="00F21884" w:rsidRPr="00962ADF" w:rsidRDefault="00F21884" w:rsidP="00F21884">
      <w:pPr>
        <w:spacing w:before="0" w:after="0" w:line="360" w:lineRule="auto"/>
        <w:ind w:left="-446" w:right="29"/>
        <w:jc w:val="center"/>
        <w:rPr>
          <w:rFonts w:ascii="Times New Roman" w:hAnsi="Times New Roman" w:cs="Times New Roman"/>
          <w:szCs w:val="24"/>
          <w:lang w:eastAsia="en-GB"/>
        </w:rPr>
      </w:pPr>
      <w:r w:rsidRPr="00962ADF">
        <w:rPr>
          <w:rFonts w:ascii="Times New Roman" w:hAnsi="Times New Roman" w:cs="Times New Roman"/>
          <w:szCs w:val="24"/>
          <w:lang w:eastAsia="en-GB"/>
        </w:rPr>
        <w:t xml:space="preserve">Președintele Autorității Naționale de Reglementare pentru </w:t>
      </w:r>
    </w:p>
    <w:p w14:paraId="2679DADD" w14:textId="77777777" w:rsidR="00F21884" w:rsidRPr="00962ADF" w:rsidRDefault="00F21884" w:rsidP="00F21884">
      <w:pPr>
        <w:spacing w:before="0" w:after="0" w:line="360" w:lineRule="auto"/>
        <w:ind w:left="-446" w:right="29"/>
        <w:jc w:val="center"/>
        <w:rPr>
          <w:rFonts w:ascii="Times New Roman" w:hAnsi="Times New Roman" w:cs="Times New Roman"/>
          <w:szCs w:val="24"/>
          <w:lang w:eastAsia="en-GB"/>
        </w:rPr>
      </w:pPr>
      <w:r w:rsidRPr="00962ADF">
        <w:rPr>
          <w:rFonts w:ascii="Times New Roman" w:hAnsi="Times New Roman" w:cs="Times New Roman"/>
          <w:szCs w:val="24"/>
          <w:lang w:eastAsia="en-GB"/>
        </w:rPr>
        <w:t>Serviciile Comunitare de Utilități Publice,</w:t>
      </w:r>
    </w:p>
    <w:p w14:paraId="2BCE22EF" w14:textId="77777777" w:rsidR="00F21884" w:rsidRPr="00962ADF" w:rsidRDefault="00F21884" w:rsidP="00F21884">
      <w:pPr>
        <w:spacing w:before="0" w:after="0" w:line="360" w:lineRule="auto"/>
        <w:ind w:left="-446" w:right="29"/>
        <w:jc w:val="center"/>
        <w:rPr>
          <w:rFonts w:ascii="Times New Roman" w:hAnsi="Times New Roman" w:cs="Times New Roman"/>
          <w:b/>
          <w:bCs/>
          <w:szCs w:val="24"/>
          <w:lang w:eastAsia="en-GB"/>
        </w:rPr>
      </w:pPr>
      <w:r w:rsidRPr="00962ADF">
        <w:rPr>
          <w:rFonts w:ascii="Times New Roman" w:hAnsi="Times New Roman" w:cs="Times New Roman"/>
          <w:b/>
          <w:bCs/>
          <w:szCs w:val="24"/>
          <w:lang w:eastAsia="en-GB"/>
        </w:rPr>
        <w:t xml:space="preserve">Ionel </w:t>
      </w:r>
      <w:proofErr w:type="spellStart"/>
      <w:r w:rsidRPr="00962ADF">
        <w:rPr>
          <w:rFonts w:ascii="Times New Roman" w:hAnsi="Times New Roman" w:cs="Times New Roman"/>
          <w:b/>
          <w:bCs/>
          <w:szCs w:val="24"/>
          <w:lang w:eastAsia="en-GB"/>
        </w:rPr>
        <w:t>Tescaru</w:t>
      </w:r>
      <w:proofErr w:type="spellEnd"/>
    </w:p>
    <w:p w14:paraId="1E1EEBB7" w14:textId="77777777" w:rsidR="00F21884" w:rsidRPr="00962ADF" w:rsidRDefault="00F21884" w:rsidP="00F21884">
      <w:pPr>
        <w:spacing w:before="0" w:after="0" w:line="360" w:lineRule="auto"/>
        <w:ind w:left="-446" w:right="29"/>
        <w:jc w:val="center"/>
        <w:rPr>
          <w:rFonts w:ascii="Times New Roman" w:hAnsi="Times New Roman" w:cs="Times New Roman"/>
          <w:b/>
          <w:bCs/>
          <w:szCs w:val="24"/>
          <w:lang w:eastAsia="en-GB"/>
        </w:rPr>
      </w:pPr>
    </w:p>
    <w:p w14:paraId="2A3CFC8B" w14:textId="00B127C2" w:rsidR="00F21884" w:rsidRDefault="00F21884" w:rsidP="00B70EF6">
      <w:pPr>
        <w:spacing w:before="0" w:after="0" w:line="360" w:lineRule="auto"/>
        <w:rPr>
          <w:rFonts w:ascii="Times New Roman" w:hAnsi="Times New Roman" w:cs="Times New Roman"/>
          <w:szCs w:val="24"/>
        </w:rPr>
      </w:pPr>
    </w:p>
    <w:p w14:paraId="274EE6FD" w14:textId="19004384" w:rsidR="00F21884" w:rsidRDefault="00F21884" w:rsidP="00B70EF6">
      <w:pPr>
        <w:spacing w:before="0" w:after="0" w:line="360" w:lineRule="auto"/>
        <w:rPr>
          <w:rFonts w:ascii="Times New Roman" w:hAnsi="Times New Roman" w:cs="Times New Roman"/>
          <w:szCs w:val="24"/>
        </w:rPr>
      </w:pPr>
    </w:p>
    <w:p w14:paraId="3A2AE87F" w14:textId="1B26218D" w:rsidR="00F21884" w:rsidRDefault="00F21884" w:rsidP="00B70EF6">
      <w:pPr>
        <w:spacing w:before="0" w:after="0" w:line="360" w:lineRule="auto"/>
        <w:rPr>
          <w:rFonts w:ascii="Times New Roman" w:hAnsi="Times New Roman" w:cs="Times New Roman"/>
          <w:szCs w:val="24"/>
        </w:rPr>
      </w:pPr>
    </w:p>
    <w:p w14:paraId="20E1CC15" w14:textId="115EFB67" w:rsidR="00F21884" w:rsidRDefault="00F21884" w:rsidP="00B70EF6">
      <w:pPr>
        <w:spacing w:before="0" w:after="0" w:line="360" w:lineRule="auto"/>
        <w:rPr>
          <w:rFonts w:ascii="Times New Roman" w:hAnsi="Times New Roman" w:cs="Times New Roman"/>
          <w:szCs w:val="24"/>
        </w:rPr>
      </w:pPr>
    </w:p>
    <w:p w14:paraId="03DF539F" w14:textId="2997ACE4" w:rsidR="00F21884" w:rsidRDefault="00F21884" w:rsidP="00B70EF6">
      <w:pPr>
        <w:spacing w:before="0" w:after="0" w:line="360" w:lineRule="auto"/>
        <w:rPr>
          <w:rFonts w:ascii="Times New Roman" w:hAnsi="Times New Roman" w:cs="Times New Roman"/>
          <w:szCs w:val="24"/>
        </w:rPr>
      </w:pPr>
    </w:p>
    <w:p w14:paraId="3AD06E29" w14:textId="08405128" w:rsidR="00F21884" w:rsidRDefault="00F21884" w:rsidP="00B70EF6">
      <w:pPr>
        <w:spacing w:before="0" w:after="0" w:line="360" w:lineRule="auto"/>
        <w:rPr>
          <w:rFonts w:ascii="Times New Roman" w:hAnsi="Times New Roman" w:cs="Times New Roman"/>
          <w:szCs w:val="24"/>
        </w:rPr>
      </w:pPr>
    </w:p>
    <w:p w14:paraId="26762E5F" w14:textId="1EDDA6E4" w:rsidR="00F21884" w:rsidRDefault="00F21884" w:rsidP="00B70EF6">
      <w:pPr>
        <w:spacing w:before="0" w:after="0" w:line="360" w:lineRule="auto"/>
        <w:rPr>
          <w:rFonts w:ascii="Times New Roman" w:hAnsi="Times New Roman" w:cs="Times New Roman"/>
          <w:szCs w:val="24"/>
        </w:rPr>
      </w:pPr>
    </w:p>
    <w:p w14:paraId="38582B08" w14:textId="2977A035" w:rsidR="00F21884" w:rsidRDefault="00F21884" w:rsidP="00B70EF6">
      <w:pPr>
        <w:spacing w:before="0" w:after="0" w:line="360" w:lineRule="auto"/>
        <w:rPr>
          <w:rFonts w:ascii="Times New Roman" w:hAnsi="Times New Roman" w:cs="Times New Roman"/>
          <w:szCs w:val="24"/>
        </w:rPr>
      </w:pPr>
    </w:p>
    <w:p w14:paraId="6D49E3F9" w14:textId="46BBB5AD" w:rsidR="00F21884" w:rsidRDefault="00F21884" w:rsidP="00B70EF6">
      <w:pPr>
        <w:spacing w:before="0" w:after="0" w:line="360" w:lineRule="auto"/>
        <w:rPr>
          <w:rFonts w:ascii="Times New Roman" w:hAnsi="Times New Roman" w:cs="Times New Roman"/>
          <w:szCs w:val="24"/>
        </w:rPr>
      </w:pPr>
    </w:p>
    <w:p w14:paraId="2A358F2E" w14:textId="63C2AFAD" w:rsidR="00F21884" w:rsidRDefault="00F21884" w:rsidP="00B70EF6">
      <w:pPr>
        <w:spacing w:before="0" w:after="0" w:line="360" w:lineRule="auto"/>
        <w:rPr>
          <w:rFonts w:ascii="Times New Roman" w:hAnsi="Times New Roman" w:cs="Times New Roman"/>
          <w:szCs w:val="24"/>
        </w:rPr>
      </w:pPr>
    </w:p>
    <w:p w14:paraId="3EDA6321" w14:textId="5B19B650" w:rsidR="00F21884" w:rsidRDefault="00F21884" w:rsidP="00B70EF6">
      <w:pPr>
        <w:spacing w:before="0" w:after="0" w:line="360" w:lineRule="auto"/>
        <w:rPr>
          <w:rFonts w:ascii="Times New Roman" w:hAnsi="Times New Roman" w:cs="Times New Roman"/>
          <w:szCs w:val="24"/>
        </w:rPr>
      </w:pPr>
    </w:p>
    <w:p w14:paraId="0474064A" w14:textId="7221F595" w:rsidR="00F21884" w:rsidRDefault="00F21884" w:rsidP="00B70EF6">
      <w:pPr>
        <w:spacing w:before="0" w:after="0" w:line="360" w:lineRule="auto"/>
        <w:rPr>
          <w:rFonts w:ascii="Times New Roman" w:hAnsi="Times New Roman" w:cs="Times New Roman"/>
          <w:szCs w:val="24"/>
        </w:rPr>
      </w:pPr>
    </w:p>
    <w:p w14:paraId="1BD757E2" w14:textId="2F532B3B" w:rsidR="00F21884" w:rsidRDefault="00F21884" w:rsidP="00B70EF6">
      <w:pPr>
        <w:spacing w:before="0" w:after="0" w:line="360" w:lineRule="auto"/>
        <w:rPr>
          <w:rFonts w:ascii="Times New Roman" w:hAnsi="Times New Roman" w:cs="Times New Roman"/>
          <w:szCs w:val="24"/>
        </w:rPr>
      </w:pPr>
    </w:p>
    <w:p w14:paraId="24AE3DC4" w14:textId="4B845F0B" w:rsidR="00F21884" w:rsidRDefault="00F21884" w:rsidP="00B70EF6">
      <w:pPr>
        <w:spacing w:before="0" w:after="0" w:line="360" w:lineRule="auto"/>
        <w:rPr>
          <w:rFonts w:ascii="Times New Roman" w:hAnsi="Times New Roman" w:cs="Times New Roman"/>
          <w:szCs w:val="24"/>
        </w:rPr>
      </w:pPr>
    </w:p>
    <w:p w14:paraId="303F16D8" w14:textId="7F5C1AE1" w:rsidR="00F21884" w:rsidRDefault="00F21884" w:rsidP="00B70EF6">
      <w:pPr>
        <w:spacing w:before="0" w:after="0" w:line="360" w:lineRule="auto"/>
        <w:rPr>
          <w:rFonts w:ascii="Times New Roman" w:hAnsi="Times New Roman" w:cs="Times New Roman"/>
          <w:szCs w:val="24"/>
        </w:rPr>
      </w:pPr>
    </w:p>
    <w:p w14:paraId="0B8035B5" w14:textId="50991FEB" w:rsidR="00F21884" w:rsidRDefault="00F21884" w:rsidP="00B70EF6">
      <w:pPr>
        <w:spacing w:before="0" w:after="0" w:line="360" w:lineRule="auto"/>
        <w:rPr>
          <w:rFonts w:ascii="Times New Roman" w:hAnsi="Times New Roman" w:cs="Times New Roman"/>
          <w:szCs w:val="24"/>
        </w:rPr>
      </w:pPr>
    </w:p>
    <w:p w14:paraId="1D6A58EF" w14:textId="13E28525" w:rsidR="00F21884" w:rsidRDefault="00F21884" w:rsidP="00B70EF6">
      <w:pPr>
        <w:spacing w:before="0" w:after="0" w:line="360" w:lineRule="auto"/>
        <w:rPr>
          <w:rFonts w:ascii="Times New Roman" w:hAnsi="Times New Roman" w:cs="Times New Roman"/>
          <w:szCs w:val="24"/>
        </w:rPr>
      </w:pPr>
    </w:p>
    <w:p w14:paraId="741A9862" w14:textId="3B54CD6E" w:rsidR="00F21884" w:rsidRDefault="00F21884" w:rsidP="00B70EF6">
      <w:pPr>
        <w:spacing w:before="0" w:after="0" w:line="360" w:lineRule="auto"/>
        <w:rPr>
          <w:rFonts w:ascii="Times New Roman" w:hAnsi="Times New Roman" w:cs="Times New Roman"/>
          <w:szCs w:val="24"/>
        </w:rPr>
      </w:pPr>
    </w:p>
    <w:p w14:paraId="3F59C91B" w14:textId="7284E9F8" w:rsidR="00F21884" w:rsidRDefault="00F21884" w:rsidP="00B70EF6">
      <w:pPr>
        <w:spacing w:before="0" w:after="0" w:line="360" w:lineRule="auto"/>
        <w:rPr>
          <w:rFonts w:ascii="Times New Roman" w:hAnsi="Times New Roman" w:cs="Times New Roman"/>
          <w:szCs w:val="24"/>
        </w:rPr>
      </w:pPr>
    </w:p>
    <w:p w14:paraId="7010D523" w14:textId="50CD9E45" w:rsidR="00F21884" w:rsidRDefault="00F21884" w:rsidP="00B70EF6">
      <w:pPr>
        <w:spacing w:before="0" w:after="0" w:line="360" w:lineRule="auto"/>
        <w:rPr>
          <w:rFonts w:ascii="Times New Roman" w:hAnsi="Times New Roman" w:cs="Times New Roman"/>
          <w:szCs w:val="24"/>
        </w:rPr>
      </w:pPr>
    </w:p>
    <w:p w14:paraId="7B3D8EF6" w14:textId="03A261AA" w:rsidR="00F21884" w:rsidRDefault="00F21884" w:rsidP="00B70EF6">
      <w:pPr>
        <w:spacing w:before="0" w:after="0" w:line="360" w:lineRule="auto"/>
        <w:rPr>
          <w:rFonts w:ascii="Times New Roman" w:hAnsi="Times New Roman" w:cs="Times New Roman"/>
          <w:szCs w:val="24"/>
        </w:rPr>
      </w:pPr>
    </w:p>
    <w:p w14:paraId="078978A0" w14:textId="3FE538A3" w:rsidR="00F21884" w:rsidRDefault="00F21884" w:rsidP="00B70EF6">
      <w:pPr>
        <w:spacing w:before="0" w:after="0" w:line="360" w:lineRule="auto"/>
        <w:rPr>
          <w:rFonts w:ascii="Times New Roman" w:hAnsi="Times New Roman" w:cs="Times New Roman"/>
          <w:szCs w:val="24"/>
        </w:rPr>
      </w:pPr>
    </w:p>
    <w:p w14:paraId="57BAACFD" w14:textId="77777777" w:rsidR="00F21884" w:rsidRDefault="00F21884" w:rsidP="00B70EF6">
      <w:pPr>
        <w:spacing w:before="0" w:after="0" w:line="360" w:lineRule="auto"/>
        <w:rPr>
          <w:rFonts w:ascii="Times New Roman" w:hAnsi="Times New Roman" w:cs="Times New Roman"/>
          <w:szCs w:val="24"/>
        </w:rPr>
      </w:pPr>
    </w:p>
    <w:p w14:paraId="632CA724" w14:textId="77777777" w:rsidR="00F21884" w:rsidRPr="005C5505" w:rsidRDefault="00F21884" w:rsidP="00B70EF6">
      <w:pPr>
        <w:spacing w:before="0" w:after="0" w:line="360" w:lineRule="auto"/>
        <w:rPr>
          <w:rFonts w:ascii="Times New Roman" w:hAnsi="Times New Roman" w:cs="Times New Roman"/>
          <w:szCs w:val="24"/>
        </w:rPr>
      </w:pPr>
    </w:p>
    <w:p w14:paraId="42D300C9" w14:textId="4280F7C4" w:rsidR="00145643" w:rsidRPr="005C5505" w:rsidRDefault="00145643"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ANEXA la </w:t>
      </w:r>
      <w:r w:rsidR="00F21884">
        <w:rPr>
          <w:rFonts w:ascii="Times New Roman" w:hAnsi="Times New Roman" w:cs="Times New Roman"/>
          <w:szCs w:val="24"/>
        </w:rPr>
        <w:t>O</w:t>
      </w:r>
      <w:r w:rsidRPr="005C5505">
        <w:rPr>
          <w:rFonts w:ascii="Times New Roman" w:hAnsi="Times New Roman" w:cs="Times New Roman"/>
          <w:szCs w:val="24"/>
        </w:rPr>
        <w:t>rdin</w:t>
      </w:r>
      <w:r w:rsidR="00F21884">
        <w:rPr>
          <w:rFonts w:ascii="Times New Roman" w:hAnsi="Times New Roman" w:cs="Times New Roman"/>
          <w:szCs w:val="24"/>
        </w:rPr>
        <w:t>ul nr. 640/2022</w:t>
      </w:r>
    </w:p>
    <w:p w14:paraId="33D1F856" w14:textId="77777777" w:rsidR="00145643" w:rsidRPr="005C5505" w:rsidRDefault="00145643" w:rsidP="00B70EF6">
      <w:pPr>
        <w:spacing w:before="0" w:after="0" w:line="360" w:lineRule="auto"/>
        <w:jc w:val="right"/>
        <w:rPr>
          <w:rFonts w:ascii="Times New Roman" w:hAnsi="Times New Roman" w:cs="Times New Roman"/>
          <w:szCs w:val="24"/>
        </w:rPr>
      </w:pPr>
    </w:p>
    <w:p w14:paraId="1930C280" w14:textId="68ADFD42" w:rsidR="00145643"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Normele metodologice de stabilire, ajustare sau modificare a tarifelor pentru activitățile de salubrizare, precum și de calculare a tarifelor/taxelor distincte pentru gestionarea deșeurilor și a taxelor de salubrizare</w:t>
      </w:r>
    </w:p>
    <w:p w14:paraId="75D9C2C3" w14:textId="77777777" w:rsidR="00F21884" w:rsidRPr="005C5505" w:rsidRDefault="00F21884" w:rsidP="00B70EF6">
      <w:pPr>
        <w:spacing w:before="0" w:after="0" w:line="360" w:lineRule="auto"/>
        <w:jc w:val="center"/>
        <w:rPr>
          <w:rFonts w:ascii="Times New Roman" w:hAnsi="Times New Roman" w:cs="Times New Roman"/>
          <w:szCs w:val="24"/>
        </w:rPr>
      </w:pPr>
    </w:p>
    <w:p w14:paraId="7EA2785F"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CAPITOLUL I</w:t>
      </w:r>
    </w:p>
    <w:p w14:paraId="39F0C67A"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Dispoziții generale</w:t>
      </w:r>
    </w:p>
    <w:p w14:paraId="64FB1ACC"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103FF43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Domeniu de reglementare</w:t>
      </w:r>
    </w:p>
    <w:p w14:paraId="00883E8B" w14:textId="77777777" w:rsidR="00145643" w:rsidRPr="005C5505" w:rsidRDefault="00145643" w:rsidP="00B70EF6">
      <w:pPr>
        <w:spacing w:before="0" w:after="0" w:line="360" w:lineRule="auto"/>
        <w:ind w:firstLine="720"/>
        <w:jc w:val="center"/>
        <w:rPr>
          <w:rFonts w:ascii="Times New Roman" w:hAnsi="Times New Roman" w:cs="Times New Roman"/>
          <w:szCs w:val="24"/>
        </w:rPr>
      </w:pPr>
    </w:p>
    <w:p w14:paraId="05D41133" w14:textId="77777777" w:rsidR="00145643" w:rsidRPr="005C5505" w:rsidRDefault="00145643" w:rsidP="00B70EF6">
      <w:pPr>
        <w:spacing w:before="0" w:after="0" w:line="360" w:lineRule="auto"/>
        <w:ind w:firstLine="720"/>
        <w:jc w:val="both"/>
        <w:rPr>
          <w:rFonts w:ascii="Times New Roman" w:hAnsi="Times New Roman" w:cs="Times New Roman"/>
          <w:szCs w:val="24"/>
        </w:rPr>
      </w:pPr>
      <w:r w:rsidRPr="005C5505">
        <w:rPr>
          <w:rFonts w:ascii="Times New Roman" w:hAnsi="Times New Roman" w:cs="Times New Roman"/>
          <w:szCs w:val="24"/>
        </w:rPr>
        <w:t xml:space="preserve">ART. 1 </w:t>
      </w:r>
    </w:p>
    <w:p w14:paraId="33A47592" w14:textId="5AC84CD8" w:rsidR="00145643" w:rsidRPr="005C5505" w:rsidRDefault="00145643">
      <w:pPr>
        <w:pStyle w:val="ListParagraph"/>
        <w:numPr>
          <w:ilvl w:val="0"/>
          <w:numId w:val="2"/>
        </w:numPr>
        <w:tabs>
          <w:tab w:val="left" w:pos="720"/>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Prezentele norme metodologice reglementează procedura de stabilire, ajustare sau modificare a tarifelor pentru activitățile de salubrizare prevăzute la art. 2 alin. (3) din Legea serviciului de salubrizare a localităților nr. 101/2006, republicată, cu modificările și completările ulterioare, precum și metodologiile de calcul a</w:t>
      </w:r>
      <w:r w:rsidR="00743032" w:rsidRPr="005C5505">
        <w:rPr>
          <w:rFonts w:ascii="Times New Roman" w:hAnsi="Times New Roman" w:cs="Times New Roman"/>
          <w:szCs w:val="24"/>
        </w:rPr>
        <w:t>le</w:t>
      </w:r>
      <w:r w:rsidRPr="005C5505">
        <w:rPr>
          <w:rFonts w:ascii="Times New Roman" w:hAnsi="Times New Roman" w:cs="Times New Roman"/>
          <w:szCs w:val="24"/>
        </w:rPr>
        <w:t xml:space="preserve"> tarifelor/taxelor distincte pentru gestionarea deșeurilor și a taxelor de salubrizare plătite de utilizatori.</w:t>
      </w:r>
    </w:p>
    <w:p w14:paraId="473F2F2C" w14:textId="537A47FF" w:rsidR="00145643" w:rsidRPr="005C5505" w:rsidRDefault="00145643">
      <w:pPr>
        <w:pStyle w:val="ListParagraph"/>
        <w:numPr>
          <w:ilvl w:val="0"/>
          <w:numId w:val="2"/>
        </w:numPr>
        <w:tabs>
          <w:tab w:val="left" w:pos="720"/>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Prezentele norme metodologice reglementează elementele componente ale facturii emise de operatori, în modalitatea de plată </w:t>
      </w:r>
      <w:r w:rsidR="00743032" w:rsidRPr="005C5505">
        <w:rPr>
          <w:rFonts w:ascii="Times New Roman" w:hAnsi="Times New Roman" w:cs="Times New Roman"/>
          <w:szCs w:val="24"/>
        </w:rPr>
        <w:t xml:space="preserve">prin tarif </w:t>
      </w:r>
      <w:r w:rsidRPr="005C5505">
        <w:rPr>
          <w:rFonts w:ascii="Times New Roman" w:hAnsi="Times New Roman" w:cs="Times New Roman"/>
          <w:szCs w:val="24"/>
        </w:rPr>
        <w:t>a contravalorii activităților desfășurate de operatori pe fluxul deșeurilor municipale.</w:t>
      </w:r>
    </w:p>
    <w:p w14:paraId="5E019053" w14:textId="77777777" w:rsidR="00145643" w:rsidRPr="005C5505" w:rsidRDefault="00145643" w:rsidP="00B70EF6">
      <w:pPr>
        <w:tabs>
          <w:tab w:val="left" w:pos="1134"/>
          <w:tab w:val="left" w:pos="1276"/>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7D0AA082" w14:textId="77777777" w:rsidR="00145643" w:rsidRPr="005C5505" w:rsidRDefault="00145643" w:rsidP="00B70EF6">
      <w:pPr>
        <w:tabs>
          <w:tab w:val="left" w:pos="1134"/>
          <w:tab w:val="left" w:pos="1276"/>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Domeniul de aplicare</w:t>
      </w:r>
    </w:p>
    <w:p w14:paraId="1BBC8BB2" w14:textId="77777777" w:rsidR="00145643" w:rsidRPr="005C5505" w:rsidRDefault="00145643" w:rsidP="00B70EF6">
      <w:pPr>
        <w:pStyle w:val="ListParagraph"/>
        <w:tabs>
          <w:tab w:val="left" w:pos="1134"/>
          <w:tab w:val="left" w:pos="1276"/>
        </w:tabs>
        <w:spacing w:before="0" w:after="0" w:line="360" w:lineRule="auto"/>
        <w:ind w:left="709"/>
        <w:contextualSpacing w:val="0"/>
        <w:jc w:val="both"/>
        <w:rPr>
          <w:rFonts w:ascii="Times New Roman" w:hAnsi="Times New Roman" w:cs="Times New Roman"/>
          <w:szCs w:val="24"/>
        </w:rPr>
      </w:pPr>
      <w:r w:rsidRPr="005C5505">
        <w:rPr>
          <w:rFonts w:ascii="Times New Roman" w:hAnsi="Times New Roman" w:cs="Times New Roman"/>
          <w:szCs w:val="24"/>
        </w:rPr>
        <w:t>ART. 2</w:t>
      </w:r>
    </w:p>
    <w:p w14:paraId="2B47F7DE" w14:textId="5073BFA8" w:rsidR="00145643" w:rsidRPr="005C5505" w:rsidRDefault="00145643" w:rsidP="00B70EF6">
      <w:pPr>
        <w:pStyle w:val="ListParagraph"/>
        <w:numPr>
          <w:ilvl w:val="0"/>
          <w:numId w:val="1"/>
        </w:numPr>
        <w:tabs>
          <w:tab w:val="left" w:pos="1134"/>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Prezentele norme metodologice se aplică de către autoritățile administrației publice locale ale unităților/subdiviziunilor administrativ-teritoriale sau, după caz, de asociațiile de dezvoltare intercomunitară, la aprobarea tarifelor pentru activitățile de salubrizare, </w:t>
      </w:r>
      <w:r w:rsidR="002C4CAA" w:rsidRPr="005C5505">
        <w:rPr>
          <w:rFonts w:ascii="Times New Roman" w:hAnsi="Times New Roman" w:cs="Times New Roman"/>
          <w:szCs w:val="24"/>
        </w:rPr>
        <w:t>la aprobarea</w:t>
      </w:r>
      <w:r w:rsidRPr="005C5505">
        <w:rPr>
          <w:rFonts w:ascii="Times New Roman" w:hAnsi="Times New Roman" w:cs="Times New Roman"/>
          <w:szCs w:val="24"/>
        </w:rPr>
        <w:t xml:space="preserve"> tarifelor</w:t>
      </w:r>
      <w:r w:rsidR="002C4CAA" w:rsidRPr="005C5505">
        <w:rPr>
          <w:rFonts w:ascii="Times New Roman" w:hAnsi="Times New Roman" w:cs="Times New Roman"/>
          <w:szCs w:val="24"/>
        </w:rPr>
        <w:t>/taxelor</w:t>
      </w:r>
      <w:r w:rsidRPr="005C5505">
        <w:rPr>
          <w:rFonts w:ascii="Times New Roman" w:hAnsi="Times New Roman" w:cs="Times New Roman"/>
          <w:szCs w:val="24"/>
        </w:rPr>
        <w:t xml:space="preserve"> distincte pentru gestionarea </w:t>
      </w:r>
      <w:r w:rsidR="002C4CAA" w:rsidRPr="005C5505">
        <w:rPr>
          <w:rFonts w:ascii="Times New Roman" w:hAnsi="Times New Roman" w:cs="Times New Roman"/>
          <w:szCs w:val="24"/>
        </w:rPr>
        <w:t>fracțiilor de deșeuri municipale colectate separat</w:t>
      </w:r>
      <w:r w:rsidRPr="005C5505">
        <w:rPr>
          <w:rFonts w:ascii="Times New Roman" w:hAnsi="Times New Roman" w:cs="Times New Roman"/>
          <w:szCs w:val="24"/>
        </w:rPr>
        <w:t xml:space="preserve">, precum și la aprobarea de către autoritățile administrației publice locale ale unităților/subdiviziunilor administrativ-teritoriale a taxelor de salubrizare </w:t>
      </w:r>
      <w:r w:rsidR="002C4CAA" w:rsidRPr="005C5505">
        <w:rPr>
          <w:rFonts w:ascii="Times New Roman" w:hAnsi="Times New Roman" w:cs="Times New Roman"/>
          <w:szCs w:val="24"/>
        </w:rPr>
        <w:t>pentru</w:t>
      </w:r>
      <w:r w:rsidRPr="005C5505">
        <w:rPr>
          <w:rFonts w:ascii="Times New Roman" w:hAnsi="Times New Roman" w:cs="Times New Roman"/>
          <w:szCs w:val="24"/>
        </w:rPr>
        <w:t xml:space="preserve"> utilizatori.</w:t>
      </w:r>
    </w:p>
    <w:p w14:paraId="02FCCF14" w14:textId="29AE5B35" w:rsidR="00145643" w:rsidRPr="005C5505" w:rsidRDefault="00145643" w:rsidP="00B70EF6">
      <w:pPr>
        <w:pStyle w:val="ListParagraph"/>
        <w:numPr>
          <w:ilvl w:val="0"/>
          <w:numId w:val="1"/>
        </w:numPr>
        <w:tabs>
          <w:tab w:val="left" w:pos="1134"/>
          <w:tab w:val="left" w:pos="1276"/>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Prezentele norme metodologice se aplică de către Autoritatea Națională de Reglementare pentru Serviciile Comunitare de Utilități Publice – A.N.R.S.C., la aprobarea tarifelor pentru activitățile de salubrizare desfășurate de operatori pe fluxul deșeurilor municipale, precum și a tarifelor distincte pentru </w:t>
      </w:r>
      <w:r w:rsidRPr="005C5505">
        <w:rPr>
          <w:rFonts w:ascii="Times New Roman" w:hAnsi="Times New Roman" w:cs="Times New Roman"/>
          <w:szCs w:val="24"/>
        </w:rPr>
        <w:lastRenderedPageBreak/>
        <w:t xml:space="preserve">gestionarea </w:t>
      </w:r>
      <w:r w:rsidR="002C4CAA" w:rsidRPr="005C5505">
        <w:rPr>
          <w:rFonts w:ascii="Times New Roman" w:hAnsi="Times New Roman" w:cs="Times New Roman"/>
          <w:szCs w:val="24"/>
        </w:rPr>
        <w:t>fracțiilor de deșeuri municipale colectate separat</w:t>
      </w:r>
      <w:r w:rsidRPr="005C5505">
        <w:rPr>
          <w:rFonts w:ascii="Times New Roman" w:hAnsi="Times New Roman" w:cs="Times New Roman"/>
          <w:szCs w:val="24"/>
        </w:rPr>
        <w:t xml:space="preserve"> pentru activitățile desfășurate de operatori, în situația în care consiliul local, consiliul județean ori adunarea generală a asociației de dezvoltare intercomunitară nu adoptă hotărârea privind aprobarea tarifului/tarifelor, în termen legal.</w:t>
      </w:r>
    </w:p>
    <w:p w14:paraId="20EDD646" w14:textId="77777777" w:rsidR="00B70EF6" w:rsidRPr="005C5505" w:rsidRDefault="00B70EF6" w:rsidP="00B70EF6">
      <w:pPr>
        <w:pStyle w:val="ListParagraph"/>
        <w:tabs>
          <w:tab w:val="left" w:pos="1134"/>
          <w:tab w:val="left" w:pos="1276"/>
        </w:tabs>
        <w:spacing w:before="0" w:after="0" w:line="360" w:lineRule="auto"/>
        <w:ind w:left="900"/>
        <w:contextualSpacing w:val="0"/>
        <w:jc w:val="both"/>
        <w:rPr>
          <w:rFonts w:ascii="Times New Roman" w:hAnsi="Times New Roman" w:cs="Times New Roman"/>
          <w:szCs w:val="24"/>
        </w:rPr>
      </w:pPr>
    </w:p>
    <w:p w14:paraId="37A0D40F" w14:textId="77777777" w:rsidR="00145643" w:rsidRPr="005C5505" w:rsidRDefault="00145643" w:rsidP="00B70EF6">
      <w:pPr>
        <w:pStyle w:val="ListParagraph"/>
        <w:tabs>
          <w:tab w:val="left" w:pos="1134"/>
          <w:tab w:val="left" w:pos="1276"/>
        </w:tabs>
        <w:spacing w:before="0" w:after="0" w:line="360" w:lineRule="auto"/>
        <w:ind w:left="900"/>
        <w:contextualSpacing w:val="0"/>
        <w:jc w:val="both"/>
        <w:rPr>
          <w:rFonts w:ascii="Times New Roman" w:hAnsi="Times New Roman" w:cs="Times New Roman"/>
          <w:szCs w:val="24"/>
        </w:rPr>
      </w:pPr>
      <w:r w:rsidRPr="005C5505">
        <w:rPr>
          <w:rFonts w:ascii="Times New Roman" w:hAnsi="Times New Roman" w:cs="Times New Roman"/>
          <w:szCs w:val="24"/>
        </w:rPr>
        <w:t>ART. 3</w:t>
      </w:r>
    </w:p>
    <w:p w14:paraId="2FF41A38" w14:textId="10D691AB" w:rsidR="00145643" w:rsidRPr="005C5505" w:rsidRDefault="00145643" w:rsidP="00B70EF6">
      <w:pPr>
        <w:pStyle w:val="ListParagraph"/>
        <w:tabs>
          <w:tab w:val="left" w:pos="1080"/>
          <w:tab w:val="left" w:pos="1134"/>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Autoritățile administrației publice locale ale unităților/subdiviziunilor administrativ-teritoriale sau, după caz, asociațiile de dezvoltare intercomunitară, au competențe exclusive să aprobe tarifele aferente activităților de salubrizare desfășurate de operatori pe căile publice, tarifele pentru activitatea de dezinsecție, dezinfecție și deratizare </w:t>
      </w:r>
      <w:r w:rsidR="004E0034" w:rsidRPr="005C5505">
        <w:rPr>
          <w:rFonts w:ascii="Times New Roman" w:hAnsi="Times New Roman" w:cs="Times New Roman"/>
          <w:szCs w:val="24"/>
        </w:rPr>
        <w:t xml:space="preserve">aferente tratamentelor </w:t>
      </w:r>
      <w:r w:rsidR="00224C16" w:rsidRPr="005C5505">
        <w:rPr>
          <w:rFonts w:ascii="Times New Roman" w:hAnsi="Times New Roman" w:cs="Times New Roman"/>
          <w:szCs w:val="24"/>
        </w:rPr>
        <w:t>aplicate</w:t>
      </w:r>
      <w:r w:rsidR="004E0034" w:rsidRPr="005C5505">
        <w:rPr>
          <w:rFonts w:ascii="Times New Roman" w:hAnsi="Times New Roman" w:cs="Times New Roman"/>
          <w:szCs w:val="24"/>
        </w:rPr>
        <w:t xml:space="preserve"> la</w:t>
      </w:r>
      <w:r w:rsidRPr="005C5505">
        <w:rPr>
          <w:rFonts w:ascii="Times New Roman" w:hAnsi="Times New Roman" w:cs="Times New Roman"/>
          <w:szCs w:val="24"/>
        </w:rPr>
        <w:t xml:space="preserve"> obiectivele </w:t>
      </w:r>
      <w:r w:rsidR="00743032" w:rsidRPr="005C5505">
        <w:rPr>
          <w:rFonts w:ascii="Times New Roman" w:hAnsi="Times New Roman" w:cs="Times New Roman"/>
          <w:szCs w:val="24"/>
        </w:rPr>
        <w:t>din domeniul public și domeniul privat</w:t>
      </w:r>
      <w:r w:rsidRPr="005C5505">
        <w:rPr>
          <w:rFonts w:ascii="Times New Roman" w:hAnsi="Times New Roman" w:cs="Times New Roman"/>
          <w:szCs w:val="24"/>
        </w:rPr>
        <w:t xml:space="preserve"> a</w:t>
      </w:r>
      <w:r w:rsidR="00743032" w:rsidRPr="005C5505">
        <w:rPr>
          <w:rFonts w:ascii="Times New Roman" w:hAnsi="Times New Roman" w:cs="Times New Roman"/>
          <w:szCs w:val="24"/>
        </w:rPr>
        <w:t>l</w:t>
      </w:r>
      <w:r w:rsidRPr="005C5505">
        <w:rPr>
          <w:rFonts w:ascii="Times New Roman" w:hAnsi="Times New Roman" w:cs="Times New Roman"/>
          <w:szCs w:val="24"/>
        </w:rPr>
        <w:t xml:space="preserve"> unității administrativ-teritoriale, precum și tarifele pentru operarea centrelor de colectare a deșeurilor prin aport voluntar.</w:t>
      </w:r>
    </w:p>
    <w:p w14:paraId="5C80B0C1" w14:textId="77777777" w:rsidR="00145643" w:rsidRPr="005C5505" w:rsidRDefault="00145643" w:rsidP="00B70EF6">
      <w:pPr>
        <w:tabs>
          <w:tab w:val="left" w:pos="900"/>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5009C22A" w14:textId="77777777" w:rsidR="00145643" w:rsidRPr="005C5505" w:rsidRDefault="00145643" w:rsidP="00B70EF6">
      <w:pPr>
        <w:tabs>
          <w:tab w:val="left" w:pos="900"/>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Definiții și abrevieri</w:t>
      </w:r>
    </w:p>
    <w:p w14:paraId="216AAE3C" w14:textId="77777777" w:rsidR="00145643" w:rsidRPr="005C5505" w:rsidRDefault="00145643" w:rsidP="00B70EF6">
      <w:pPr>
        <w:tabs>
          <w:tab w:val="left" w:pos="1134"/>
          <w:tab w:val="left" w:pos="1276"/>
        </w:tabs>
        <w:spacing w:before="0" w:after="0" w:line="360" w:lineRule="auto"/>
        <w:ind w:firstLine="720"/>
        <w:jc w:val="both"/>
        <w:rPr>
          <w:rFonts w:ascii="Times New Roman" w:hAnsi="Times New Roman" w:cs="Times New Roman"/>
          <w:szCs w:val="24"/>
        </w:rPr>
      </w:pPr>
      <w:r w:rsidRPr="005C5505">
        <w:rPr>
          <w:rFonts w:ascii="Times New Roman" w:hAnsi="Times New Roman" w:cs="Times New Roman"/>
          <w:szCs w:val="24"/>
        </w:rPr>
        <w:t>ART. 4</w:t>
      </w:r>
    </w:p>
    <w:p w14:paraId="14AAF9A2" w14:textId="77777777" w:rsidR="00145643" w:rsidRPr="005C5505" w:rsidRDefault="00145643" w:rsidP="00B70EF6">
      <w:pPr>
        <w:tabs>
          <w:tab w:val="left" w:pos="1134"/>
          <w:tab w:val="left" w:pos="1276"/>
        </w:tabs>
        <w:spacing w:before="0" w:after="0" w:line="360" w:lineRule="auto"/>
        <w:ind w:firstLine="709"/>
        <w:jc w:val="both"/>
        <w:rPr>
          <w:rFonts w:ascii="Times New Roman" w:hAnsi="Times New Roman" w:cs="Times New Roman"/>
          <w:szCs w:val="24"/>
        </w:rPr>
      </w:pPr>
      <w:r w:rsidRPr="005C5505">
        <w:rPr>
          <w:rFonts w:ascii="Times New Roman" w:hAnsi="Times New Roman" w:cs="Times New Roman"/>
          <w:szCs w:val="24"/>
        </w:rPr>
        <w:t>În înțelesul prevederilor din prezentele norme metodologie, termenii și noțiunile utilizate au următoarea semnificație:</w:t>
      </w:r>
    </w:p>
    <w:p w14:paraId="7E377A6A"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aprobarea tarifelor - activitatea de analiză și verificare a nivelului elementelor de cheltuieli componente ale tarifelor, desfășurată de </w:t>
      </w:r>
      <w:r w:rsidRPr="005C5505">
        <w:rPr>
          <w:rFonts w:ascii="Times New Roman" w:hAnsi="Times New Roman" w:cs="Times New Roman"/>
          <w:szCs w:val="24"/>
        </w:rPr>
        <w:t>autoritățile administrației publice locale ale unităților/subdiviziunilor administrativ-teritoriale sau, după caz, de asociațiile de dezvoltare intercomunitară</w:t>
      </w:r>
      <w:r w:rsidRPr="005C5505">
        <w:rPr>
          <w:rFonts w:ascii="Times New Roman" w:hAnsi="Times New Roman" w:cs="Times New Roman"/>
          <w:szCs w:val="24"/>
          <w:shd w:val="clear" w:color="auto" w:fill="FFFFFF"/>
        </w:rPr>
        <w:t>, cu respectarea prezentelor norme metodologice, concretizată prin emiterea unei hotărâri, ori desfășurată de către A.N.R.S.C., exclusiv pentru activitățile de salubrizare desfășurate de operatori pe fluxul deșeurilor municipale, în cazul în care hotărârea de aprobare a tarifului/tarifelor nu este adoptată în termen legal;</w:t>
      </w:r>
    </w:p>
    <w:p w14:paraId="3160280C"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stabilirea tarifelor - operațiunea de stabilire a structurii și nivelurilor tarifelor inițiale, pentru activitățile specifice serviciului de salubrizare, pe baza metodologiei de calcul din prezentele norme metodologice;</w:t>
      </w:r>
    </w:p>
    <w:p w14:paraId="50ED31CB"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ajustarea tarifelor - operațiunea de corelare a nivelurilor tarifelor aprobate anterior, cu evoluția</w:t>
      </w:r>
      <w:r w:rsidRPr="005C5505">
        <w:rPr>
          <w:rFonts w:ascii="Times New Roman" w:hAnsi="Times New Roman" w:cs="Times New Roman"/>
          <w:szCs w:val="24"/>
        </w:rPr>
        <w:t xml:space="preserve"> indicelui prețurilor de consum total pe economie comunicat de către Institutul Național de Statistică, </w:t>
      </w:r>
      <w:r w:rsidRPr="005C5505">
        <w:rPr>
          <w:rFonts w:ascii="Times New Roman" w:hAnsi="Times New Roman" w:cs="Times New Roman"/>
          <w:szCs w:val="24"/>
          <w:shd w:val="clear" w:color="auto" w:fill="FFFFFF"/>
        </w:rPr>
        <w:t>pe baza metodologiei de calcul din prezentele norme metodologice;</w:t>
      </w:r>
    </w:p>
    <w:p w14:paraId="369C25FE"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modificarea tarifelor - operațiunea de analiză și verificare a nivelurilor tarifelor aprobate anterior, aplicabilă în situațiile în care intervin schimbări în structura costurilor și/sau modificări ale nivelului elementelor de cheltuieli care conduc la recalcularea tarifelor existente, determinate de modificări legislative, modificări ale cantităților programate și/sau </w:t>
      </w:r>
      <w:r w:rsidRPr="005C5505">
        <w:rPr>
          <w:rFonts w:ascii="Times New Roman" w:hAnsi="Times New Roman" w:cs="Times New Roman"/>
          <w:szCs w:val="24"/>
        </w:rPr>
        <w:t xml:space="preserve">creșteri ale elementelor de cheltuieli </w:t>
      </w:r>
      <w:r w:rsidRPr="005C5505">
        <w:rPr>
          <w:rFonts w:ascii="Times New Roman" w:hAnsi="Times New Roman" w:cs="Times New Roman"/>
          <w:szCs w:val="24"/>
        </w:rPr>
        <w:lastRenderedPageBreak/>
        <w:t>peste nivelul rezultat din aplicarea parametrului de ajustare,</w:t>
      </w:r>
      <w:r w:rsidRPr="005C5505">
        <w:rPr>
          <w:rFonts w:ascii="Times New Roman" w:hAnsi="Times New Roman" w:cs="Times New Roman"/>
          <w:szCs w:val="24"/>
          <w:shd w:val="clear" w:color="auto" w:fill="FFFFFF"/>
        </w:rPr>
        <w:t xml:space="preserve"> pe baza metodologiei de calcul din prezentele norme metodologice;</w:t>
      </w:r>
    </w:p>
    <w:p w14:paraId="1F6A54AC"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 conform prevederilor pct. 3 din anexa nr. 1 la Ordonanța de urgență a Guvernului nr. 92/2021 privind regimul deșeurilor, cu modificările și completările ulterioare;</w:t>
      </w:r>
    </w:p>
    <w:p w14:paraId="4D3F0454" w14:textId="1D272DCB"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centru de colectare prin aport voluntar – conform prevederilor art. 2 alin (4) pct. </w:t>
      </w:r>
      <w:r w:rsidR="00F75906" w:rsidRPr="005C5505">
        <w:rPr>
          <w:rFonts w:ascii="Times New Roman" w:hAnsi="Times New Roman" w:cs="Times New Roman"/>
          <w:szCs w:val="24"/>
        </w:rPr>
        <w:t>9</w:t>
      </w:r>
      <w:r w:rsidRPr="005C5505">
        <w:rPr>
          <w:rFonts w:ascii="Times New Roman" w:hAnsi="Times New Roman" w:cs="Times New Roman"/>
          <w:szCs w:val="24"/>
        </w:rPr>
        <w:t xml:space="preserve"> din Legea nr. 101/2006, republicată, cu modificările și completările ulterioare;</w:t>
      </w:r>
    </w:p>
    <w:p w14:paraId="0595ED0D" w14:textId="3CE2380F"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colectare separată - conform prevederilor pct. 7 din anexa nr. 1 la Ordonanța de urgență a Guvernului nr. 92/2021, cu modificările și completările ulterioare;</w:t>
      </w:r>
    </w:p>
    <w:p w14:paraId="63B3B9BA" w14:textId="73D0B9BD"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deșeuri municipale – conform prevederilor pct. 13 din anexa nr. 1 la Ordonanța de urgență a Guvernului nr. 92/2021, cu modificările și completările ulterioare. Potrivit prevederilor art. 1alin. (3) din Decizia 2011/753/UE </w:t>
      </w:r>
      <w:r w:rsidRPr="005C5505">
        <w:rPr>
          <w:rFonts w:ascii="Times New Roman" w:hAnsi="Times New Roman" w:cs="Times New Roman"/>
          <w:szCs w:val="24"/>
          <w:shd w:val="clear" w:color="auto" w:fill="FFFFFF"/>
        </w:rPr>
        <w:t>de stabilire a normelor și a metodelor de calcul pentru verificarea respectării obiectivelor fixate la articolul 11 alineatul (2) din Directiva 2008/98/CE</w:t>
      </w:r>
      <w:r w:rsidRPr="005C5505">
        <w:rPr>
          <w:rFonts w:ascii="Times New Roman" w:hAnsi="Times New Roman" w:cs="Times New Roman"/>
          <w:szCs w:val="24"/>
        </w:rPr>
        <w:t xml:space="preserve">, înseamnă deșeuri menajere și similare. </w:t>
      </w:r>
    </w:p>
    <w:p w14:paraId="00E902A5" w14:textId="77777777" w:rsidR="00145643" w:rsidRPr="005C5505" w:rsidRDefault="00145643" w:rsidP="00B70EF6">
      <w:pPr>
        <w:tabs>
          <w:tab w:val="left" w:pos="720"/>
          <w:tab w:val="left" w:pos="1276"/>
        </w:tabs>
        <w:spacing w:after="0" w:line="360" w:lineRule="auto"/>
        <w:ind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Deșeurile municipale nu includ deșeurile de producție, agricultură, silvicultură, pescuit, fose septice și rețeaua de canalizare și tratare, inclusiv nămolul de epurare, vehiculele scoase din uz și deșeurile provenite din activități de construcție și desființări.</w:t>
      </w:r>
    </w:p>
    <w:p w14:paraId="061720E7" w14:textId="6C1879CD"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deșeuri menajere – </w:t>
      </w:r>
      <w:r w:rsidR="00F75906" w:rsidRPr="005C5505">
        <w:rPr>
          <w:rFonts w:ascii="Times New Roman" w:hAnsi="Times New Roman" w:cs="Times New Roman"/>
          <w:szCs w:val="24"/>
          <w:shd w:val="clear" w:color="auto" w:fill="FFFFFF"/>
        </w:rPr>
        <w:t>conform</w:t>
      </w:r>
      <w:r w:rsidRPr="005C5505">
        <w:rPr>
          <w:rFonts w:ascii="Times New Roman" w:hAnsi="Times New Roman" w:cs="Times New Roman"/>
          <w:szCs w:val="24"/>
          <w:shd w:val="clear" w:color="auto" w:fill="FFFFFF"/>
        </w:rPr>
        <w:t xml:space="preserve"> prevederilor </w:t>
      </w:r>
      <w:r w:rsidRPr="005C5505">
        <w:rPr>
          <w:rFonts w:ascii="Times New Roman" w:hAnsi="Times New Roman" w:cs="Times New Roman"/>
          <w:szCs w:val="24"/>
        </w:rPr>
        <w:t xml:space="preserve">art. </w:t>
      </w:r>
      <w:r w:rsidR="005551B5" w:rsidRPr="005C5505">
        <w:rPr>
          <w:rFonts w:ascii="Times New Roman" w:hAnsi="Times New Roman" w:cs="Times New Roman"/>
          <w:szCs w:val="24"/>
        </w:rPr>
        <w:t>2</w:t>
      </w:r>
      <w:r w:rsidRPr="005C5505">
        <w:rPr>
          <w:rFonts w:ascii="Times New Roman" w:hAnsi="Times New Roman" w:cs="Times New Roman"/>
          <w:szCs w:val="24"/>
        </w:rPr>
        <w:t xml:space="preserve"> alin. (</w:t>
      </w:r>
      <w:r w:rsidR="005551B5" w:rsidRPr="005C5505">
        <w:rPr>
          <w:rFonts w:ascii="Times New Roman" w:hAnsi="Times New Roman" w:cs="Times New Roman"/>
          <w:szCs w:val="24"/>
        </w:rPr>
        <w:t>4</w:t>
      </w:r>
      <w:r w:rsidRPr="005C5505">
        <w:rPr>
          <w:rFonts w:ascii="Times New Roman" w:hAnsi="Times New Roman" w:cs="Times New Roman"/>
          <w:szCs w:val="24"/>
        </w:rPr>
        <w:t xml:space="preserve">) </w:t>
      </w:r>
      <w:r w:rsidR="005551B5" w:rsidRPr="005C5505">
        <w:rPr>
          <w:rFonts w:ascii="Times New Roman" w:hAnsi="Times New Roman" w:cs="Times New Roman"/>
          <w:szCs w:val="24"/>
        </w:rPr>
        <w:t>pct. 5 din Legea nr. 101/2006, republicată, cu modificările și completările ulterioare</w:t>
      </w:r>
      <w:r w:rsidRPr="005C5505">
        <w:rPr>
          <w:rFonts w:ascii="Times New Roman" w:hAnsi="Times New Roman" w:cs="Times New Roman"/>
          <w:szCs w:val="24"/>
          <w:shd w:val="clear" w:color="auto" w:fill="FFFFFF"/>
        </w:rPr>
        <w:t>, înseamnă deșeuri provenite din gospodăriile populației;</w:t>
      </w:r>
    </w:p>
    <w:p w14:paraId="4055F0CC" w14:textId="6A9CD003"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deșeuri similare - </w:t>
      </w:r>
      <w:r w:rsidR="00F75906" w:rsidRPr="005C5505">
        <w:rPr>
          <w:rFonts w:ascii="Times New Roman" w:hAnsi="Times New Roman" w:cs="Times New Roman"/>
          <w:szCs w:val="24"/>
          <w:shd w:val="clear" w:color="auto" w:fill="FFFFFF"/>
        </w:rPr>
        <w:t>conform</w:t>
      </w:r>
      <w:r w:rsidRPr="005C5505">
        <w:rPr>
          <w:rFonts w:ascii="Times New Roman" w:hAnsi="Times New Roman" w:cs="Times New Roman"/>
          <w:szCs w:val="24"/>
          <w:shd w:val="clear" w:color="auto" w:fill="FFFFFF"/>
        </w:rPr>
        <w:t xml:space="preserve"> prevederilor </w:t>
      </w:r>
      <w:r w:rsidR="005551B5" w:rsidRPr="005C5505">
        <w:rPr>
          <w:rFonts w:ascii="Times New Roman" w:hAnsi="Times New Roman" w:cs="Times New Roman"/>
          <w:szCs w:val="24"/>
        </w:rPr>
        <w:t>art. 2 alin. (4) pct. 7 din Legea nr. 101/2006, republicată, cu modificările și completările ulterioare</w:t>
      </w:r>
      <w:r w:rsidRPr="005C5505">
        <w:rPr>
          <w:rFonts w:ascii="Times New Roman" w:hAnsi="Times New Roman" w:cs="Times New Roman"/>
          <w:szCs w:val="24"/>
          <w:shd w:val="clear" w:color="auto" w:fill="FFFFFF"/>
        </w:rPr>
        <w:t>, înseamnă deșeuri provenite din alte surse decât din gospodăriile populației, care din punctul de vedere al naturii și al compoziției sunt comparabile deșeurilor menajere;</w:t>
      </w:r>
    </w:p>
    <w:p w14:paraId="3C038DE5" w14:textId="6D0B92A2" w:rsidR="00145643" w:rsidRPr="005C5505" w:rsidRDefault="00145643">
      <w:pPr>
        <w:pStyle w:val="ListParagraph"/>
        <w:numPr>
          <w:ilvl w:val="0"/>
          <w:numId w:val="3"/>
        </w:numPr>
        <w:tabs>
          <w:tab w:val="left" w:pos="720"/>
          <w:tab w:val="left" w:pos="1276"/>
        </w:tabs>
        <w:spacing w:after="0" w:line="360" w:lineRule="auto"/>
        <w:ind w:left="0" w:firstLine="720"/>
        <w:contextualSpacing w:val="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deșeuri reciclabile - deșeurile de hârtie, carton, metal, plastic și sticlă;</w:t>
      </w:r>
    </w:p>
    <w:p w14:paraId="6F67653A" w14:textId="2F182699" w:rsidR="00145643" w:rsidRPr="005C5505" w:rsidRDefault="00145643">
      <w:pPr>
        <w:pStyle w:val="ListParagraph"/>
        <w:numPr>
          <w:ilvl w:val="0"/>
          <w:numId w:val="3"/>
        </w:numPr>
        <w:tabs>
          <w:tab w:val="left" w:pos="720"/>
          <w:tab w:val="left" w:pos="1276"/>
        </w:tabs>
        <w:spacing w:after="0" w:line="360" w:lineRule="auto"/>
        <w:ind w:left="0" w:firstLine="720"/>
        <w:contextualSpacing w:val="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deșeuri reziduale – conform </w:t>
      </w:r>
      <w:r w:rsidR="005551B5" w:rsidRPr="005C5505">
        <w:rPr>
          <w:rFonts w:ascii="Times New Roman" w:hAnsi="Times New Roman" w:cs="Times New Roman"/>
          <w:szCs w:val="24"/>
          <w:shd w:val="clear" w:color="auto" w:fill="FFFFFF"/>
        </w:rPr>
        <w:t xml:space="preserve">prevederilor </w:t>
      </w:r>
      <w:r w:rsidR="005551B5" w:rsidRPr="005C5505">
        <w:rPr>
          <w:rFonts w:ascii="Times New Roman" w:hAnsi="Times New Roman" w:cs="Times New Roman"/>
          <w:szCs w:val="24"/>
        </w:rPr>
        <w:t>art. 2 alin. (4) pct. 8 din Legea nr. 101/2006, republicată, cu modificările și completările ulterioare</w:t>
      </w:r>
      <w:r w:rsidR="005551B5" w:rsidRPr="005C5505">
        <w:rPr>
          <w:rFonts w:ascii="Times New Roman" w:hAnsi="Times New Roman" w:cs="Times New Roman"/>
          <w:szCs w:val="24"/>
          <w:shd w:val="clear" w:color="auto" w:fill="FFFFFF"/>
        </w:rPr>
        <w:t xml:space="preserve">, înseamnă </w:t>
      </w:r>
      <w:r w:rsidR="005551B5" w:rsidRPr="005C5505">
        <w:rPr>
          <w:rFonts w:ascii="Times New Roman" w:hAnsi="Times New Roman" w:cs="Times New Roman"/>
          <w:szCs w:val="24"/>
        </w:rPr>
        <w:t>deșeuri în amestec de la gospodării și din deșeurile similare cu excepția fracțiilor colectate separat (cod deșeu 20 03 01);</w:t>
      </w:r>
    </w:p>
    <w:p w14:paraId="6CA35682"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gestionarea deșeurilor – conform prevederilor pct. 19 din anexa nr. 1 la Ordonanța de urgență a Guvernului nr. 92/2021 privind regimul deșeurilor, cu modificările și completările ulterioare;</w:t>
      </w:r>
    </w:p>
    <w:p w14:paraId="50BB32D1" w14:textId="77777777" w:rsidR="00145643" w:rsidRPr="005C5505" w:rsidRDefault="00145643">
      <w:pPr>
        <w:pStyle w:val="ListParagraph"/>
        <w:numPr>
          <w:ilvl w:val="0"/>
          <w:numId w:val="3"/>
        </w:numPr>
        <w:tabs>
          <w:tab w:val="left" w:pos="1260"/>
          <w:tab w:val="left" w:pos="1350"/>
        </w:tabs>
        <w:autoSpaceDE w:val="0"/>
        <w:autoSpaceDN w:val="0"/>
        <w:adjustRightInd w:val="0"/>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parametru de ajustare - indicator la modificarea căruia se ajustează periodic tarifele. Pentru activitățile specifice serviciului de salubrizare</w:t>
      </w:r>
      <w:r w:rsidRPr="005C5505">
        <w:rPr>
          <w:rFonts w:ascii="Times New Roman" w:hAnsi="Times New Roman" w:cs="Times New Roman"/>
          <w:szCs w:val="24"/>
          <w:shd w:val="clear" w:color="auto" w:fill="FFFFFF"/>
        </w:rPr>
        <w:t>,</w:t>
      </w:r>
      <w:r w:rsidRPr="005C5505">
        <w:rPr>
          <w:rFonts w:ascii="Times New Roman" w:hAnsi="Times New Roman" w:cs="Times New Roman"/>
          <w:szCs w:val="24"/>
        </w:rPr>
        <w:t xml:space="preserve"> parametrul de ajustare este indicele prețurilor de consum total pe economie comunicat de Institutul Național de Statistică;</w:t>
      </w:r>
    </w:p>
    <w:p w14:paraId="38995AC9" w14:textId="3C12758D" w:rsidR="00145643" w:rsidRPr="005C5505" w:rsidRDefault="00347D8F">
      <w:pPr>
        <w:pStyle w:val="ListParagraph"/>
        <w:numPr>
          <w:ilvl w:val="0"/>
          <w:numId w:val="3"/>
        </w:numPr>
        <w:tabs>
          <w:tab w:val="left" w:pos="1170"/>
        </w:tabs>
        <w:autoSpaceDE w:val="0"/>
        <w:autoSpaceDN w:val="0"/>
        <w:adjustRightInd w:val="0"/>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w:t>
      </w:r>
      <w:r w:rsidR="00145643" w:rsidRPr="005C5505">
        <w:rPr>
          <w:rFonts w:ascii="Times New Roman" w:hAnsi="Times New Roman" w:cs="Times New Roman"/>
          <w:szCs w:val="24"/>
        </w:rPr>
        <w:t>plătește pentru cât arunci</w:t>
      </w:r>
      <w:r w:rsidRPr="005C5505">
        <w:rPr>
          <w:rFonts w:ascii="Times New Roman" w:hAnsi="Times New Roman" w:cs="Times New Roman"/>
          <w:szCs w:val="24"/>
        </w:rPr>
        <w:t>”</w:t>
      </w:r>
      <w:r w:rsidR="00145643" w:rsidRPr="005C5505">
        <w:rPr>
          <w:rFonts w:ascii="Times New Roman" w:hAnsi="Times New Roman" w:cs="Times New Roman"/>
          <w:szCs w:val="24"/>
        </w:rPr>
        <w:t xml:space="preserve"> – conform prevederilor pct. 21 din anexa nr. 1 la Ordonanța de urgență a Guvernului nr. 92/2021, cu modificările și completările ulterioare;</w:t>
      </w:r>
    </w:p>
    <w:p w14:paraId="6E3CA935" w14:textId="3AB91308" w:rsidR="00145643" w:rsidRPr="005C5505" w:rsidRDefault="00145643">
      <w:pPr>
        <w:pStyle w:val="ListParagraph"/>
        <w:numPr>
          <w:ilvl w:val="0"/>
          <w:numId w:val="3"/>
        </w:numPr>
        <w:tabs>
          <w:tab w:val="left" w:pos="1170"/>
        </w:tabs>
        <w:autoSpaceDE w:val="0"/>
        <w:autoSpaceDN w:val="0"/>
        <w:adjustRightInd w:val="0"/>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răspunderea extinsă a producătorilor – conform prevederilor pct. 31 din anexa nr. 1 la Ordonanța de urgență a Guvernului nr. 92/2021, cu modificările și completările ulterioare;</w:t>
      </w:r>
    </w:p>
    <w:p w14:paraId="28344E71"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tarif – contravaloarea prestației raportată la unitatea de măsură;</w:t>
      </w:r>
    </w:p>
    <w:p w14:paraId="79B20603"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tarif distinct pentru gestionarea deșeurilor – tariful total aferent tuturor tarifelor activităților de salubrizare desfășurate de operatori pe fluxul deșeurilor colectate separat;</w:t>
      </w:r>
    </w:p>
    <w:p w14:paraId="3D9D8D70"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taxă de salubrizare – contravaloarea lunară a serviciului de salubrizare plătită de utilizatori către autoritățile administrației publice locale, prin taxă;</w:t>
      </w:r>
    </w:p>
    <w:p w14:paraId="6047CE56" w14:textId="77777777" w:rsidR="00145643" w:rsidRPr="005C5505"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utilizatori –</w:t>
      </w:r>
      <w:r w:rsidRPr="005C5505">
        <w:rPr>
          <w:rFonts w:ascii="Times New Roman" w:hAnsi="Times New Roman" w:cs="Times New Roman"/>
          <w:szCs w:val="24"/>
          <w:shd w:val="clear" w:color="auto" w:fill="FFFFFF"/>
        </w:rPr>
        <w:t xml:space="preserve"> înseamnă </w:t>
      </w:r>
      <w:r w:rsidRPr="005C5505">
        <w:rPr>
          <w:rFonts w:ascii="Times New Roman" w:hAnsi="Times New Roman" w:cs="Times New Roman"/>
          <w:szCs w:val="24"/>
        </w:rPr>
        <w:t>utilizatori casnici, persoane fizice și asociații de proprietari/locatari, precum și utilizatori non-casnici, persoane juridice, altele decât asociațiile de proprietari</w:t>
      </w:r>
      <w:r w:rsidRPr="005C5505">
        <w:rPr>
          <w:rFonts w:ascii="Times New Roman" w:hAnsi="Times New Roman" w:cs="Times New Roman"/>
          <w:szCs w:val="24"/>
          <w:shd w:val="clear" w:color="auto" w:fill="FFFFFF"/>
        </w:rPr>
        <w:t>, beneficiari ai serviciului de salubrizare;</w:t>
      </w:r>
    </w:p>
    <w:p w14:paraId="3DC3B27A" w14:textId="4B0F8516" w:rsidR="00145643" w:rsidRDefault="00145643">
      <w:pPr>
        <w:pStyle w:val="ListParagraph"/>
        <w:numPr>
          <w:ilvl w:val="0"/>
          <w:numId w:val="3"/>
        </w:numPr>
        <w:tabs>
          <w:tab w:val="left" w:pos="720"/>
          <w:tab w:val="left" w:pos="1276"/>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valoare –</w:t>
      </w:r>
      <w:r w:rsidRPr="005C5505">
        <w:rPr>
          <w:rFonts w:ascii="Times New Roman" w:hAnsi="Times New Roman" w:cs="Times New Roman"/>
          <w:szCs w:val="24"/>
          <w:shd w:val="clear" w:color="auto" w:fill="FFFFFF"/>
        </w:rPr>
        <w:t xml:space="preserve"> echivalentul total al costurilor/remunerației aferente unei activități, unei contribuții, unei facturi pentru pretarea serviciului de salubrizare sau unei taxe de salubrizare.</w:t>
      </w:r>
    </w:p>
    <w:p w14:paraId="2D716CA4" w14:textId="77777777" w:rsidR="00907A54" w:rsidRPr="005C5505" w:rsidRDefault="00907A54" w:rsidP="00907A54">
      <w:pPr>
        <w:pStyle w:val="ListParagraph"/>
        <w:tabs>
          <w:tab w:val="left" w:pos="720"/>
          <w:tab w:val="left" w:pos="1276"/>
        </w:tabs>
        <w:spacing w:after="0" w:line="360" w:lineRule="auto"/>
        <w:ind w:left="900"/>
        <w:jc w:val="both"/>
        <w:rPr>
          <w:rFonts w:ascii="Times New Roman" w:hAnsi="Times New Roman" w:cs="Times New Roman"/>
          <w:szCs w:val="24"/>
          <w:shd w:val="clear" w:color="auto" w:fill="FFFFFF"/>
        </w:rPr>
      </w:pPr>
    </w:p>
    <w:p w14:paraId="17A2C81E"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CAPITOLUL II</w:t>
      </w:r>
    </w:p>
    <w:p w14:paraId="5AE3D98C"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Tarifele activităților de salubrizare</w:t>
      </w:r>
    </w:p>
    <w:p w14:paraId="721DC7F7"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SECȚIUNEA 1</w:t>
      </w:r>
    </w:p>
    <w:p w14:paraId="7B8D5573"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 xml:space="preserve">Tarifele activităților de salubrizare de salubrizare                                                                                      desfășurate de operatori pe fluxul deșeurilor municipale </w:t>
      </w:r>
    </w:p>
    <w:p w14:paraId="78140D64" w14:textId="77777777" w:rsidR="00145643" w:rsidRPr="005C5505" w:rsidRDefault="00145643" w:rsidP="00B70EF6">
      <w:pPr>
        <w:tabs>
          <w:tab w:val="left" w:pos="540"/>
          <w:tab w:val="left" w:pos="72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5</w:t>
      </w:r>
    </w:p>
    <w:p w14:paraId="3452B5D5" w14:textId="77777777" w:rsidR="00145643" w:rsidRPr="005C5505" w:rsidRDefault="00145643">
      <w:pPr>
        <w:pStyle w:val="ListParagraph"/>
        <w:numPr>
          <w:ilvl w:val="0"/>
          <w:numId w:val="15"/>
        </w:numPr>
        <w:tabs>
          <w:tab w:val="left" w:pos="540"/>
          <w:tab w:val="left" w:pos="720"/>
          <w:tab w:val="left" w:pos="990"/>
          <w:tab w:val="left" w:pos="117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rPr>
        <w:t>Operatorii care desfășoară activități pe fluxul deșeurilor municipale fundamentează corespunzător activității prestate, următoarele tarife:</w:t>
      </w:r>
    </w:p>
    <w:p w14:paraId="641673A2" w14:textId="77777777" w:rsidR="00145643" w:rsidRPr="005C5505" w:rsidRDefault="00145643">
      <w:pPr>
        <w:pStyle w:val="ListParagraph"/>
        <w:numPr>
          <w:ilvl w:val="0"/>
          <w:numId w:val="11"/>
        </w:numPr>
        <w:tabs>
          <w:tab w:val="left" w:pos="540"/>
          <w:tab w:val="left" w:pos="72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activitatea de colectarea separată și transportul separat al deșeurilor municipale:</w:t>
      </w:r>
    </w:p>
    <w:p w14:paraId="4C5F0417" w14:textId="77777777" w:rsidR="00145643" w:rsidRPr="005C5505" w:rsidRDefault="00145643">
      <w:pPr>
        <w:pStyle w:val="ListParagraph"/>
        <w:numPr>
          <w:ilvl w:val="0"/>
          <w:numId w:val="13"/>
        </w:numPr>
        <w:tabs>
          <w:tab w:val="left" w:pos="540"/>
          <w:tab w:val="left" w:pos="720"/>
          <w:tab w:val="left" w:pos="900"/>
          <w:tab w:val="left" w:pos="1080"/>
        </w:tabs>
        <w:spacing w:after="0" w:line="360" w:lineRule="auto"/>
        <w:ind w:left="1440" w:hanging="540"/>
        <w:jc w:val="both"/>
        <w:rPr>
          <w:rFonts w:ascii="Times New Roman" w:hAnsi="Times New Roman" w:cs="Times New Roman"/>
          <w:szCs w:val="24"/>
        </w:rPr>
      </w:pPr>
      <w:r w:rsidRPr="005C5505">
        <w:rPr>
          <w:rFonts w:ascii="Times New Roman" w:hAnsi="Times New Roman" w:cs="Times New Roman"/>
          <w:szCs w:val="24"/>
        </w:rPr>
        <w:t xml:space="preserve">tarif pentru colectarea separată și transportul separat al deșeurilor de hârtie, metal, plastic și sticlă din deșeurile municipale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reciclabile;</w:t>
      </w:r>
    </w:p>
    <w:p w14:paraId="742CB1F5" w14:textId="77777777" w:rsidR="00145643" w:rsidRPr="005C5505" w:rsidRDefault="00145643">
      <w:pPr>
        <w:pStyle w:val="ListParagraph"/>
        <w:numPr>
          <w:ilvl w:val="0"/>
          <w:numId w:val="13"/>
        </w:numPr>
        <w:tabs>
          <w:tab w:val="left" w:pos="540"/>
          <w:tab w:val="left" w:pos="720"/>
          <w:tab w:val="left" w:pos="900"/>
          <w:tab w:val="left" w:pos="1080"/>
          <w:tab w:val="left" w:pos="1170"/>
        </w:tabs>
        <w:spacing w:after="0" w:line="360" w:lineRule="auto"/>
        <w:ind w:left="1440" w:hanging="540"/>
        <w:jc w:val="both"/>
        <w:rPr>
          <w:rFonts w:ascii="Times New Roman" w:hAnsi="Times New Roman" w:cs="Times New Roman"/>
          <w:szCs w:val="24"/>
        </w:rPr>
      </w:pPr>
      <w:r w:rsidRPr="005C5505">
        <w:rPr>
          <w:rFonts w:ascii="Times New Roman" w:hAnsi="Times New Roman" w:cs="Times New Roman"/>
          <w:szCs w:val="24"/>
        </w:rPr>
        <w:t xml:space="preserve">tarif pentru colectarea separată și transportul separat al deșeurilor reziduale, inclusiv a reziduurilor menajere și similare și al altor deșeuri colectate separat decât cele de hârtie, metal, plastic și sticlă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reziduale, </w:t>
      </w:r>
    </w:p>
    <w:p w14:paraId="71B3E868" w14:textId="77777777" w:rsidR="00145643" w:rsidRPr="005C5505" w:rsidRDefault="00145643">
      <w:pPr>
        <w:pStyle w:val="ListParagraph"/>
        <w:numPr>
          <w:ilvl w:val="0"/>
          <w:numId w:val="13"/>
        </w:numPr>
        <w:tabs>
          <w:tab w:val="left" w:pos="540"/>
          <w:tab w:val="left" w:pos="720"/>
          <w:tab w:val="left" w:pos="900"/>
          <w:tab w:val="left" w:pos="1080"/>
          <w:tab w:val="left" w:pos="1170"/>
        </w:tabs>
        <w:spacing w:after="0" w:line="360" w:lineRule="auto"/>
        <w:ind w:left="1440" w:hanging="540"/>
        <w:jc w:val="both"/>
        <w:rPr>
          <w:rFonts w:ascii="Times New Roman" w:hAnsi="Times New Roman" w:cs="Times New Roman"/>
          <w:szCs w:val="24"/>
        </w:rPr>
      </w:pPr>
      <w:r w:rsidRPr="005C5505">
        <w:rPr>
          <w:rFonts w:ascii="Times New Roman" w:hAnsi="Times New Roman" w:cs="Times New Roman"/>
          <w:szCs w:val="24"/>
        </w:rPr>
        <w:t xml:space="preserve">tarif pentru 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din momentul în care este implementat sistemul de colectare separată și de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către instalațiile de compostare, instalațiile de digestie anaerobă și/sau instalațiile integrate de tratare a deșeurilor;</w:t>
      </w:r>
    </w:p>
    <w:p w14:paraId="1DE7C6E8" w14:textId="77777777" w:rsidR="00145643" w:rsidRPr="005C5505" w:rsidRDefault="00145643">
      <w:pPr>
        <w:pStyle w:val="ListParagraph"/>
        <w:numPr>
          <w:ilvl w:val="0"/>
          <w:numId w:val="11"/>
        </w:numPr>
        <w:tabs>
          <w:tab w:val="left" w:pos="540"/>
          <w:tab w:val="left" w:pos="720"/>
          <w:tab w:val="left" w:pos="900"/>
          <w:tab w:val="left" w:pos="990"/>
          <w:tab w:val="left" w:pos="1170"/>
        </w:tabs>
        <w:spacing w:after="0" w:line="360" w:lineRule="auto"/>
        <w:ind w:left="1170"/>
        <w:jc w:val="both"/>
        <w:rPr>
          <w:rFonts w:ascii="Times New Roman" w:hAnsi="Times New Roman" w:cs="Times New Roman"/>
          <w:szCs w:val="24"/>
        </w:rPr>
      </w:pPr>
      <w:r w:rsidRPr="005C5505">
        <w:rPr>
          <w:rFonts w:ascii="Times New Roman" w:hAnsi="Times New Roman" w:cs="Times New Roman"/>
          <w:szCs w:val="24"/>
        </w:rPr>
        <w:lastRenderedPageBreak/>
        <w:t xml:space="preserve">pentru activitatea de operarea centrelor de colectare prin aport voluntar, numai tariful de operarea centrelor de colectare prin aport voluntar aferent - </w:t>
      </w:r>
      <w:proofErr w:type="spellStart"/>
      <w:r w:rsidRPr="005C5505">
        <w:rPr>
          <w:rFonts w:ascii="Times New Roman" w:hAnsi="Times New Roman" w:cs="Times New Roman"/>
          <w:szCs w:val="24"/>
        </w:rPr>
        <w:t>Tcav</w:t>
      </w:r>
      <w:proofErr w:type="spellEnd"/>
      <w:r w:rsidRPr="005C5505">
        <w:rPr>
          <w:rFonts w:ascii="Times New Roman" w:hAnsi="Times New Roman" w:cs="Times New Roman"/>
          <w:szCs w:val="24"/>
        </w:rPr>
        <w:t>;</w:t>
      </w:r>
    </w:p>
    <w:p w14:paraId="5FC68620" w14:textId="77777777" w:rsidR="00145643" w:rsidRPr="005C5505" w:rsidRDefault="00145643">
      <w:pPr>
        <w:pStyle w:val="ListParagraph"/>
        <w:numPr>
          <w:ilvl w:val="0"/>
          <w:numId w:val="11"/>
        </w:numPr>
        <w:tabs>
          <w:tab w:val="left" w:pos="540"/>
          <w:tab w:val="left" w:pos="720"/>
          <w:tab w:val="left" w:pos="900"/>
          <w:tab w:val="left" w:pos="990"/>
          <w:tab w:val="left" w:pos="1080"/>
          <w:tab w:val="left" w:pos="117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pentru activitatea de transfer al deșeurilor municipale în stațiile de transfer, următoarele tarife:</w:t>
      </w:r>
    </w:p>
    <w:p w14:paraId="5E145D47" w14:textId="77777777" w:rsidR="00145643" w:rsidRPr="005C5505" w:rsidRDefault="00145643">
      <w:pPr>
        <w:pStyle w:val="ListParagraph"/>
        <w:numPr>
          <w:ilvl w:val="0"/>
          <w:numId w:val="14"/>
        </w:numPr>
        <w:tabs>
          <w:tab w:val="left" w:pos="540"/>
          <w:tab w:val="left" w:pos="720"/>
          <w:tab w:val="left" w:pos="900"/>
          <w:tab w:val="left" w:pos="990"/>
          <w:tab w:val="left" w:pos="1080"/>
          <w:tab w:val="left" w:pos="1170"/>
          <w:tab w:val="left" w:pos="1710"/>
        </w:tabs>
        <w:spacing w:after="0" w:line="360" w:lineRule="auto"/>
        <w:ind w:left="1980"/>
        <w:jc w:val="both"/>
        <w:rPr>
          <w:rFonts w:ascii="Times New Roman" w:hAnsi="Times New Roman" w:cs="Times New Roman"/>
          <w:szCs w:val="24"/>
        </w:rPr>
      </w:pPr>
      <w:r w:rsidRPr="005C5505">
        <w:rPr>
          <w:rFonts w:ascii="Times New Roman" w:hAnsi="Times New Roman" w:cs="Times New Roman"/>
          <w:szCs w:val="24"/>
        </w:rPr>
        <w:t xml:space="preserve">tarif pentru transferul deșeurilor de hârtie, metal, plastic și sticlă – </w:t>
      </w:r>
      <w:proofErr w:type="spellStart"/>
      <w:r w:rsidRPr="005C5505">
        <w:rPr>
          <w:rFonts w:ascii="Times New Roman" w:hAnsi="Times New Roman" w:cs="Times New Roman"/>
          <w:szCs w:val="24"/>
        </w:rPr>
        <w:t>Tt</w:t>
      </w:r>
      <w:proofErr w:type="spellEnd"/>
      <w:r w:rsidRPr="005C5505">
        <w:rPr>
          <w:rFonts w:ascii="Times New Roman" w:hAnsi="Times New Roman" w:cs="Times New Roman"/>
          <w:szCs w:val="24"/>
        </w:rPr>
        <w:t xml:space="preserve"> reciclabile;</w:t>
      </w:r>
    </w:p>
    <w:p w14:paraId="4E4B5CF6" w14:textId="77777777" w:rsidR="00145643" w:rsidRPr="005C5505" w:rsidRDefault="00145643">
      <w:pPr>
        <w:pStyle w:val="ListParagraph"/>
        <w:numPr>
          <w:ilvl w:val="0"/>
          <w:numId w:val="14"/>
        </w:numPr>
        <w:tabs>
          <w:tab w:val="left" w:pos="540"/>
          <w:tab w:val="left" w:pos="720"/>
          <w:tab w:val="left" w:pos="900"/>
          <w:tab w:val="left" w:pos="990"/>
          <w:tab w:val="left" w:pos="1080"/>
          <w:tab w:val="left" w:pos="1170"/>
          <w:tab w:val="left" w:pos="1710"/>
        </w:tabs>
        <w:spacing w:after="0" w:line="360" w:lineRule="auto"/>
        <w:ind w:left="1710" w:hanging="450"/>
        <w:jc w:val="both"/>
        <w:rPr>
          <w:rFonts w:ascii="Times New Roman" w:hAnsi="Times New Roman" w:cs="Times New Roman"/>
          <w:szCs w:val="24"/>
        </w:rPr>
      </w:pPr>
      <w:r w:rsidRPr="005C5505">
        <w:rPr>
          <w:rFonts w:ascii="Times New Roman" w:hAnsi="Times New Roman" w:cs="Times New Roman"/>
          <w:szCs w:val="24"/>
        </w:rPr>
        <w:t xml:space="preserve">tarif pentru transferul deșeurilor reziduale, inclusiv a reziduurilor menajere și similare și al altor deșeuri colectate separat decât cele de hârtie, metal, plastic și sticlă – </w:t>
      </w:r>
      <w:proofErr w:type="spellStart"/>
      <w:r w:rsidRPr="005C5505">
        <w:rPr>
          <w:rFonts w:ascii="Times New Roman" w:hAnsi="Times New Roman" w:cs="Times New Roman"/>
          <w:szCs w:val="24"/>
        </w:rPr>
        <w:t>Tt</w:t>
      </w:r>
      <w:proofErr w:type="spellEnd"/>
      <w:r w:rsidRPr="005C5505">
        <w:rPr>
          <w:rFonts w:ascii="Times New Roman" w:hAnsi="Times New Roman" w:cs="Times New Roman"/>
          <w:szCs w:val="24"/>
        </w:rPr>
        <w:t xml:space="preserve"> reziduale;</w:t>
      </w:r>
    </w:p>
    <w:p w14:paraId="3C3A1FFC" w14:textId="77777777" w:rsidR="00145643" w:rsidRPr="005C5505" w:rsidRDefault="00145643">
      <w:pPr>
        <w:pStyle w:val="ListParagraph"/>
        <w:numPr>
          <w:ilvl w:val="0"/>
          <w:numId w:val="14"/>
        </w:numPr>
        <w:tabs>
          <w:tab w:val="left" w:pos="540"/>
          <w:tab w:val="left" w:pos="720"/>
          <w:tab w:val="left" w:pos="900"/>
          <w:tab w:val="left" w:pos="990"/>
          <w:tab w:val="left" w:pos="1080"/>
          <w:tab w:val="left" w:pos="1170"/>
          <w:tab w:val="left" w:pos="1710"/>
          <w:tab w:val="left" w:pos="1800"/>
          <w:tab w:val="left" w:pos="2160"/>
        </w:tabs>
        <w:spacing w:after="0" w:line="360" w:lineRule="auto"/>
        <w:ind w:left="1710" w:hanging="450"/>
        <w:jc w:val="both"/>
        <w:rPr>
          <w:rFonts w:ascii="Times New Roman" w:hAnsi="Times New Roman" w:cs="Times New Roman"/>
          <w:szCs w:val="24"/>
        </w:rPr>
      </w:pPr>
      <w:r w:rsidRPr="005C5505">
        <w:rPr>
          <w:rFonts w:ascii="Times New Roman" w:hAnsi="Times New Roman" w:cs="Times New Roman"/>
          <w:szCs w:val="24"/>
        </w:rPr>
        <w:t xml:space="preserve">tarif pentru transferul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 </w:t>
      </w:r>
      <w:proofErr w:type="spellStart"/>
      <w:r w:rsidRPr="005C5505">
        <w:rPr>
          <w:rFonts w:ascii="Times New Roman" w:hAnsi="Times New Roman" w:cs="Times New Roman"/>
          <w:szCs w:val="24"/>
        </w:rPr>
        <w:t>Tt</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din momentul în care este implementat sistemul de colectare separată și de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către instalațiile de compostare, instalațiile de digestie anaerobă și/sau la instalațiile integrate de tratare a deșeurilor;</w:t>
      </w:r>
    </w:p>
    <w:p w14:paraId="1CE9DF7D" w14:textId="77777777" w:rsidR="00145643" w:rsidRPr="005C5505" w:rsidRDefault="00145643">
      <w:pPr>
        <w:pStyle w:val="ListParagraph"/>
        <w:numPr>
          <w:ilvl w:val="0"/>
          <w:numId w:val="11"/>
        </w:numPr>
        <w:tabs>
          <w:tab w:val="left" w:pos="540"/>
          <w:tab w:val="left" w:pos="720"/>
          <w:tab w:val="left" w:pos="900"/>
          <w:tab w:val="left" w:pos="990"/>
          <w:tab w:val="left" w:pos="108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pentru activitatea de sortarea deșeurilor de hârtie, carton, metal, plastic și sticlă colectate separat, numai tariful pentru sortare sortarea deșeurilor de hârtie, carton, metal, plastic și sticlă colectate separat – </w:t>
      </w:r>
      <w:proofErr w:type="spellStart"/>
      <w:r w:rsidRPr="005C5505">
        <w:rPr>
          <w:rFonts w:ascii="Times New Roman" w:hAnsi="Times New Roman" w:cs="Times New Roman"/>
          <w:szCs w:val="24"/>
        </w:rPr>
        <w:t>Tsortare</w:t>
      </w:r>
      <w:proofErr w:type="spellEnd"/>
      <w:r w:rsidRPr="005C5505">
        <w:rPr>
          <w:rFonts w:ascii="Times New Roman" w:hAnsi="Times New Roman" w:cs="Times New Roman"/>
          <w:szCs w:val="24"/>
        </w:rPr>
        <w:t>;</w:t>
      </w:r>
    </w:p>
    <w:p w14:paraId="532F8930"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pentru activitatea de tratarea aerobă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 în instalații de compostare, numai tariful de compostare – T compostare;</w:t>
      </w:r>
    </w:p>
    <w:p w14:paraId="61AEDAEA"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tratarea anaerobă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 în instalații de digestie anaerobă, numai tariful de digestie anaerobă – </w:t>
      </w:r>
      <w:proofErr w:type="spellStart"/>
      <w:r w:rsidRPr="005C5505">
        <w:rPr>
          <w:rFonts w:ascii="Times New Roman" w:hAnsi="Times New Roman" w:cs="Times New Roman"/>
          <w:szCs w:val="24"/>
        </w:rPr>
        <w:t>Tda</w:t>
      </w:r>
      <w:proofErr w:type="spellEnd"/>
      <w:r w:rsidRPr="005C5505">
        <w:rPr>
          <w:rFonts w:ascii="Times New Roman" w:hAnsi="Times New Roman" w:cs="Times New Roman"/>
          <w:szCs w:val="24"/>
        </w:rPr>
        <w:t>;</w:t>
      </w:r>
    </w:p>
    <w:p w14:paraId="0C11331B"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 xml:space="preserve">tratarea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a deșeurilor reziduale în instalațiile integrate de tratare, numai tariful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 </w:t>
      </w:r>
      <w:proofErr w:type="spellStart"/>
      <w:r w:rsidRPr="005C5505">
        <w:rPr>
          <w:rFonts w:ascii="Times New Roman" w:hAnsi="Times New Roman" w:cs="Times New Roman"/>
          <w:szCs w:val="24"/>
        </w:rPr>
        <w:t>Ttmb</w:t>
      </w:r>
      <w:proofErr w:type="spellEnd"/>
      <w:r w:rsidRPr="005C5505">
        <w:rPr>
          <w:rFonts w:ascii="Times New Roman" w:hAnsi="Times New Roman" w:cs="Times New Roman"/>
          <w:szCs w:val="24"/>
        </w:rPr>
        <w:t>;</w:t>
      </w:r>
    </w:p>
    <w:p w14:paraId="0AE23C19"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eliminarea, prin depozitare, a deșeurilor reziduale și reziduurilor, numai tariful de depozitare – T depozitare.;</w:t>
      </w:r>
    </w:p>
    <w:p w14:paraId="242841C8" w14:textId="77777777" w:rsidR="00145643" w:rsidRPr="005C5505" w:rsidRDefault="00145643">
      <w:pPr>
        <w:pStyle w:val="ListParagraph"/>
        <w:numPr>
          <w:ilvl w:val="0"/>
          <w:numId w:val="11"/>
        </w:numPr>
        <w:tabs>
          <w:tab w:val="left" w:pos="540"/>
          <w:tab w:val="left" w:pos="720"/>
          <w:tab w:val="left" w:pos="900"/>
          <w:tab w:val="left" w:pos="990"/>
          <w:tab w:val="left" w:pos="1170"/>
          <w:tab w:val="left" w:pos="1260"/>
        </w:tabs>
        <w:spacing w:after="0" w:line="360" w:lineRule="auto"/>
        <w:ind w:left="1170" w:hanging="270"/>
        <w:jc w:val="both"/>
        <w:rPr>
          <w:rFonts w:ascii="Times New Roman" w:hAnsi="Times New Roman" w:cs="Times New Roman"/>
          <w:szCs w:val="24"/>
        </w:rPr>
      </w:pPr>
      <w:r w:rsidRPr="005C5505">
        <w:rPr>
          <w:rFonts w:ascii="Times New Roman" w:hAnsi="Times New Roman" w:cs="Times New Roman"/>
          <w:szCs w:val="24"/>
        </w:rPr>
        <w:t>tratarea deșeurilor municipale cu potențial energetic în instalații de incinerare cu eficiență energetică ridicată, numai tariful de incinerare – T incinerare.</w:t>
      </w:r>
    </w:p>
    <w:p w14:paraId="37706010" w14:textId="5BF65B7B" w:rsidR="00145643" w:rsidRPr="005C5505" w:rsidRDefault="00145643">
      <w:pPr>
        <w:pStyle w:val="ListParagraph"/>
        <w:numPr>
          <w:ilvl w:val="0"/>
          <w:numId w:val="15"/>
        </w:numPr>
        <w:tabs>
          <w:tab w:val="left" w:pos="540"/>
          <w:tab w:val="left" w:pos="720"/>
          <w:tab w:val="left" w:pos="900"/>
          <w:tab w:val="left" w:pos="108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Toate tarifele prevăzute la alin. (1) se fundamentează în lei/tonă, lei/persoană/lună și lei/mc, cu excepția tarifului de operarea centrelor de colectare prin aport voluntar aferent – </w:t>
      </w:r>
      <w:proofErr w:type="spellStart"/>
      <w:r w:rsidRPr="005C5505">
        <w:rPr>
          <w:rFonts w:ascii="Times New Roman" w:hAnsi="Times New Roman" w:cs="Times New Roman"/>
          <w:szCs w:val="24"/>
        </w:rPr>
        <w:t>Tcav</w:t>
      </w:r>
      <w:proofErr w:type="spellEnd"/>
      <w:r w:rsidRPr="005C5505">
        <w:rPr>
          <w:rFonts w:ascii="Times New Roman" w:hAnsi="Times New Roman" w:cs="Times New Roman"/>
          <w:szCs w:val="24"/>
        </w:rPr>
        <w:t xml:space="preserve"> prevăzut la alin. (1) lit. b)</w:t>
      </w:r>
      <w:r w:rsidR="003911F7" w:rsidRPr="005C5505">
        <w:rPr>
          <w:rFonts w:ascii="Times New Roman" w:hAnsi="Times New Roman" w:cs="Times New Roman"/>
          <w:szCs w:val="24"/>
        </w:rPr>
        <w:t>.</w:t>
      </w:r>
    </w:p>
    <w:p w14:paraId="6D220772" w14:textId="263EE8B4" w:rsidR="00145643" w:rsidRPr="005C5505" w:rsidRDefault="00145643">
      <w:pPr>
        <w:pStyle w:val="ListParagraph"/>
        <w:numPr>
          <w:ilvl w:val="0"/>
          <w:numId w:val="15"/>
        </w:numPr>
        <w:tabs>
          <w:tab w:val="left" w:pos="540"/>
          <w:tab w:val="left" w:pos="720"/>
          <w:tab w:val="left" w:pos="900"/>
          <w:tab w:val="left" w:pos="108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Tariful pentru 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 – </w:t>
      </w:r>
      <w:proofErr w:type="spellStart"/>
      <w:r w:rsidRPr="005C5505">
        <w:rPr>
          <w:rFonts w:ascii="Times New Roman" w:hAnsi="Times New Roman" w:cs="Times New Roman"/>
          <w:szCs w:val="24"/>
        </w:rPr>
        <w:t>Tcs</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prevăzut la alin. (1) lit. a) pct. (iii)</w:t>
      </w:r>
      <w:r w:rsidR="00924655" w:rsidRPr="005C5505">
        <w:rPr>
          <w:rFonts w:ascii="Times New Roman" w:hAnsi="Times New Roman" w:cs="Times New Roman"/>
          <w:szCs w:val="24"/>
        </w:rPr>
        <w:t>, precum și valoarea contribuției</w:t>
      </w:r>
      <w:r w:rsidRPr="005C5505">
        <w:rPr>
          <w:rFonts w:ascii="Times New Roman" w:hAnsi="Times New Roman" w:cs="Times New Roman"/>
          <w:szCs w:val="24"/>
        </w:rPr>
        <w:t xml:space="preserve"> </w:t>
      </w:r>
      <w:r w:rsidR="00924655" w:rsidRPr="005C5505">
        <w:rPr>
          <w:rFonts w:ascii="Times New Roman" w:hAnsi="Times New Roman" w:cs="Times New Roman"/>
          <w:szCs w:val="24"/>
        </w:rPr>
        <w:t xml:space="preserve">pentru economia circulară aferentă cantității de reziduuri destinate a fie eliminate prin depozitare rezultată aplicarea indicatorului de performanță pentru instalațiile de compostare, </w:t>
      </w:r>
      <w:r w:rsidRPr="005C5505">
        <w:rPr>
          <w:rFonts w:ascii="Times New Roman" w:hAnsi="Times New Roman" w:cs="Times New Roman"/>
          <w:szCs w:val="24"/>
        </w:rPr>
        <w:t>nu se facturează utilizatorilor care au fost dotați cu unități de compostare individuală</w:t>
      </w:r>
      <w:r w:rsidR="00177F05" w:rsidRPr="005C5505">
        <w:rPr>
          <w:rFonts w:ascii="Times New Roman" w:hAnsi="Times New Roman" w:cs="Times New Roman"/>
          <w:szCs w:val="24"/>
        </w:rPr>
        <w:t xml:space="preserve"> și produc compost</w:t>
      </w:r>
      <w:r w:rsidRPr="005C5505">
        <w:rPr>
          <w:rFonts w:ascii="Times New Roman" w:hAnsi="Times New Roman" w:cs="Times New Roman"/>
          <w:szCs w:val="24"/>
        </w:rPr>
        <w:t>.</w:t>
      </w:r>
    </w:p>
    <w:p w14:paraId="56720A4B" w14:textId="77777777" w:rsidR="00A15BE1" w:rsidRPr="005C5505" w:rsidRDefault="00A15BE1" w:rsidP="00A15BE1">
      <w:pPr>
        <w:pStyle w:val="ListParagraph"/>
        <w:tabs>
          <w:tab w:val="left" w:pos="540"/>
          <w:tab w:val="left" w:pos="720"/>
          <w:tab w:val="left" w:pos="900"/>
          <w:tab w:val="left" w:pos="1080"/>
          <w:tab w:val="left" w:pos="1170"/>
        </w:tabs>
        <w:spacing w:after="0" w:line="360" w:lineRule="auto"/>
        <w:ind w:left="900"/>
        <w:jc w:val="both"/>
        <w:rPr>
          <w:rFonts w:ascii="Times New Roman" w:hAnsi="Times New Roman" w:cs="Times New Roman"/>
          <w:szCs w:val="24"/>
        </w:rPr>
      </w:pPr>
    </w:p>
    <w:p w14:paraId="4D84A51D" w14:textId="77777777" w:rsidR="00145643" w:rsidRPr="005C5505" w:rsidRDefault="00145643" w:rsidP="00B70EF6">
      <w:pPr>
        <w:tabs>
          <w:tab w:val="left" w:pos="540"/>
          <w:tab w:val="left" w:pos="720"/>
          <w:tab w:val="left" w:pos="90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ART. 6</w:t>
      </w:r>
    </w:p>
    <w:p w14:paraId="74BF1762" w14:textId="692FF7AF" w:rsidR="00145643" w:rsidRPr="005C5505" w:rsidRDefault="00145643">
      <w:pPr>
        <w:pStyle w:val="ListParagraph"/>
        <w:numPr>
          <w:ilvl w:val="0"/>
          <w:numId w:val="54"/>
        </w:numPr>
        <w:tabs>
          <w:tab w:val="left" w:pos="540"/>
          <w:tab w:val="left" w:pos="900"/>
          <w:tab w:val="left" w:pos="990"/>
          <w:tab w:val="left" w:pos="108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conformitate cu </w:t>
      </w:r>
      <w:r w:rsidR="004E0034" w:rsidRPr="005C5505">
        <w:rPr>
          <w:rFonts w:ascii="Times New Roman" w:hAnsi="Times New Roman" w:cs="Times New Roman"/>
          <w:szCs w:val="24"/>
        </w:rPr>
        <w:t xml:space="preserve">obiectul </w:t>
      </w:r>
      <w:r w:rsidRPr="005C5505">
        <w:rPr>
          <w:rFonts w:ascii="Times New Roman" w:hAnsi="Times New Roman" w:cs="Times New Roman"/>
          <w:szCs w:val="24"/>
        </w:rPr>
        <w:t>activit</w:t>
      </w:r>
      <w:r w:rsidR="004E0034" w:rsidRPr="005C5505">
        <w:rPr>
          <w:rFonts w:ascii="Times New Roman" w:hAnsi="Times New Roman" w:cs="Times New Roman"/>
          <w:szCs w:val="24"/>
        </w:rPr>
        <w:t>ății</w:t>
      </w:r>
      <w:r w:rsidRPr="005C5505">
        <w:rPr>
          <w:rFonts w:ascii="Times New Roman" w:hAnsi="Times New Roman" w:cs="Times New Roman"/>
          <w:szCs w:val="24"/>
        </w:rPr>
        <w:t xml:space="preserve"> reglementat</w:t>
      </w:r>
      <w:r w:rsidR="004E0034" w:rsidRPr="005C5505">
        <w:rPr>
          <w:rFonts w:ascii="Times New Roman" w:hAnsi="Times New Roman" w:cs="Times New Roman"/>
          <w:szCs w:val="24"/>
        </w:rPr>
        <w:t>e</w:t>
      </w:r>
      <w:r w:rsidRPr="005C5505">
        <w:rPr>
          <w:rFonts w:ascii="Times New Roman" w:hAnsi="Times New Roman" w:cs="Times New Roman"/>
          <w:szCs w:val="24"/>
        </w:rPr>
        <w:t xml:space="preserve"> de art. 2 alin. (3) lit. d) din </w:t>
      </w:r>
      <w:r w:rsidR="00755C8F" w:rsidRPr="005C5505">
        <w:rPr>
          <w:rFonts w:ascii="Times New Roman" w:hAnsi="Times New Roman" w:cs="Times New Roman"/>
          <w:szCs w:val="24"/>
        </w:rPr>
        <w:t>Legea nr. 101/2006, republicată, cu modificările și completările ulterioare</w:t>
      </w:r>
      <w:r w:rsidRPr="005C5505">
        <w:rPr>
          <w:rFonts w:ascii="Times New Roman" w:hAnsi="Times New Roman" w:cs="Times New Roman"/>
          <w:szCs w:val="24"/>
        </w:rPr>
        <w:t xml:space="preserve">, </w:t>
      </w:r>
      <w:r w:rsidR="004E0034" w:rsidRPr="005C5505">
        <w:rPr>
          <w:rFonts w:ascii="Times New Roman" w:hAnsi="Times New Roman" w:cs="Times New Roman"/>
          <w:szCs w:val="24"/>
        </w:rPr>
        <w:t>respectiv</w:t>
      </w:r>
      <w:r w:rsidRPr="005C5505">
        <w:rPr>
          <w:rFonts w:ascii="Times New Roman" w:hAnsi="Times New Roman" w:cs="Times New Roman"/>
          <w:szCs w:val="24"/>
        </w:rPr>
        <w:t xml:space="preserve"> sortarea deșeurilor de hârtie, carton, metal, plastic și sticlă colectate separat, nu se ofertează și nu se fundamentează tarif pentru sortarea deșeurilor municipale colectate în amestec, </w:t>
      </w:r>
      <w:r w:rsidR="000F5CBC" w:rsidRPr="005C5505">
        <w:rPr>
          <w:rFonts w:ascii="Times New Roman" w:hAnsi="Times New Roman" w:cs="Times New Roman"/>
          <w:szCs w:val="24"/>
        </w:rPr>
        <w:t>în vederea</w:t>
      </w:r>
      <w:r w:rsidRPr="005C5505">
        <w:rPr>
          <w:rFonts w:ascii="Times New Roman" w:hAnsi="Times New Roman" w:cs="Times New Roman"/>
          <w:szCs w:val="24"/>
        </w:rPr>
        <w:t xml:space="preserve"> atinger</w:t>
      </w:r>
      <w:r w:rsidR="000F5CBC" w:rsidRPr="005C5505">
        <w:rPr>
          <w:rFonts w:ascii="Times New Roman" w:hAnsi="Times New Roman" w:cs="Times New Roman"/>
          <w:szCs w:val="24"/>
        </w:rPr>
        <w:t>ii</w:t>
      </w:r>
      <w:r w:rsidRPr="005C5505">
        <w:rPr>
          <w:rFonts w:ascii="Times New Roman" w:hAnsi="Times New Roman" w:cs="Times New Roman"/>
          <w:szCs w:val="24"/>
        </w:rPr>
        <w:t xml:space="preserve"> obiectivului de pregătire pentru reutilizare și reciclare al deșeurilor de hârtie, metal, plastic și sticlă prevăzut la secțiunea III.3 din Planul național de gestionare al deșeurilor aprobat prin Hotărârea Guvernului nr. 942/2017, precum și al nivelurilor minime de pregătire pentru reutilizare și reciclare prevăzute la art. 17 alin. (5) lit. c) din Ordonanța de urgență a Guvernului nr. 92/2021, cu modificările și completările ulterioare.</w:t>
      </w:r>
    </w:p>
    <w:p w14:paraId="61F1003D" w14:textId="703DDC46" w:rsidR="00145643" w:rsidRPr="005C5505" w:rsidRDefault="00145643">
      <w:pPr>
        <w:pStyle w:val="ListParagraph"/>
        <w:numPr>
          <w:ilvl w:val="0"/>
          <w:numId w:val="54"/>
        </w:numPr>
        <w:tabs>
          <w:tab w:val="left" w:pos="540"/>
          <w:tab w:val="left" w:pos="900"/>
          <w:tab w:val="left" w:pos="990"/>
          <w:tab w:val="left" w:pos="108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sunt implementate noi sisteme de colectare separată a unor fracțiuni de deșeuri municipale, precum cele prevăzute la art. 17 alin. (3) și 30 alin. (1) din Ordonanța de urgență a Guvernului nr. 92/2021, cu modificările și completările ulterioare, pentru colectarea separată a deșeurilor textile și a deșeurile periculoase din deșeurile menajere, nu se ofertează și nu se fundamentează tarife pentru colectarea separată a respectivelor fracțiuni de deșeuri, costurile de operare, inclusiv cele de informare și </w:t>
      </w:r>
      <w:r w:rsidR="001B7A77" w:rsidRPr="005C5505">
        <w:rPr>
          <w:rFonts w:ascii="Times New Roman" w:hAnsi="Times New Roman" w:cs="Times New Roman"/>
          <w:szCs w:val="24"/>
        </w:rPr>
        <w:t>conștientizare</w:t>
      </w:r>
      <w:r w:rsidRPr="005C5505">
        <w:rPr>
          <w:rFonts w:ascii="Times New Roman" w:hAnsi="Times New Roman" w:cs="Times New Roman"/>
          <w:szCs w:val="24"/>
        </w:rPr>
        <w:t xml:space="preserve"> a populației, fiind acoperite prin tariful prevăzut la art. 5 alin. (1) lit. a) pct. (ii)</w:t>
      </w:r>
      <w:r w:rsidR="000D6A4C" w:rsidRPr="005C5505">
        <w:rPr>
          <w:rFonts w:ascii="Times New Roman" w:hAnsi="Times New Roman" w:cs="Times New Roman"/>
          <w:szCs w:val="24"/>
        </w:rPr>
        <w:t xml:space="preserve"> din prezentele norme metodologice</w:t>
      </w:r>
      <w:r w:rsidRPr="005C5505">
        <w:rPr>
          <w:rFonts w:ascii="Times New Roman" w:hAnsi="Times New Roman" w:cs="Times New Roman"/>
          <w:szCs w:val="24"/>
        </w:rPr>
        <w:t>.</w:t>
      </w:r>
    </w:p>
    <w:p w14:paraId="75A304E4" w14:textId="77777777" w:rsidR="00145643" w:rsidRPr="005C5505" w:rsidRDefault="00145643" w:rsidP="00B70EF6">
      <w:pPr>
        <w:tabs>
          <w:tab w:val="left" w:pos="3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7</w:t>
      </w:r>
    </w:p>
    <w:p w14:paraId="09FF8BC7" w14:textId="4DF32FA6" w:rsidR="00145643" w:rsidRPr="005C5505" w:rsidRDefault="00145643">
      <w:pPr>
        <w:pStyle w:val="ListParagraph"/>
        <w:numPr>
          <w:ilvl w:val="0"/>
          <w:numId w:val="73"/>
        </w:numPr>
        <w:tabs>
          <w:tab w:val="left" w:pos="3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conformitate cu prevederile </w:t>
      </w:r>
      <w:r w:rsidRPr="005C5505">
        <w:rPr>
          <w:rFonts w:ascii="Times New Roman" w:hAnsi="Times New Roman" w:cs="Times New Roman"/>
          <w:iCs/>
          <w:szCs w:val="24"/>
        </w:rPr>
        <w:t>art. 43 alin. (8)</w:t>
      </w:r>
      <w:r w:rsidRPr="005C5505">
        <w:rPr>
          <w:rFonts w:ascii="Times New Roman" w:hAnsi="Times New Roman" w:cs="Times New Roman"/>
          <w:szCs w:val="24"/>
        </w:rPr>
        <w:t xml:space="preserve"> din Legea serviciilor comunitare de utilității publice nr. 51/2006, republicată, cu modificările și completările ulterioare, autoritățile administrației publice locale au competențe exclusive să aprobe tarifele pentru serviciile conexe serviciului de salubrizare cu grad redus de repetabilitate și care se desfășoară ocazional, respectiv:</w:t>
      </w:r>
    </w:p>
    <w:p w14:paraId="2BA208F7" w14:textId="62D9A428" w:rsidR="00145643" w:rsidRPr="005C5505" w:rsidRDefault="00145643">
      <w:pPr>
        <w:pStyle w:val="NoSpacing"/>
        <w:numPr>
          <w:ilvl w:val="0"/>
          <w:numId w:val="17"/>
        </w:numPr>
        <w:tabs>
          <w:tab w:val="left" w:pos="1080"/>
        </w:tabs>
        <w:spacing w:after="240" w:line="360" w:lineRule="auto"/>
        <w:ind w:left="990" w:hanging="450"/>
        <w:jc w:val="both"/>
        <w:rPr>
          <w:rFonts w:ascii="Times New Roman" w:eastAsia="Times New Roman" w:hAnsi="Times New Roman" w:cs="Times New Roman"/>
          <w:sz w:val="24"/>
          <w:szCs w:val="24"/>
          <w:lang w:val="ro-RO"/>
        </w:rPr>
      </w:pPr>
      <w:r w:rsidRPr="005C5505">
        <w:rPr>
          <w:rFonts w:ascii="Times New Roman" w:hAnsi="Times New Roman" w:cs="Times New Roman"/>
          <w:sz w:val="24"/>
          <w:szCs w:val="24"/>
          <w:lang w:val="ro-RO"/>
        </w:rPr>
        <w:t xml:space="preserve">tariful pentru gestionarea deșeurilor </w:t>
      </w:r>
      <w:r w:rsidRPr="005C5505">
        <w:rPr>
          <w:rFonts w:ascii="Times New Roman" w:eastAsia="Times New Roman" w:hAnsi="Times New Roman" w:cs="Times New Roman"/>
          <w:iCs/>
          <w:sz w:val="24"/>
          <w:szCs w:val="24"/>
          <w:lang w:val="ro-RO"/>
        </w:rPr>
        <w:t>provenite din locuințe, generate de activități de reamenajare și reabilitare interioară și/sau exterioară a acestora</w:t>
      </w:r>
      <w:r w:rsidRPr="005C5505">
        <w:rPr>
          <w:rFonts w:ascii="Times New Roman" w:hAnsi="Times New Roman" w:cs="Times New Roman"/>
          <w:iCs/>
          <w:sz w:val="24"/>
          <w:szCs w:val="24"/>
          <w:lang w:val="ro-RO"/>
        </w:rPr>
        <w:t xml:space="preserve">, la solicitarea utilizatorilor casnici, </w:t>
      </w:r>
      <w:r w:rsidRPr="005C5505">
        <w:rPr>
          <w:rFonts w:ascii="Times New Roman" w:eastAsia="Times New Roman" w:hAnsi="Times New Roman" w:cs="Times New Roman"/>
          <w:sz w:val="24"/>
          <w:szCs w:val="24"/>
          <w:lang w:val="ro-RO"/>
        </w:rPr>
        <w:t>pe baza fișei de fundamentare întocmită de către operator. Factura se emite către utilizatorii serviciului;</w:t>
      </w:r>
    </w:p>
    <w:p w14:paraId="023EC400" w14:textId="43296D99" w:rsidR="00145643" w:rsidRPr="005C5505" w:rsidRDefault="00145643">
      <w:pPr>
        <w:pStyle w:val="NoSpacing"/>
        <w:numPr>
          <w:ilvl w:val="0"/>
          <w:numId w:val="17"/>
        </w:numPr>
        <w:tabs>
          <w:tab w:val="left" w:pos="1080"/>
        </w:tabs>
        <w:spacing w:after="240" w:line="360" w:lineRule="auto"/>
        <w:ind w:left="990" w:hanging="450"/>
        <w:jc w:val="both"/>
        <w:rPr>
          <w:rFonts w:ascii="Times New Roman" w:eastAsia="Times New Roman" w:hAnsi="Times New Roman" w:cs="Times New Roman"/>
          <w:sz w:val="24"/>
          <w:szCs w:val="24"/>
          <w:lang w:val="ro-RO"/>
        </w:rPr>
      </w:pPr>
      <w:r w:rsidRPr="005C5505">
        <w:rPr>
          <w:rFonts w:ascii="Times New Roman" w:hAnsi="Times New Roman" w:cs="Times New Roman"/>
          <w:sz w:val="24"/>
          <w:szCs w:val="24"/>
          <w:lang w:val="ro-RO"/>
        </w:rPr>
        <w:t xml:space="preserve">tariful pentru </w:t>
      </w:r>
      <w:r w:rsidRPr="005C5505">
        <w:rPr>
          <w:rFonts w:ascii="Times New Roman" w:hAnsi="Times New Roman" w:cs="Times New Roman"/>
          <w:iCs/>
          <w:sz w:val="24"/>
          <w:szCs w:val="24"/>
          <w:lang w:val="ro-RO"/>
        </w:rPr>
        <w:t xml:space="preserve">gestionarea deșeurilor voluminoase, inclusiv saltelele și mobila, colectate la solicitarea utilizatorilor, </w:t>
      </w:r>
      <w:r w:rsidRPr="005C5505">
        <w:rPr>
          <w:rFonts w:ascii="Times New Roman" w:eastAsia="Times New Roman" w:hAnsi="Times New Roman" w:cs="Times New Roman"/>
          <w:sz w:val="24"/>
          <w:szCs w:val="24"/>
          <w:lang w:val="ro-RO"/>
        </w:rPr>
        <w:t>pe baza fișei de fundamentare întocmită de către operator. Factura se emite către utilizatorii serviciului;</w:t>
      </w:r>
    </w:p>
    <w:p w14:paraId="3CF1E66D" w14:textId="69AD25E9" w:rsidR="00145643" w:rsidRPr="005C5505" w:rsidRDefault="00145643">
      <w:pPr>
        <w:pStyle w:val="NoSpacing"/>
        <w:numPr>
          <w:ilvl w:val="0"/>
          <w:numId w:val="17"/>
        </w:numPr>
        <w:tabs>
          <w:tab w:val="left" w:pos="1080"/>
        </w:tabs>
        <w:spacing w:after="240" w:line="360" w:lineRule="auto"/>
        <w:ind w:left="990" w:hanging="450"/>
        <w:jc w:val="both"/>
        <w:rPr>
          <w:rFonts w:ascii="Times New Roman" w:eastAsia="Times New Roman" w:hAnsi="Times New Roman" w:cs="Times New Roman"/>
          <w:sz w:val="24"/>
          <w:szCs w:val="24"/>
          <w:lang w:val="ro-RO"/>
        </w:rPr>
      </w:pPr>
      <w:r w:rsidRPr="005C5505">
        <w:rPr>
          <w:rFonts w:ascii="Times New Roman" w:hAnsi="Times New Roman" w:cs="Times New Roman"/>
          <w:sz w:val="24"/>
          <w:szCs w:val="24"/>
          <w:lang w:val="ro-RO"/>
        </w:rPr>
        <w:t xml:space="preserve">tariful pentru </w:t>
      </w:r>
      <w:r w:rsidRPr="005C5505">
        <w:rPr>
          <w:rFonts w:ascii="Times New Roman" w:hAnsi="Times New Roman" w:cs="Times New Roman"/>
          <w:iCs/>
          <w:sz w:val="24"/>
          <w:szCs w:val="24"/>
          <w:lang w:val="ro-RO"/>
        </w:rPr>
        <w:t xml:space="preserve">gestionarea deșeurilor provenite de la evenimentele publice, la solicitarea organizatorilor, </w:t>
      </w:r>
      <w:r w:rsidRPr="005C5505">
        <w:rPr>
          <w:rFonts w:ascii="Times New Roman" w:eastAsia="Times New Roman" w:hAnsi="Times New Roman" w:cs="Times New Roman"/>
          <w:sz w:val="24"/>
          <w:szCs w:val="24"/>
          <w:lang w:val="ro-RO"/>
        </w:rPr>
        <w:t>pe baza fișei de fundamentare întocmită de către operator. Factura se emite către organizatorul evenimentului public;</w:t>
      </w:r>
    </w:p>
    <w:p w14:paraId="2721C6CF" w14:textId="671FAAC5" w:rsidR="00145643" w:rsidRPr="005C5505" w:rsidRDefault="00145643">
      <w:pPr>
        <w:pStyle w:val="NoSpacing"/>
        <w:numPr>
          <w:ilvl w:val="0"/>
          <w:numId w:val="17"/>
        </w:numPr>
        <w:tabs>
          <w:tab w:val="left" w:pos="360"/>
          <w:tab w:val="left" w:pos="1080"/>
        </w:tabs>
        <w:spacing w:line="360" w:lineRule="auto"/>
        <w:ind w:left="990" w:hanging="450"/>
        <w:jc w:val="both"/>
        <w:rPr>
          <w:rFonts w:ascii="Times New Roman" w:hAnsi="Times New Roman" w:cs="Times New Roman"/>
          <w:sz w:val="24"/>
          <w:szCs w:val="24"/>
          <w:lang w:val="ro-RO"/>
        </w:rPr>
      </w:pPr>
      <w:r w:rsidRPr="005C5505">
        <w:rPr>
          <w:rFonts w:ascii="Times New Roman" w:eastAsia="Times New Roman" w:hAnsi="Times New Roman" w:cs="Times New Roman"/>
          <w:sz w:val="24"/>
          <w:szCs w:val="24"/>
          <w:lang w:val="ro-RO"/>
        </w:rPr>
        <w:lastRenderedPageBreak/>
        <w:t>tariful pentru gestionarea deșeurilor municipale abandonate</w:t>
      </w:r>
      <w:r w:rsidRPr="005C5505">
        <w:rPr>
          <w:rFonts w:ascii="Times New Roman" w:hAnsi="Times New Roman" w:cs="Times New Roman"/>
          <w:sz w:val="24"/>
          <w:szCs w:val="24"/>
          <w:shd w:val="clear" w:color="auto" w:fill="FFFFFF"/>
          <w:lang w:val="ro-RO"/>
        </w:rPr>
        <w:t xml:space="preserve">, </w:t>
      </w:r>
      <w:r w:rsidRPr="005C5505">
        <w:rPr>
          <w:rFonts w:ascii="Times New Roman" w:eastAsia="Times New Roman" w:hAnsi="Times New Roman" w:cs="Times New Roman"/>
          <w:sz w:val="24"/>
          <w:szCs w:val="24"/>
          <w:lang w:val="ro-RO"/>
        </w:rPr>
        <w:t>pe baza fișei de fundamentare întocmită de către operator, prin raportare la datele istorice privind cantitățile de deșeuri abandonate. Factura se emite către autoritatea administrației publice locale a unității/subdiviziunii administrativ-teritoriale.</w:t>
      </w:r>
    </w:p>
    <w:p w14:paraId="79804668" w14:textId="760FB560" w:rsidR="00894992" w:rsidRPr="005C5505" w:rsidRDefault="00231555">
      <w:pPr>
        <w:pStyle w:val="NoSpacing"/>
        <w:numPr>
          <w:ilvl w:val="0"/>
          <w:numId w:val="17"/>
        </w:numPr>
        <w:tabs>
          <w:tab w:val="left" w:pos="360"/>
          <w:tab w:val="left" w:pos="1080"/>
        </w:tabs>
        <w:spacing w:line="360" w:lineRule="auto"/>
        <w:ind w:left="990" w:hanging="450"/>
        <w:jc w:val="both"/>
        <w:rPr>
          <w:rFonts w:ascii="Times New Roman" w:hAnsi="Times New Roman" w:cs="Times New Roman"/>
          <w:sz w:val="24"/>
          <w:szCs w:val="24"/>
          <w:lang w:val="ro-RO"/>
        </w:rPr>
      </w:pPr>
      <w:r w:rsidRPr="005C5505">
        <w:rPr>
          <w:rFonts w:ascii="Times New Roman" w:eastAsia="Times New Roman" w:hAnsi="Times New Roman" w:cs="Times New Roman"/>
          <w:sz w:val="24"/>
          <w:szCs w:val="24"/>
          <w:lang w:val="ro-RO"/>
        </w:rPr>
        <w:t>tariful pentru gestionarea</w:t>
      </w:r>
      <w:r w:rsidRPr="005C5505">
        <w:rPr>
          <w:rFonts w:ascii="Times New Roman" w:hAnsi="Times New Roman" w:cs="Times New Roman"/>
          <w:sz w:val="24"/>
          <w:szCs w:val="24"/>
          <w:shd w:val="clear" w:color="auto" w:fill="FFFFFF"/>
          <w:lang w:val="ro-RO"/>
        </w:rPr>
        <w:t xml:space="preserve"> deșeurilor abandonate provenite de la lucrări de construcții, </w:t>
      </w:r>
      <w:r w:rsidRPr="005C5505">
        <w:rPr>
          <w:rFonts w:ascii="Times New Roman" w:eastAsia="Times New Roman" w:hAnsi="Times New Roman" w:cs="Times New Roman"/>
          <w:sz w:val="24"/>
          <w:szCs w:val="24"/>
          <w:lang w:val="ro-RO"/>
        </w:rPr>
        <w:t>pe baza fișei de fundamentare întocmită de către operator, prin raportare la datele istorice privind cantitățile de deșeuri abandonate. Factura se emite către autoritatea administrației publice locale a unității/subdiviziunii administrativ-teritoriale.</w:t>
      </w:r>
    </w:p>
    <w:p w14:paraId="0B521C7D" w14:textId="6BE73046" w:rsidR="004D4682" w:rsidRPr="005C5505" w:rsidRDefault="004D4682">
      <w:pPr>
        <w:pStyle w:val="NoSpacing"/>
        <w:numPr>
          <w:ilvl w:val="0"/>
          <w:numId w:val="73"/>
        </w:numPr>
        <w:tabs>
          <w:tab w:val="left" w:pos="360"/>
          <w:tab w:val="left" w:pos="1080"/>
        </w:tabs>
        <w:spacing w:line="360" w:lineRule="auto"/>
        <w:ind w:left="0" w:firstLine="900"/>
        <w:jc w:val="both"/>
        <w:rPr>
          <w:rFonts w:ascii="Times New Roman" w:hAnsi="Times New Roman" w:cs="Times New Roman"/>
          <w:sz w:val="24"/>
          <w:szCs w:val="24"/>
          <w:lang w:val="ro-RO"/>
        </w:rPr>
      </w:pPr>
      <w:r w:rsidRPr="005C5505">
        <w:rPr>
          <w:rFonts w:ascii="Times New Roman" w:eastAsia="Times New Roman" w:hAnsi="Times New Roman" w:cs="Times New Roman"/>
          <w:sz w:val="24"/>
          <w:szCs w:val="24"/>
          <w:lang w:val="ro-RO"/>
        </w:rPr>
        <w:t>În situația în care deșeurile prevăzute la alin.</w:t>
      </w:r>
      <w:r w:rsidRPr="005C5505">
        <w:rPr>
          <w:rFonts w:ascii="Times New Roman" w:hAnsi="Times New Roman" w:cs="Times New Roman"/>
          <w:sz w:val="24"/>
          <w:szCs w:val="24"/>
          <w:lang w:val="ro-RO"/>
        </w:rPr>
        <w:t xml:space="preserve"> (1) sunt transportate la depozitul de deșeuri, cheltuielile cu contribuția pentru economia circulară se calculează </w:t>
      </w:r>
      <w:r w:rsidR="003F38AA" w:rsidRPr="005C5505">
        <w:rPr>
          <w:rFonts w:ascii="Times New Roman" w:hAnsi="Times New Roman" w:cs="Times New Roman"/>
          <w:sz w:val="24"/>
          <w:szCs w:val="24"/>
          <w:lang w:val="ro-RO"/>
        </w:rPr>
        <w:t xml:space="preserve">și se facturează prin aplicarea cuantumului contribuției pentru economia circulară </w:t>
      </w:r>
      <w:r w:rsidRPr="005C5505">
        <w:rPr>
          <w:rFonts w:ascii="Times New Roman" w:hAnsi="Times New Roman" w:cs="Times New Roman"/>
          <w:sz w:val="24"/>
          <w:szCs w:val="24"/>
          <w:lang w:val="ro-RO"/>
        </w:rPr>
        <w:t>la cantitatea totală de deșeuri</w:t>
      </w:r>
      <w:r w:rsidR="003F38AA" w:rsidRPr="005C5505">
        <w:rPr>
          <w:rFonts w:ascii="Times New Roman" w:hAnsi="Times New Roman" w:cs="Times New Roman"/>
          <w:sz w:val="24"/>
          <w:szCs w:val="24"/>
          <w:lang w:val="ro-RO"/>
        </w:rPr>
        <w:t xml:space="preserve"> colectată.</w:t>
      </w:r>
      <w:r w:rsidRPr="005C5505">
        <w:rPr>
          <w:rFonts w:ascii="Times New Roman" w:hAnsi="Times New Roman" w:cs="Times New Roman"/>
          <w:sz w:val="24"/>
          <w:szCs w:val="24"/>
          <w:lang w:val="ro-RO"/>
        </w:rPr>
        <w:t xml:space="preserve"> </w:t>
      </w:r>
    </w:p>
    <w:p w14:paraId="55D4AA32" w14:textId="77777777" w:rsidR="00145643" w:rsidRPr="005C5505" w:rsidRDefault="00145643" w:rsidP="00B70EF6">
      <w:pPr>
        <w:pStyle w:val="NoSpacing"/>
        <w:tabs>
          <w:tab w:val="left" w:pos="360"/>
          <w:tab w:val="left" w:pos="1080"/>
        </w:tabs>
        <w:spacing w:line="360" w:lineRule="auto"/>
        <w:jc w:val="both"/>
        <w:rPr>
          <w:rFonts w:ascii="Times New Roman" w:hAnsi="Times New Roman" w:cs="Times New Roman"/>
          <w:sz w:val="24"/>
          <w:szCs w:val="24"/>
          <w:lang w:val="ro-RO"/>
        </w:rPr>
      </w:pPr>
      <w:r w:rsidRPr="005C5505">
        <w:rPr>
          <w:rFonts w:ascii="Times New Roman" w:hAnsi="Times New Roman" w:cs="Times New Roman"/>
          <w:sz w:val="24"/>
          <w:szCs w:val="24"/>
          <w:lang w:val="ro-RO"/>
        </w:rPr>
        <w:t>ART. 8</w:t>
      </w:r>
    </w:p>
    <w:p w14:paraId="5A922671" w14:textId="3C3BE6B1" w:rsidR="00145643" w:rsidRPr="005C5505" w:rsidRDefault="00145643">
      <w:pPr>
        <w:pStyle w:val="ListParagraph"/>
        <w:numPr>
          <w:ilvl w:val="0"/>
          <w:numId w:val="20"/>
        </w:numPr>
        <w:tabs>
          <w:tab w:val="left" w:pos="360"/>
          <w:tab w:val="left" w:pos="1170"/>
          <w:tab w:val="left" w:pos="135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În aplicarea dispozițiilor art. 17 alin. (5) lit. i) din Ordonanța de urgență a Guvernului nr. 92/2021, cu modificările și completările ulterioare, autoritățile administrației publice locale ale unității/subdiviziunii administrativ-teritoriale sau, după caz, asociațiile de dezvoltare intercomunitară au obligația să sancționeze utilizatorii care nu separă corect deșeurile, prin stabilirea și aprobarea unui tarif pentru separarea incorectă a fracțiilor de deșeuri municipale.</w:t>
      </w:r>
    </w:p>
    <w:p w14:paraId="33D99491" w14:textId="5281670B" w:rsidR="00145643" w:rsidRPr="005C5505" w:rsidRDefault="00755C8F">
      <w:pPr>
        <w:pStyle w:val="ListParagraph"/>
        <w:numPr>
          <w:ilvl w:val="0"/>
          <w:numId w:val="20"/>
        </w:numPr>
        <w:tabs>
          <w:tab w:val="left" w:pos="360"/>
          <w:tab w:val="left" w:pos="1170"/>
          <w:tab w:val="left" w:pos="135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T</w:t>
      </w:r>
      <w:r w:rsidR="00145643" w:rsidRPr="005C5505">
        <w:rPr>
          <w:rFonts w:ascii="Times New Roman" w:hAnsi="Times New Roman" w:cs="Times New Roman"/>
          <w:szCs w:val="24"/>
        </w:rPr>
        <w:t>ariful pentru separarea incorectă a fracțiilor de deșeuri municipale prevăzut la alin. (1) nu se fundamentează de operatori și se stabilește la un nivel de până la 2 ori mai mare decât nivelul rezultat din însumarea tarifelor distincte pentru activitățile desfășurate de operatori pentru gestionarea fracțiilor de deșeuri municipale colectate separat, exprimate în lei/persoană/lună pentru utilizatorii casnici, respectiv în lei/mc pentru utilizatorii non-casnici, în modalitatea de plată prin tarif.</w:t>
      </w:r>
    </w:p>
    <w:p w14:paraId="3D255E82" w14:textId="31BE91CA" w:rsidR="00145643" w:rsidRPr="005C5505" w:rsidRDefault="00145643">
      <w:pPr>
        <w:pStyle w:val="ListParagraph"/>
        <w:numPr>
          <w:ilvl w:val="0"/>
          <w:numId w:val="20"/>
        </w:numPr>
        <w:tabs>
          <w:tab w:val="left" w:pos="360"/>
          <w:tab w:val="left" w:pos="1170"/>
          <w:tab w:val="left" w:pos="135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În modalitatea de plată prin taxă, prevederile alin. (2) se aplică corespunzător de către autoritățile administrației publice locale ale unității/subdiviziunii administrativ-teritoriale la stabilirea taxei de salubrizare pentru separarea incorectă a fracțiilor de deșeuri municipale.</w:t>
      </w:r>
    </w:p>
    <w:p w14:paraId="5DA78747" w14:textId="77777777" w:rsidR="00145643" w:rsidRPr="005C5505" w:rsidRDefault="00145643" w:rsidP="00B70EF6">
      <w:pPr>
        <w:tabs>
          <w:tab w:val="left" w:pos="360"/>
          <w:tab w:val="left" w:pos="1170"/>
          <w:tab w:val="left" w:pos="1350"/>
        </w:tabs>
        <w:spacing w:after="0" w:line="360" w:lineRule="auto"/>
        <w:ind w:left="-90"/>
        <w:jc w:val="both"/>
        <w:rPr>
          <w:rFonts w:ascii="Times New Roman" w:hAnsi="Times New Roman" w:cs="Times New Roman"/>
          <w:szCs w:val="24"/>
        </w:rPr>
      </w:pPr>
      <w:r w:rsidRPr="005C5505">
        <w:rPr>
          <w:rFonts w:ascii="Times New Roman" w:hAnsi="Times New Roman" w:cs="Times New Roman"/>
          <w:szCs w:val="24"/>
        </w:rPr>
        <w:t>ART. 9</w:t>
      </w:r>
    </w:p>
    <w:p w14:paraId="7EFD97C4" w14:textId="288C8C8A" w:rsidR="00145643" w:rsidRPr="005C5505" w:rsidRDefault="00145643">
      <w:pPr>
        <w:pStyle w:val="ListParagraph"/>
        <w:numPr>
          <w:ilvl w:val="0"/>
          <w:numId w:val="21"/>
        </w:numPr>
        <w:tabs>
          <w:tab w:val="left" w:pos="1134"/>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În modalitatea de plată a contravalorii serviciului de salubrizare prin tarif, autoritatea deliberativă a unității/subdiviziunii administrativ-teritoriale are obligația</w:t>
      </w:r>
      <w:r w:rsidR="000F5CBC" w:rsidRPr="005C5505">
        <w:rPr>
          <w:rFonts w:ascii="Times New Roman" w:hAnsi="Times New Roman" w:cs="Times New Roman"/>
          <w:szCs w:val="24"/>
        </w:rPr>
        <w:t xml:space="preserve"> </w:t>
      </w:r>
      <w:r w:rsidRPr="005C5505">
        <w:rPr>
          <w:rFonts w:ascii="Times New Roman" w:hAnsi="Times New Roman" w:cs="Times New Roman"/>
          <w:szCs w:val="24"/>
        </w:rPr>
        <w:t>să instituie și să aprobe o taxă de salubrizare pentru utilizatorii care beneficiază individual de prestarea serviciului de salubrizare fără contract încheiat cu operatorul, de până la 3 ori mai mare decât nivelul rezultat din însumarea tarifelor distincte pentru activitățile desfășurate de operatori pentru gestionarea fracțiilor de deșeuri municipale colectate separat, exprimate în lei/persoană/lună pentru utilizatorii casnici, respectiv în lei/mc pentru utilizatorii non-casnici.</w:t>
      </w:r>
    </w:p>
    <w:p w14:paraId="61B42666" w14:textId="77777777" w:rsidR="00145643" w:rsidRPr="005C5505" w:rsidRDefault="00145643">
      <w:pPr>
        <w:pStyle w:val="ListParagraph"/>
        <w:numPr>
          <w:ilvl w:val="0"/>
          <w:numId w:val="21"/>
        </w:numPr>
        <w:tabs>
          <w:tab w:val="left" w:pos="1134"/>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lastRenderedPageBreak/>
        <w:t>Taxa de salubrizare pentru utilizatorii fără contract prevăzută la alin. (1) este o taxă impusă unilateral de către autoritatea deliberativă a unității/subdiviziunii administrativ-teritoriale, care nu se fundamentează pe elemente de cheltuieli.</w:t>
      </w:r>
    </w:p>
    <w:p w14:paraId="5731FBFB" w14:textId="77777777" w:rsidR="00145643" w:rsidRPr="005C5505" w:rsidRDefault="00145643" w:rsidP="00B70EF6">
      <w:pPr>
        <w:tabs>
          <w:tab w:val="left" w:pos="1134"/>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10</w:t>
      </w:r>
    </w:p>
    <w:p w14:paraId="339CBFB9" w14:textId="77777777" w:rsidR="00145643" w:rsidRPr="005C5505" w:rsidRDefault="00145643" w:rsidP="00B70EF6">
      <w:pPr>
        <w:tabs>
          <w:tab w:val="left" w:pos="1134"/>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Autoritățile administrației publice locale ale unităților/subdiviziunilor administrativ-teritoriale sau, după caz, asociațiile de dezvoltare intercomunitară adaptează corespunzător denumirea tarifelor din fișele de fundamentare existente în conformitate cu denumirea tarifelor prevăzută la art. 5 și 7 din prezentele norme metodologice.</w:t>
      </w:r>
    </w:p>
    <w:p w14:paraId="1F73F97F" w14:textId="77777777" w:rsidR="00145643" w:rsidRPr="005C5505" w:rsidRDefault="00145643" w:rsidP="00B70EF6">
      <w:pPr>
        <w:tabs>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3F373615" w14:textId="77777777" w:rsidR="00145643" w:rsidRPr="005C5505" w:rsidRDefault="00145643" w:rsidP="00B70EF6">
      <w:pPr>
        <w:tabs>
          <w:tab w:val="left" w:pos="1134"/>
        </w:tabs>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Tarifele activităților de salubrizare desfășurate de operatori pe căile publice                                                  și tarifele activității de dezinsecție, dezinfecție și deratizare</w:t>
      </w:r>
    </w:p>
    <w:p w14:paraId="44229F44" w14:textId="77777777" w:rsidR="00145643" w:rsidRPr="005C5505" w:rsidRDefault="00145643" w:rsidP="00B70EF6">
      <w:pPr>
        <w:tabs>
          <w:tab w:val="left" w:pos="1134"/>
        </w:tabs>
        <w:spacing w:before="0" w:after="0" w:line="360" w:lineRule="auto"/>
        <w:rPr>
          <w:rFonts w:ascii="Times New Roman" w:hAnsi="Times New Roman" w:cs="Times New Roman"/>
          <w:szCs w:val="24"/>
        </w:rPr>
      </w:pPr>
      <w:r w:rsidRPr="005C5505">
        <w:rPr>
          <w:rFonts w:ascii="Times New Roman" w:hAnsi="Times New Roman" w:cs="Times New Roman"/>
          <w:szCs w:val="24"/>
        </w:rPr>
        <w:t>ART. 11</w:t>
      </w:r>
    </w:p>
    <w:p w14:paraId="7F44D329" w14:textId="77777777" w:rsidR="00145643" w:rsidRPr="005C5505" w:rsidRDefault="00145643">
      <w:pPr>
        <w:pStyle w:val="ListParagraph"/>
        <w:numPr>
          <w:ilvl w:val="0"/>
          <w:numId w:val="37"/>
        </w:numPr>
        <w:tabs>
          <w:tab w:val="left" w:pos="360"/>
          <w:tab w:val="left" w:pos="540"/>
          <w:tab w:val="left" w:pos="990"/>
          <w:tab w:val="left" w:pos="117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Operatorii care desfășoară activități de salubrizare pe căile publice fundamentează, corespunzător activității prestate, următoarele tarife:</w:t>
      </w:r>
    </w:p>
    <w:p w14:paraId="0E65B579" w14:textId="77777777" w:rsidR="00145643" w:rsidRPr="005C5505" w:rsidRDefault="00145643">
      <w:pPr>
        <w:pStyle w:val="ListParagraph"/>
        <w:numPr>
          <w:ilvl w:val="0"/>
          <w:numId w:val="38"/>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pentru activitatea de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6EEF93E2"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mecanizat carosabil;</w:t>
      </w:r>
    </w:p>
    <w:p w14:paraId="78093664"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mecanizat trotuare;</w:t>
      </w:r>
    </w:p>
    <w:p w14:paraId="14788CBF"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manual carosabil;</w:t>
      </w:r>
    </w:p>
    <w:p w14:paraId="6FBC3CF2"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măturat manual trotuare;</w:t>
      </w:r>
    </w:p>
    <w:p w14:paraId="237B0DA5"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răzuit rigole;</w:t>
      </w:r>
    </w:p>
    <w:p w14:paraId="42C744FD"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stropit carosabil;</w:t>
      </w:r>
    </w:p>
    <w:p w14:paraId="71AE73C6"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spălat carosabil;</w:t>
      </w:r>
    </w:p>
    <w:p w14:paraId="4C9C7947" w14:textId="77777777" w:rsidR="00145643" w:rsidRPr="005C5505" w:rsidRDefault="00145643">
      <w:pPr>
        <w:pStyle w:val="ListParagraph"/>
        <w:numPr>
          <w:ilvl w:val="0"/>
          <w:numId w:val="39"/>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pentru gestionarea deșeurilor colectate din coșurile stradale;</w:t>
      </w:r>
    </w:p>
    <w:p w14:paraId="29E5667F" w14:textId="77777777" w:rsidR="00145643" w:rsidRPr="005C5505" w:rsidRDefault="00145643">
      <w:pPr>
        <w:pStyle w:val="ListParagraph"/>
        <w:numPr>
          <w:ilvl w:val="0"/>
          <w:numId w:val="38"/>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pentru activitatea de curățarea și transportul zăpezii de pe căile publice din localitate și menținerea în funcțiune a acestora pe timp de polei sau de îngheț:</w:t>
      </w:r>
    </w:p>
    <w:p w14:paraId="6099D779" w14:textId="77777777" w:rsidR="00145643" w:rsidRPr="005C5505" w:rsidRDefault="00145643">
      <w:pPr>
        <w:pStyle w:val="ListParagraph"/>
        <w:numPr>
          <w:ilvl w:val="0"/>
          <w:numId w:val="40"/>
        </w:num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tarif curățat zăpadă mecanizat cu autospeciale/utilaje echipate cu lamă/plug;</w:t>
      </w:r>
    </w:p>
    <w:p w14:paraId="08EC25C9" w14:textId="77777777" w:rsidR="00145643" w:rsidRPr="005C5505" w:rsidRDefault="00145643">
      <w:pPr>
        <w:pStyle w:val="ListParagraph"/>
        <w:numPr>
          <w:ilvl w:val="0"/>
          <w:numId w:val="40"/>
        </w:numPr>
        <w:tabs>
          <w:tab w:val="left" w:pos="1134"/>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curățat zăpadă mecanizat cu autospeciale/utilaje din categoria freză, pe căile publice specificate distinct în caietul de sarcini;</w:t>
      </w:r>
    </w:p>
    <w:p w14:paraId="667247EA"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curățat zăpadă manual, inclusiv stații publice de îmbarcare-debarcare călători și refugii;</w:t>
      </w:r>
    </w:p>
    <w:p w14:paraId="493DC92E"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curățat gheață manual, inclusiv stații publice de îmbarcare-debarcare călători și refugii;</w:t>
      </w:r>
    </w:p>
    <w:p w14:paraId="625BB623"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lastRenderedPageBreak/>
        <w:t>tarif încărcat mecanizat și transport zăpadă;</w:t>
      </w:r>
    </w:p>
    <w:p w14:paraId="7367410A"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mecanic material antiderapant, de tip sare;</w:t>
      </w:r>
    </w:p>
    <w:p w14:paraId="5B372527"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manual material antiderapant, de tip sare;</w:t>
      </w:r>
    </w:p>
    <w:p w14:paraId="6D992135"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mecanic material antiderapant, de tip sare cu injecție de soluție de clorură de calciu, în pondere conform caiet de sarcini;</w:t>
      </w:r>
    </w:p>
    <w:p w14:paraId="269BD881"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manual material antiderapant, de tip sare în amestec cu clorură de calciu solidă, în pondere conform caiet de sarcini;</w:t>
      </w:r>
    </w:p>
    <w:p w14:paraId="43CD9638"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mecanic material antiderapant, de tip sare cu injecție de soluție de clorură de magneziu, în pondere conform caiet de sarcini;</w:t>
      </w:r>
    </w:p>
    <w:p w14:paraId="4108B584" w14:textId="77777777" w:rsidR="00145643" w:rsidRPr="005C5505" w:rsidRDefault="00145643">
      <w:pPr>
        <w:pStyle w:val="ListParagraph"/>
        <w:numPr>
          <w:ilvl w:val="0"/>
          <w:numId w:val="40"/>
        </w:numPr>
        <w:tabs>
          <w:tab w:val="left" w:pos="1134"/>
          <w:tab w:val="left" w:pos="1276"/>
        </w:tabs>
        <w:spacing w:line="360" w:lineRule="auto"/>
        <w:ind w:left="1170" w:hanging="450"/>
        <w:jc w:val="both"/>
        <w:rPr>
          <w:rFonts w:ascii="Times New Roman" w:hAnsi="Times New Roman" w:cs="Times New Roman"/>
          <w:szCs w:val="24"/>
        </w:rPr>
      </w:pPr>
      <w:r w:rsidRPr="005C5505">
        <w:rPr>
          <w:rFonts w:ascii="Times New Roman" w:hAnsi="Times New Roman" w:cs="Times New Roman"/>
          <w:szCs w:val="24"/>
        </w:rPr>
        <w:t>tarif împrăștiat manual material antiderapant, de tip sare în amestec cu clorură de magneziu solidă, în pondere conform caiet de sarcini.</w:t>
      </w:r>
    </w:p>
    <w:p w14:paraId="06285443" w14:textId="1D287CAD" w:rsidR="00145643" w:rsidRPr="005C5505" w:rsidRDefault="00145643">
      <w:pPr>
        <w:pStyle w:val="ListParagraph"/>
        <w:numPr>
          <w:ilvl w:val="0"/>
          <w:numId w:val="37"/>
        </w:numPr>
        <w:tabs>
          <w:tab w:val="left" w:pos="1134"/>
          <w:tab w:val="left" w:pos="127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Tarifele prevăzute la alin. (1) lit. a) și b) se fundamentează în lei/mp sau </w:t>
      </w:r>
      <w:r w:rsidR="00224C16" w:rsidRPr="005C5505">
        <w:rPr>
          <w:rFonts w:ascii="Times New Roman" w:hAnsi="Times New Roman" w:cs="Times New Roman"/>
          <w:szCs w:val="24"/>
        </w:rPr>
        <w:t xml:space="preserve">în lei </w:t>
      </w:r>
      <w:r w:rsidRPr="005C5505">
        <w:rPr>
          <w:rFonts w:ascii="Times New Roman" w:hAnsi="Times New Roman" w:cs="Times New Roman"/>
          <w:szCs w:val="24"/>
        </w:rPr>
        <w:t>per multipli ai metrului pătrat, cu excepția tarifului pentru gestionarea deșeurilor colectate din coșurile stradale prevăzut la alin. (1) lit. a) pct. (viii) care se fundamentează în lei/tonă și a tarifului pentru încărcat mecanizat și transport zăpadă prevăzut la alin. (1) lit. b) pct. (v) care se fundamentează în lei/mc.</w:t>
      </w:r>
    </w:p>
    <w:p w14:paraId="54353082" w14:textId="6DC11020" w:rsidR="00145643" w:rsidRPr="005C5505" w:rsidRDefault="00145643">
      <w:pPr>
        <w:pStyle w:val="ListParagraph"/>
        <w:numPr>
          <w:ilvl w:val="0"/>
          <w:numId w:val="37"/>
        </w:numPr>
        <w:tabs>
          <w:tab w:val="left" w:pos="1134"/>
          <w:tab w:val="left" w:pos="127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Contractele de delegare aflate în derulare prin care au fost stabilite alte tipuri de tarife și/sau </w:t>
      </w:r>
      <w:r w:rsidR="00224C16" w:rsidRPr="005C5505">
        <w:rPr>
          <w:rFonts w:ascii="Times New Roman" w:hAnsi="Times New Roman" w:cs="Times New Roman"/>
          <w:szCs w:val="24"/>
        </w:rPr>
        <w:t xml:space="preserve">exprimate </w:t>
      </w:r>
      <w:r w:rsidRPr="005C5505">
        <w:rPr>
          <w:rFonts w:ascii="Times New Roman" w:hAnsi="Times New Roman" w:cs="Times New Roman"/>
          <w:szCs w:val="24"/>
        </w:rPr>
        <w:t>în alte unități de măsură decât cele prevăzute la alin. (1) și (2) se finalizează conform clauzelor contractuale.</w:t>
      </w:r>
    </w:p>
    <w:p w14:paraId="1792BE7A" w14:textId="77777777" w:rsidR="00145643" w:rsidRPr="005C5505" w:rsidRDefault="00145643" w:rsidP="00B70EF6">
      <w:pPr>
        <w:tabs>
          <w:tab w:val="left" w:pos="1134"/>
          <w:tab w:val="left" w:pos="1276"/>
        </w:tabs>
        <w:spacing w:line="360" w:lineRule="auto"/>
        <w:jc w:val="both"/>
        <w:rPr>
          <w:rFonts w:ascii="Times New Roman" w:hAnsi="Times New Roman" w:cs="Times New Roman"/>
          <w:szCs w:val="24"/>
        </w:rPr>
      </w:pPr>
      <w:r w:rsidRPr="005C5505">
        <w:rPr>
          <w:rFonts w:ascii="Times New Roman" w:hAnsi="Times New Roman" w:cs="Times New Roman"/>
          <w:szCs w:val="24"/>
        </w:rPr>
        <w:t>ART. 12</w:t>
      </w:r>
    </w:p>
    <w:p w14:paraId="73A1FA3A" w14:textId="77777777" w:rsidR="00145643" w:rsidRPr="005C5505" w:rsidRDefault="00145643">
      <w:pPr>
        <w:pStyle w:val="ListParagraph"/>
        <w:numPr>
          <w:ilvl w:val="0"/>
          <w:numId w:val="41"/>
        </w:numPr>
        <w:tabs>
          <w:tab w:val="left" w:pos="360"/>
          <w:tab w:val="left" w:pos="540"/>
          <w:tab w:val="left" w:pos="990"/>
          <w:tab w:val="left" w:pos="1170"/>
        </w:tabs>
        <w:spacing w:after="0" w:line="360" w:lineRule="auto"/>
        <w:ind w:left="-90" w:firstLine="990"/>
        <w:jc w:val="both"/>
        <w:rPr>
          <w:rFonts w:ascii="Times New Roman" w:hAnsi="Times New Roman" w:cs="Times New Roman"/>
          <w:szCs w:val="24"/>
        </w:rPr>
      </w:pPr>
      <w:r w:rsidRPr="005C5505">
        <w:rPr>
          <w:rFonts w:ascii="Times New Roman" w:hAnsi="Times New Roman" w:cs="Times New Roman"/>
          <w:szCs w:val="24"/>
        </w:rPr>
        <w:t>Operatorii care desfășoară activitatea de dezinsecție, dezinfecție și deratizare fundamentează, corespunzător tratamentelor aplicate la obiectivele din domeniul public și privat al unității administrativ-teritoriale prevăzute la art. 104 din Regulamentul-cadru al serviciului de salubrizare a localităților aprobat prin Ordinul președintelui A.N.R.S.C. nr. 82/2015, cu modificările și completările ulterioare, următoarele tarife:</w:t>
      </w:r>
    </w:p>
    <w:p w14:paraId="28096DD8" w14:textId="77777777" w:rsidR="00145643" w:rsidRPr="005C5505" w:rsidRDefault="00145643">
      <w:pPr>
        <w:pStyle w:val="ListParagraph"/>
        <w:numPr>
          <w:ilvl w:val="0"/>
          <w:numId w:val="42"/>
        </w:numPr>
        <w:tabs>
          <w:tab w:val="left" w:pos="360"/>
          <w:tab w:val="left" w:pos="540"/>
          <w:tab w:val="left" w:pos="99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tratamentele de dezinsecție:</w:t>
      </w:r>
    </w:p>
    <w:p w14:paraId="0CC7CB2B" w14:textId="77777777" w:rsidR="00145643" w:rsidRPr="005C5505" w:rsidRDefault="00145643">
      <w:pPr>
        <w:pStyle w:val="ListParagraph"/>
        <w:numPr>
          <w:ilvl w:val="0"/>
          <w:numId w:val="43"/>
        </w:numPr>
        <w:tabs>
          <w:tab w:val="left" w:pos="360"/>
          <w:tab w:val="left" w:pos="540"/>
          <w:tab w:val="left" w:pos="99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spații deschise, terenuri ale instituțiilor publice din subordine, parcuri, spatii verzi, cimitire, maluri de lac, piețe, târguri, oboare, bâlciuri și alte asemenea;</w:t>
      </w:r>
    </w:p>
    <w:p w14:paraId="67C9DFF9" w14:textId="77777777" w:rsidR="00145643" w:rsidRPr="005C5505" w:rsidRDefault="00145643">
      <w:pPr>
        <w:pStyle w:val="ListParagraph"/>
        <w:numPr>
          <w:ilvl w:val="0"/>
          <w:numId w:val="43"/>
        </w:numPr>
        <w:tabs>
          <w:tab w:val="left" w:pos="360"/>
          <w:tab w:val="left" w:pos="540"/>
          <w:tab w:val="left" w:pos="99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clădiri ale unităților sanitare din subordine;</w:t>
      </w:r>
    </w:p>
    <w:p w14:paraId="46A24BDE" w14:textId="77777777" w:rsidR="00145643" w:rsidRPr="005C5505" w:rsidRDefault="00145643">
      <w:pPr>
        <w:pStyle w:val="ListParagraph"/>
        <w:numPr>
          <w:ilvl w:val="0"/>
          <w:numId w:val="43"/>
        </w:numPr>
        <w:tabs>
          <w:tab w:val="left" w:pos="360"/>
          <w:tab w:val="left" w:pos="540"/>
          <w:tab w:val="left" w:pos="99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clădiri ale instituțiilor publice din subordine, ale decât unitățile sanitare;</w:t>
      </w:r>
    </w:p>
    <w:p w14:paraId="5B455984" w14:textId="77777777"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cămine și canalele aferente rețelelor edilitare, aferente rețelelor de alimentare cu apă, canalizare, alimentare cu energie termică și alte asemenea;</w:t>
      </w:r>
    </w:p>
    <w:p w14:paraId="0E87FCF1" w14:textId="1F98A03B"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metrou, spa</w:t>
      </w:r>
      <w:r w:rsidR="00812F34" w:rsidRPr="005C5505">
        <w:rPr>
          <w:rFonts w:ascii="Times New Roman" w:hAnsi="Times New Roman" w:cs="Times New Roman"/>
          <w:szCs w:val="24"/>
        </w:rPr>
        <w:t>ț</w:t>
      </w:r>
      <w:r w:rsidRPr="005C5505">
        <w:rPr>
          <w:rFonts w:ascii="Times New Roman" w:hAnsi="Times New Roman" w:cs="Times New Roman"/>
          <w:szCs w:val="24"/>
        </w:rPr>
        <w:t>ii tehnologice și spa</w:t>
      </w:r>
      <w:r w:rsidR="00812F34" w:rsidRPr="005C5505">
        <w:rPr>
          <w:rFonts w:ascii="Times New Roman" w:hAnsi="Times New Roman" w:cs="Times New Roman"/>
          <w:szCs w:val="24"/>
        </w:rPr>
        <w:t>ț</w:t>
      </w:r>
      <w:r w:rsidRPr="005C5505">
        <w:rPr>
          <w:rFonts w:ascii="Times New Roman" w:hAnsi="Times New Roman" w:cs="Times New Roman"/>
          <w:szCs w:val="24"/>
        </w:rPr>
        <w:t>ii destinate publicului,</w:t>
      </w:r>
    </w:p>
    <w:p w14:paraId="11FF50D1" w14:textId="77777777"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t>tarif dezinsecție subsoluri umede sau inundate ale instituțiilor publice din subordine;</w:t>
      </w:r>
    </w:p>
    <w:p w14:paraId="0ACC1C4C" w14:textId="77777777" w:rsidR="00145643" w:rsidRPr="005C5505" w:rsidRDefault="00145643">
      <w:pPr>
        <w:pStyle w:val="ListParagraph"/>
        <w:numPr>
          <w:ilvl w:val="0"/>
          <w:numId w:val="43"/>
        </w:numPr>
        <w:tabs>
          <w:tab w:val="left" w:pos="360"/>
          <w:tab w:val="left" w:pos="540"/>
          <w:tab w:val="left" w:pos="1350"/>
          <w:tab w:val="left" w:pos="1440"/>
          <w:tab w:val="left" w:pos="1620"/>
        </w:tabs>
        <w:spacing w:after="0" w:line="360" w:lineRule="auto"/>
        <w:ind w:left="1260" w:hanging="450"/>
        <w:jc w:val="both"/>
        <w:rPr>
          <w:rFonts w:ascii="Times New Roman" w:hAnsi="Times New Roman" w:cs="Times New Roman"/>
          <w:szCs w:val="24"/>
        </w:rPr>
      </w:pPr>
      <w:r w:rsidRPr="005C5505">
        <w:rPr>
          <w:rFonts w:ascii="Times New Roman" w:hAnsi="Times New Roman" w:cs="Times New Roman"/>
          <w:szCs w:val="24"/>
        </w:rPr>
        <w:lastRenderedPageBreak/>
        <w:t>tarif dezinsecție depozite de deșeuri municipale, stații de compostare a deșeurilor biodegradabile, stații de transfer, stații de sortare și alte instalații de tratare a deșeurilor.</w:t>
      </w:r>
    </w:p>
    <w:p w14:paraId="53665631" w14:textId="77777777" w:rsidR="00145643" w:rsidRPr="005C5505" w:rsidRDefault="00145643">
      <w:pPr>
        <w:pStyle w:val="ListParagraph"/>
        <w:numPr>
          <w:ilvl w:val="0"/>
          <w:numId w:val="42"/>
        </w:numPr>
        <w:tabs>
          <w:tab w:val="left" w:pos="360"/>
          <w:tab w:val="left" w:pos="540"/>
          <w:tab w:val="left" w:pos="1350"/>
          <w:tab w:val="left" w:pos="1440"/>
          <w:tab w:val="left" w:pos="162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tratamentele de dezinfecție: tarifele corespondente aferente obiectivelor prevăzute la lit. a) și, după caz, tariful de dezinfecție mijloace de transport în comun;</w:t>
      </w:r>
    </w:p>
    <w:p w14:paraId="180573B0" w14:textId="77777777" w:rsidR="00145643" w:rsidRPr="005C5505" w:rsidRDefault="00145643">
      <w:pPr>
        <w:pStyle w:val="ListParagraph"/>
        <w:numPr>
          <w:ilvl w:val="0"/>
          <w:numId w:val="42"/>
        </w:numPr>
        <w:tabs>
          <w:tab w:val="left" w:pos="360"/>
          <w:tab w:val="left" w:pos="540"/>
          <w:tab w:val="left" w:pos="1350"/>
          <w:tab w:val="left" w:pos="1440"/>
          <w:tab w:val="left" w:pos="162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tratamentele de deratizare: tarifele corespondente aferente obiectivelor prevăzute la lit. a) și tariful de deratizare pentru zonele demolate și/sau nelocuite.</w:t>
      </w:r>
    </w:p>
    <w:p w14:paraId="2433F145" w14:textId="3D47B044" w:rsidR="00145643" w:rsidRPr="005C5505" w:rsidRDefault="00145643">
      <w:pPr>
        <w:pStyle w:val="ListParagraph"/>
        <w:numPr>
          <w:ilvl w:val="0"/>
          <w:numId w:val="41"/>
        </w:numPr>
        <w:tabs>
          <w:tab w:val="left" w:pos="360"/>
          <w:tab w:val="left" w:pos="540"/>
          <w:tab w:val="left" w:pos="1350"/>
          <w:tab w:val="left" w:pos="1440"/>
          <w:tab w:val="left" w:pos="162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Toate tarifele prevăzute la alin. (1) lit. a) – c) se fundamentează în lei/mp sau </w:t>
      </w:r>
      <w:r w:rsidR="00224C16" w:rsidRPr="005C5505">
        <w:rPr>
          <w:rFonts w:ascii="Times New Roman" w:hAnsi="Times New Roman" w:cs="Times New Roman"/>
          <w:szCs w:val="24"/>
        </w:rPr>
        <w:t xml:space="preserve">lei </w:t>
      </w:r>
      <w:r w:rsidRPr="005C5505">
        <w:rPr>
          <w:rFonts w:ascii="Times New Roman" w:hAnsi="Times New Roman" w:cs="Times New Roman"/>
          <w:szCs w:val="24"/>
        </w:rPr>
        <w:t>per multipli ai metrului pătrat.</w:t>
      </w:r>
    </w:p>
    <w:p w14:paraId="77BB9EBB" w14:textId="77777777" w:rsidR="00145643" w:rsidRPr="005C5505" w:rsidRDefault="00145643">
      <w:pPr>
        <w:pStyle w:val="ListParagraph"/>
        <w:numPr>
          <w:ilvl w:val="0"/>
          <w:numId w:val="41"/>
        </w:numPr>
        <w:tabs>
          <w:tab w:val="left" w:pos="360"/>
          <w:tab w:val="left" w:pos="540"/>
          <w:tab w:val="left" w:pos="1350"/>
          <w:tab w:val="left" w:pos="1440"/>
          <w:tab w:val="left" w:pos="162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Contractele de delegare aflate în derulare prin care au fost stabilite alte tipuri de tarife decât cele prevăzute la alin. (1) se finalizează conform clauzelor contractuale.</w:t>
      </w:r>
    </w:p>
    <w:p w14:paraId="73C574C0"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CAPITOLUL III</w:t>
      </w:r>
    </w:p>
    <w:p w14:paraId="791CDDA9"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Tarifele distincte și taxele distincte pentru gestionarea deșeurilor</w:t>
      </w:r>
    </w:p>
    <w:p w14:paraId="63709C98"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pentru activitățile desfășurate de operatori pe fluxul deșeurilor municipale</w:t>
      </w:r>
    </w:p>
    <w:p w14:paraId="72346B53"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SECȚIUNEA 1</w:t>
      </w:r>
    </w:p>
    <w:p w14:paraId="600655DF"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Tarifele distincte pentru gestionarea deșeurilor pentru activitățile desfășurate de operatori</w:t>
      </w:r>
    </w:p>
    <w:p w14:paraId="6E193CA0"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și modalitatea de calcul al acestora</w:t>
      </w:r>
    </w:p>
    <w:p w14:paraId="5937C68D" w14:textId="77777777"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ART. 13</w:t>
      </w:r>
    </w:p>
    <w:p w14:paraId="4BC8F5F3" w14:textId="10385242" w:rsidR="00145643" w:rsidRPr="005C5505" w:rsidRDefault="00145643">
      <w:pPr>
        <w:pStyle w:val="ListParagraph"/>
        <w:numPr>
          <w:ilvl w:val="0"/>
          <w:numId w:val="1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 xml:space="preserve">În conformitate cu prevederile art. 17 alin. (5) lit. f) din Ordonanța de urgență a Guvernului nr. 92/2021, cu modificările și completările ulterioare, </w:t>
      </w:r>
      <w:r w:rsidRPr="005C5505">
        <w:rPr>
          <w:rFonts w:ascii="Times New Roman" w:hAnsi="Times New Roman" w:cs="Times New Roman"/>
          <w:szCs w:val="24"/>
          <w:shd w:val="clear" w:color="auto" w:fill="FFFFFF"/>
        </w:rPr>
        <w:t xml:space="preserve">autoritățile administrației publice locale ale </w:t>
      </w:r>
      <w:r w:rsidRPr="005C5505">
        <w:rPr>
          <w:rFonts w:ascii="Times New Roman" w:hAnsi="Times New Roman" w:cs="Times New Roman"/>
          <w:szCs w:val="24"/>
        </w:rPr>
        <w:t>unităților/subdiviziunilor administrativ-teritoriale sau, după caz, asociațiile de dezvoltare intercomunitară, au obligație să calculeze și să aprobe:</w:t>
      </w:r>
    </w:p>
    <w:p w14:paraId="7790463D" w14:textId="77777777" w:rsidR="00145643" w:rsidRPr="005C5505" w:rsidRDefault="00145643">
      <w:pPr>
        <w:pStyle w:val="ListParagraph"/>
        <w:numPr>
          <w:ilvl w:val="0"/>
          <w:numId w:val="16"/>
        </w:numPr>
        <w:tabs>
          <w:tab w:val="left" w:pos="851"/>
          <w:tab w:val="left" w:pos="993"/>
          <w:tab w:val="left" w:pos="1260"/>
        </w:tabs>
        <w:spacing w:before="0" w:after="0" w:line="360" w:lineRule="auto"/>
        <w:ind w:left="1260" w:hanging="45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de hârtie, metal plastic și sticlă colectate separat din deșeurile municipale;</w:t>
      </w:r>
    </w:p>
    <w:p w14:paraId="74E37FA1" w14:textId="77777777" w:rsidR="00145643" w:rsidRPr="005C5505" w:rsidRDefault="00145643">
      <w:pPr>
        <w:pStyle w:val="ListParagraph"/>
        <w:numPr>
          <w:ilvl w:val="0"/>
          <w:numId w:val="16"/>
        </w:numPr>
        <w:tabs>
          <w:tab w:val="left" w:pos="851"/>
          <w:tab w:val="left" w:pos="993"/>
          <w:tab w:val="left" w:pos="1260"/>
        </w:tabs>
        <w:spacing w:before="0" w:after="0" w:line="360" w:lineRule="auto"/>
        <w:ind w:left="1260" w:hanging="45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w:t>
      </w:r>
      <w:r w:rsidRPr="005C5505">
        <w:rPr>
          <w:rFonts w:ascii="Times New Roman" w:hAnsi="Times New Roman" w:cs="Times New Roman"/>
          <w:szCs w:val="24"/>
        </w:rPr>
        <w:t xml:space="preserve"> reziduale, inclusiv a reziduurilor menajere și similare și al altor deșeuri colectate separat decât cele de hârtie, metal, plastic și sticlă. </w:t>
      </w:r>
    </w:p>
    <w:p w14:paraId="56A42BDD" w14:textId="77777777" w:rsidR="00145643" w:rsidRPr="005C5505" w:rsidRDefault="00145643">
      <w:pPr>
        <w:pStyle w:val="ListParagraph"/>
        <w:numPr>
          <w:ilvl w:val="0"/>
          <w:numId w:val="1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Tarifele distincte prevăzute la alin. (1) se calculează și se aprobă, din propria inițiativă, a</w:t>
      </w:r>
      <w:r w:rsidRPr="005C5505">
        <w:rPr>
          <w:rFonts w:ascii="Times New Roman" w:hAnsi="Times New Roman" w:cs="Times New Roman"/>
          <w:szCs w:val="24"/>
          <w:shd w:val="clear" w:color="auto" w:fill="FFFFFF"/>
        </w:rPr>
        <w:t xml:space="preserve"> autorităților administrației publice locale ale </w:t>
      </w:r>
      <w:r w:rsidRPr="005C5505">
        <w:rPr>
          <w:rFonts w:ascii="Times New Roman" w:hAnsi="Times New Roman" w:cs="Times New Roman"/>
          <w:szCs w:val="24"/>
        </w:rPr>
        <w:t>unității/subdiviziunii administrativ-teritoriale sau, după caz, a asociației de dezvoltare intercomunitară, la orice stabilire, ajustare sau modificare a unui tarif aferent vreunei activități de salubrizare desfășurate de operatori pe fluxul deșeurilor municipale.</w:t>
      </w:r>
    </w:p>
    <w:p w14:paraId="7333982C" w14:textId="77777777" w:rsidR="00145643" w:rsidRPr="005C5505" w:rsidRDefault="00145643">
      <w:pPr>
        <w:pStyle w:val="ListParagraph"/>
        <w:numPr>
          <w:ilvl w:val="0"/>
          <w:numId w:val="1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Tarifele distincte </w:t>
      </w:r>
      <w:r w:rsidRPr="005C5505">
        <w:rPr>
          <w:rFonts w:ascii="Times New Roman" w:hAnsi="Times New Roman" w:cs="Times New Roman"/>
          <w:szCs w:val="24"/>
        </w:rPr>
        <w:t>prevăzute la alin. (1) nu se fundamentează pe elemente de cheltuieli.</w:t>
      </w:r>
    </w:p>
    <w:p w14:paraId="116201E9" w14:textId="77777777" w:rsidR="00A15BE1" w:rsidRPr="005C5505" w:rsidRDefault="00A15BE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
    <w:p w14:paraId="4F560558" w14:textId="77777777" w:rsidR="00A15BE1" w:rsidRPr="005C5505" w:rsidRDefault="00A15BE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
    <w:p w14:paraId="1D61B67D" w14:textId="77F00E00"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ART. 14</w:t>
      </w:r>
    </w:p>
    <w:p w14:paraId="48A29F78" w14:textId="77777777" w:rsidR="00145643" w:rsidRPr="005C5505" w:rsidRDefault="00145643">
      <w:pPr>
        <w:pStyle w:val="ListParagraph"/>
        <w:numPr>
          <w:ilvl w:val="0"/>
          <w:numId w:val="61"/>
        </w:numPr>
        <w:tabs>
          <w:tab w:val="left" w:pos="851"/>
          <w:tab w:val="left" w:pos="900"/>
          <w:tab w:val="left" w:pos="993"/>
          <w:tab w:val="left" w:pos="1170"/>
        </w:tabs>
        <w:spacing w:before="0" w:after="0" w:line="360" w:lineRule="auto"/>
        <w:ind w:left="0" w:firstLine="81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de hârtie, metal plastic și sticlă colectate separat din deșeurile municipale, exprimat în lei/tonă, se calculează potrivit formulei:</w:t>
      </w:r>
    </w:p>
    <w:p w14:paraId="21CC9211" w14:textId="761BEEB8" w:rsidR="00145643" w:rsidRPr="005C5505" w:rsidRDefault="00145643" w:rsidP="00403978">
      <w:pPr>
        <w:pStyle w:val="ListParagraph"/>
        <w:tabs>
          <w:tab w:val="left" w:pos="851"/>
          <w:tab w:val="left" w:pos="993"/>
          <w:tab w:val="left" w:pos="1170"/>
          <w:tab w:val="left" w:pos="1260"/>
        </w:tabs>
        <w:spacing w:before="0" w:after="0" w:line="360" w:lineRule="auto"/>
        <w:ind w:left="0"/>
        <w:rPr>
          <w:rFonts w:ascii="Times New Roman" w:eastAsia="Swiss911 XCm BT" w:hAnsi="Times New Roman" w:cs="Times New Roman"/>
          <w:iCs/>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w:t>
      </w:r>
      <w:r w:rsidR="00403978" w:rsidRPr="005C5505">
        <w:rPr>
          <w:rFonts w:ascii="Times New Roman" w:eastAsia="Swiss911 XCm BT" w:hAnsi="Times New Roman" w:cs="Times New Roman"/>
          <w:szCs w:val="24"/>
        </w:rPr>
        <w:t xml:space="preserve">i/tonă) </w:t>
      </w:r>
      <w:r w:rsidRPr="005C5505">
        <w:rPr>
          <w:rFonts w:ascii="Times New Roman" w:eastAsia="Swiss911 XCm BT" w:hAnsi="Times New Roman" w:cs="Times New Roman"/>
          <w:szCs w:val="24"/>
        </w:rPr>
        <w:t>=</w:t>
      </w:r>
      <m:oMath>
        <m:r>
          <w:rPr>
            <w:rFonts w:ascii="Cambria Math" w:eastAsia="Swiss911 XCm BT" w:hAnsi="Cambria Math" w:cs="Times New Roman"/>
            <w:szCs w:val="24"/>
          </w:rPr>
          <m:t xml:space="preserve"> </m:t>
        </m:r>
        <m:f>
          <m:fPr>
            <m:ctrlPr>
              <w:rPr>
                <w:rFonts w:ascii="Cambria Math" w:eastAsia="Swiss911 XCm BT" w:hAnsi="Cambria Math" w:cs="Times New Roman"/>
                <w:iCs/>
                <w:szCs w:val="24"/>
              </w:rPr>
            </m:ctrlPr>
          </m:fPr>
          <m:num>
            <m:r>
              <m:rPr>
                <m:sty m:val="p"/>
              </m:rPr>
              <w:rPr>
                <w:rFonts w:ascii="Cambria Math" w:eastAsia="Swiss911 XCm BT" w:hAnsi="Cambria Math" w:cs="Times New Roman"/>
                <w:szCs w:val="24"/>
              </w:rPr>
              <m:t>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activitate reciclabile cs + Ct </m:t>
            </m:r>
            <m:d>
              <m:dPr>
                <m:ctrlPr>
                  <w:rPr>
                    <w:rFonts w:ascii="Cambria Math" w:eastAsia="Swiss911 XCm BT" w:hAnsi="Cambria Math" w:cs="Times New Roman"/>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 activitate + CEC ip sortare</m:t>
            </m:r>
          </m:num>
          <m:den>
            <m:r>
              <m:rPr>
                <m:sty m:val="p"/>
              </m:rPr>
              <w:rPr>
                <w:rFonts w:ascii="Cambria Math" w:eastAsia="Swiss911 XCm BT" w:hAnsi="Cambria Math" w:cs="Times New Roman"/>
                <w:szCs w:val="24"/>
              </w:rPr>
              <m:t>Q reciclabile cs</m:t>
            </m:r>
          </m:den>
        </m:f>
      </m:oMath>
      <w:r w:rsidRPr="005C5505">
        <w:rPr>
          <w:rFonts w:ascii="Times New Roman" w:eastAsia="Swiss911 XCm BT" w:hAnsi="Times New Roman" w:cs="Times New Roman"/>
          <w:iCs/>
          <w:szCs w:val="24"/>
        </w:rPr>
        <w:t xml:space="preserve"> , unde:</w:t>
      </w:r>
    </w:p>
    <w:p w14:paraId="400C56FD" w14:textId="03951C76"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i = 1 ÷ n, reprezintă numărul de activități de salubrizare desfășurate de operatori pe fluxul </w:t>
      </w:r>
      <w:r w:rsidR="008A742E" w:rsidRPr="005C5505">
        <w:rPr>
          <w:rFonts w:ascii="Times New Roman" w:eastAsia="Swiss911 XCm BT" w:hAnsi="Times New Roman" w:cs="Times New Roman"/>
          <w:szCs w:val="24"/>
        </w:rPr>
        <w:t xml:space="preserve">fracției de deșeuri </w:t>
      </w:r>
      <w:r w:rsidRPr="005C5505">
        <w:rPr>
          <w:rFonts w:ascii="Times New Roman" w:eastAsia="Swiss911 XCm BT" w:hAnsi="Times New Roman" w:cs="Times New Roman"/>
          <w:szCs w:val="24"/>
        </w:rPr>
        <w:t>colectate sepa</w:t>
      </w:r>
      <w:r w:rsidR="00403978" w:rsidRPr="005C5505">
        <w:rPr>
          <w:rFonts w:ascii="Times New Roman" w:eastAsia="Swiss911 XCm BT" w:hAnsi="Times New Roman" w:cs="Times New Roman"/>
          <w:szCs w:val="24"/>
        </w:rPr>
        <w:t>rat</w:t>
      </w:r>
    </w:p>
    <w:p w14:paraId="34720652" w14:textId="77777777" w:rsidR="00145643" w:rsidRPr="005C5505" w:rsidRDefault="00145643" w:rsidP="00B70EF6">
      <w:pPr>
        <w:tabs>
          <w:tab w:val="left" w:pos="851"/>
          <w:tab w:val="left" w:pos="993"/>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AO - activități desfășurate de operatori</w:t>
      </w:r>
    </w:p>
    <w:p w14:paraId="15694C89"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(i) activitate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(lei) - valoarea totală a prestației/activității (i) desfășurată pe fluxul deșeurilor de hârtie metal, plastic și sticlă colectate separat, prevăzută în fișa de fundamentare a tarifului corespondent, care poate fi:</w:t>
      </w:r>
    </w:p>
    <w:p w14:paraId="03A9E7F5" w14:textId="4F1E4F2D"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colectare separată </w:t>
      </w:r>
      <w:r w:rsidR="003D26B5" w:rsidRPr="005C5505">
        <w:rPr>
          <w:rFonts w:ascii="Times New Roman" w:eastAsia="Swiss911 XCm BT" w:hAnsi="Times New Roman" w:cs="Times New Roman"/>
          <w:szCs w:val="24"/>
        </w:rPr>
        <w:t xml:space="preserve">și transport separat </w:t>
      </w:r>
      <w:r w:rsidRPr="005C5505">
        <w:rPr>
          <w:rFonts w:ascii="Times New Roman" w:eastAsia="Swiss911 XCm BT" w:hAnsi="Times New Roman" w:cs="Times New Roman"/>
          <w:szCs w:val="24"/>
        </w:rPr>
        <w:t>a</w:t>
      </w:r>
      <w:r w:rsidR="001756A4" w:rsidRPr="005C5505">
        <w:rPr>
          <w:rFonts w:ascii="Times New Roman" w:eastAsia="Swiss911 XCm BT" w:hAnsi="Times New Roman" w:cs="Times New Roman"/>
          <w:szCs w:val="24"/>
        </w:rPr>
        <w:t>l</w:t>
      </w:r>
      <w:r w:rsidRPr="005C5505">
        <w:rPr>
          <w:rFonts w:ascii="Times New Roman" w:eastAsia="Swiss911 XCm BT" w:hAnsi="Times New Roman" w:cs="Times New Roman"/>
          <w:szCs w:val="24"/>
        </w:rPr>
        <w:t xml:space="preserve"> deșeurilor de hârtie, metal plastic și sticlă, prevăzută în fișa de fundamentare a tarifului aferent;</w:t>
      </w:r>
    </w:p>
    <w:p w14:paraId="283460B8" w14:textId="0C968139"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transfer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transfer deșeuri de hârtie, metal plastic și sticlă, prevăzută în fișa de fundamentare a tarifului aferent;</w:t>
      </w:r>
    </w:p>
    <w:p w14:paraId="04E80D8D" w14:textId="57AC801F" w:rsidR="00474A11" w:rsidRPr="005C5505" w:rsidRDefault="00474A1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sortare – valoarea totală a activității de sortare deșeuri de hârtie, metal plastic și sticlă colectate separat, prevăzută în fișa de fundamentare a tarifului aferent.</w:t>
      </w:r>
    </w:p>
    <w:p w14:paraId="5CF34F7F" w14:textId="5FB44107" w:rsidR="00403978" w:rsidRPr="005C5505" w:rsidRDefault="00403978"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(i) activitate – cheltuieli totale cu activit</w:t>
      </w:r>
      <w:r w:rsidR="00474A11" w:rsidRPr="005C5505">
        <w:rPr>
          <w:rFonts w:ascii="Times New Roman" w:eastAsia="Swiss911 XCm BT" w:hAnsi="Times New Roman" w:cs="Times New Roman"/>
          <w:szCs w:val="24"/>
        </w:rPr>
        <w:t>atea (i)</w:t>
      </w:r>
      <w:r w:rsidRPr="005C5505">
        <w:rPr>
          <w:rFonts w:ascii="Times New Roman" w:eastAsia="Swiss911 XCm BT" w:hAnsi="Times New Roman" w:cs="Times New Roman"/>
          <w:szCs w:val="24"/>
        </w:rPr>
        <w:t xml:space="preserve"> pentru depozitarea și/sau tratarea </w:t>
      </w:r>
      <w:proofErr w:type="spellStart"/>
      <w:r w:rsidRPr="005C5505">
        <w:rPr>
          <w:rFonts w:ascii="Times New Roman" w:eastAsia="Swiss911 XCm BT" w:hAnsi="Times New Roman" w:cs="Times New Roman"/>
          <w:szCs w:val="24"/>
        </w:rPr>
        <w:t>mecano</w:t>
      </w:r>
      <w:proofErr w:type="spellEnd"/>
      <w:r w:rsidRPr="005C5505">
        <w:rPr>
          <w:rFonts w:ascii="Times New Roman" w:eastAsia="Swiss911 XCm BT" w:hAnsi="Times New Roman" w:cs="Times New Roman"/>
          <w:szCs w:val="24"/>
        </w:rPr>
        <w:t xml:space="preserve">-biologică a reziduurilor </w:t>
      </w:r>
      <w:r w:rsidR="00474A11" w:rsidRPr="005C5505">
        <w:rPr>
          <w:rFonts w:ascii="Times New Roman" w:eastAsia="Swiss911 XCm BT" w:hAnsi="Times New Roman" w:cs="Times New Roman"/>
          <w:szCs w:val="24"/>
        </w:rPr>
        <w:t>rezultate din procesul de sortare, care po</w:t>
      </w:r>
      <w:r w:rsidR="009B7EFD" w:rsidRPr="005C5505">
        <w:rPr>
          <w:rFonts w:ascii="Times New Roman" w:eastAsia="Swiss911 XCm BT" w:hAnsi="Times New Roman" w:cs="Times New Roman"/>
          <w:szCs w:val="24"/>
        </w:rPr>
        <w:t>t</w:t>
      </w:r>
      <w:r w:rsidR="00474A11" w:rsidRPr="005C5505">
        <w:rPr>
          <w:rFonts w:ascii="Times New Roman" w:eastAsia="Swiss911 XCm BT" w:hAnsi="Times New Roman" w:cs="Times New Roman"/>
          <w:szCs w:val="24"/>
        </w:rPr>
        <w:t xml:space="preserve"> fi;</w:t>
      </w:r>
    </w:p>
    <w:p w14:paraId="0AB34314" w14:textId="79CEA2BC" w:rsidR="008618E9" w:rsidRPr="005C5505" w:rsidRDefault="00474A11"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w:t>
      </w:r>
      <w:r w:rsidR="008618E9" w:rsidRPr="005C5505">
        <w:rPr>
          <w:rFonts w:ascii="Times New Roman" w:eastAsia="Swiss911 XCm BT" w:hAnsi="Times New Roman" w:cs="Times New Roman"/>
          <w:szCs w:val="24"/>
        </w:rPr>
        <w:t>t</w:t>
      </w:r>
      <w:proofErr w:type="spellEnd"/>
      <w:r w:rsidR="008618E9" w:rsidRPr="005C5505">
        <w:rPr>
          <w:rFonts w:ascii="Times New Roman" w:eastAsia="Swiss911 XCm BT" w:hAnsi="Times New Roman" w:cs="Times New Roman"/>
          <w:szCs w:val="24"/>
        </w:rPr>
        <w:t xml:space="preserve"> depozitare </w:t>
      </w:r>
      <w:r w:rsidR="0037130C" w:rsidRPr="005C5505">
        <w:rPr>
          <w:rFonts w:ascii="Times New Roman" w:eastAsia="Swiss911 XCm BT" w:hAnsi="Times New Roman" w:cs="Times New Roman"/>
          <w:szCs w:val="24"/>
        </w:rPr>
        <w:t>r</w:t>
      </w:r>
      <w:r w:rsidR="0072456B" w:rsidRPr="005C5505">
        <w:rPr>
          <w:rFonts w:ascii="Times New Roman" w:eastAsia="Swiss911 XCm BT" w:hAnsi="Times New Roman" w:cs="Times New Roman"/>
          <w:szCs w:val="24"/>
        </w:rPr>
        <w:t>eziduuri</w:t>
      </w:r>
      <w:r w:rsidR="0037130C" w:rsidRPr="005C5505">
        <w:rPr>
          <w:rFonts w:ascii="Times New Roman" w:eastAsia="Swiss911 XCm BT" w:hAnsi="Times New Roman" w:cs="Times New Roman"/>
          <w:szCs w:val="24"/>
        </w:rPr>
        <w:t xml:space="preserve"> sortare </w:t>
      </w:r>
      <w:r w:rsidR="008618E9" w:rsidRPr="005C5505">
        <w:rPr>
          <w:rFonts w:ascii="Times New Roman" w:eastAsia="Swiss911 XCm BT" w:hAnsi="Times New Roman" w:cs="Times New Roman"/>
          <w:szCs w:val="24"/>
        </w:rPr>
        <w:t xml:space="preserve">– </w:t>
      </w:r>
      <w:r w:rsidR="009B7EFD" w:rsidRPr="005C5505">
        <w:rPr>
          <w:rFonts w:ascii="Times New Roman" w:eastAsia="Swiss911 XCm BT" w:hAnsi="Times New Roman" w:cs="Times New Roman"/>
          <w:szCs w:val="24"/>
        </w:rPr>
        <w:t>cheltuieli totale cu</w:t>
      </w:r>
      <w:r w:rsidR="008618E9" w:rsidRPr="005C5505">
        <w:rPr>
          <w:rFonts w:ascii="Times New Roman" w:eastAsia="Swiss911 XCm BT" w:hAnsi="Times New Roman" w:cs="Times New Roman"/>
          <w:szCs w:val="24"/>
        </w:rPr>
        <w:t xml:space="preserve"> depozitarea reziduurilor provenite de la stațiile de sortare, în situația în care reziduurile de la sortare sunt transportate la depozit</w:t>
      </w:r>
      <w:r w:rsidR="007050B4" w:rsidRPr="005C5505">
        <w:rPr>
          <w:rFonts w:ascii="Times New Roman" w:eastAsia="Swiss911 XCm BT" w:hAnsi="Times New Roman" w:cs="Times New Roman"/>
          <w:szCs w:val="24"/>
        </w:rPr>
        <w:t xml:space="preserve">, calculată </w:t>
      </w:r>
      <w:r w:rsidR="001B0102" w:rsidRPr="005C5505">
        <w:rPr>
          <w:rFonts w:ascii="Times New Roman" w:eastAsia="Swiss911 XCm BT" w:hAnsi="Times New Roman" w:cs="Times New Roman"/>
          <w:szCs w:val="24"/>
        </w:rPr>
        <w:t xml:space="preserve">prin aplicarea tarifului de depozitare </w:t>
      </w:r>
      <w:r w:rsidR="007050B4" w:rsidRPr="005C5505">
        <w:rPr>
          <w:rFonts w:ascii="Times New Roman" w:eastAsia="Swiss911 XCm BT" w:hAnsi="Times New Roman" w:cs="Times New Roman"/>
          <w:szCs w:val="24"/>
        </w:rPr>
        <w:t>la cantitatea de reziduuri destinată a fi eliminată prin depozitare rezultată din aplicarea indicatorului de performanță pentru operarea stației de sortare</w:t>
      </w:r>
      <w:r w:rsidR="008618E9" w:rsidRPr="005C5505">
        <w:rPr>
          <w:rFonts w:ascii="Times New Roman" w:eastAsia="Swiss911 XCm BT" w:hAnsi="Times New Roman" w:cs="Times New Roman"/>
          <w:szCs w:val="24"/>
        </w:rPr>
        <w:t>;</w:t>
      </w:r>
    </w:p>
    <w:p w14:paraId="2912FD7E" w14:textId="34C9D2ED" w:rsidR="00145643" w:rsidRPr="005C5505" w:rsidRDefault="009B7EFD"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w:t>
      </w:r>
      <w:r w:rsidR="00145643" w:rsidRPr="005C5505">
        <w:rPr>
          <w:rFonts w:ascii="Times New Roman" w:eastAsia="Swiss911 XCm BT" w:hAnsi="Times New Roman" w:cs="Times New Roman"/>
          <w:szCs w:val="24"/>
        </w:rPr>
        <w:t>t</w:t>
      </w:r>
      <w:proofErr w:type="spellEnd"/>
      <w:r w:rsidR="00145643" w:rsidRPr="005C5505">
        <w:rPr>
          <w:rFonts w:ascii="Times New Roman" w:eastAsia="Swiss911 XCm BT" w:hAnsi="Times New Roman" w:cs="Times New Roman"/>
          <w:szCs w:val="24"/>
        </w:rPr>
        <w:t xml:space="preserve"> </w:t>
      </w:r>
      <w:proofErr w:type="spellStart"/>
      <w:r w:rsidR="00145643" w:rsidRPr="005C5505">
        <w:rPr>
          <w:rFonts w:ascii="Times New Roman" w:eastAsia="Swiss911 XCm BT" w:hAnsi="Times New Roman" w:cs="Times New Roman"/>
          <w:szCs w:val="24"/>
        </w:rPr>
        <w:t>t</w:t>
      </w:r>
      <w:r w:rsidR="0072456B" w:rsidRPr="005C5505">
        <w:rPr>
          <w:rFonts w:ascii="Times New Roman" w:eastAsia="Swiss911 XCm BT" w:hAnsi="Times New Roman" w:cs="Times New Roman"/>
          <w:szCs w:val="24"/>
        </w:rPr>
        <w:t>mb</w:t>
      </w:r>
      <w:proofErr w:type="spellEnd"/>
      <w:r w:rsidR="00145643" w:rsidRPr="005C5505">
        <w:rPr>
          <w:rFonts w:ascii="Times New Roman" w:eastAsia="Swiss911 XCm BT" w:hAnsi="Times New Roman" w:cs="Times New Roman"/>
          <w:szCs w:val="24"/>
        </w:rPr>
        <w:t xml:space="preserve"> </w:t>
      </w:r>
      <w:r w:rsidR="0037130C" w:rsidRPr="005C5505">
        <w:rPr>
          <w:rFonts w:ascii="Times New Roman" w:eastAsia="Swiss911 XCm BT" w:hAnsi="Times New Roman" w:cs="Times New Roman"/>
          <w:szCs w:val="24"/>
        </w:rPr>
        <w:t>r</w:t>
      </w:r>
      <w:r w:rsidR="0072456B" w:rsidRPr="005C5505">
        <w:rPr>
          <w:rFonts w:ascii="Times New Roman" w:eastAsia="Swiss911 XCm BT" w:hAnsi="Times New Roman" w:cs="Times New Roman"/>
          <w:szCs w:val="24"/>
        </w:rPr>
        <w:t>eziduuri</w:t>
      </w:r>
      <w:r w:rsidR="0037130C" w:rsidRPr="005C5505">
        <w:rPr>
          <w:rFonts w:ascii="Times New Roman" w:eastAsia="Swiss911 XCm BT" w:hAnsi="Times New Roman" w:cs="Times New Roman"/>
          <w:szCs w:val="24"/>
        </w:rPr>
        <w:t xml:space="preserve"> sortare</w:t>
      </w:r>
      <w:r w:rsidR="0072456B" w:rsidRPr="005C5505">
        <w:rPr>
          <w:rFonts w:ascii="Times New Roman" w:eastAsia="Swiss911 XCm BT" w:hAnsi="Times New Roman" w:cs="Times New Roman"/>
          <w:szCs w:val="24"/>
        </w:rPr>
        <w:t xml:space="preserve"> </w:t>
      </w:r>
      <w:r w:rsidR="00145643" w:rsidRPr="005C5505">
        <w:rPr>
          <w:rFonts w:ascii="Times New Roman" w:eastAsia="Swiss911 XCm BT" w:hAnsi="Times New Roman" w:cs="Times New Roman"/>
          <w:szCs w:val="24"/>
        </w:rPr>
        <w:t xml:space="preserve">– </w:t>
      </w:r>
      <w:r w:rsidRPr="005C5505">
        <w:rPr>
          <w:rFonts w:ascii="Times New Roman" w:eastAsia="Swiss911 XCm BT" w:hAnsi="Times New Roman" w:cs="Times New Roman"/>
          <w:szCs w:val="24"/>
        </w:rPr>
        <w:t>cheltuieli totale cu</w:t>
      </w:r>
      <w:r w:rsidR="00145643" w:rsidRPr="005C5505">
        <w:rPr>
          <w:rFonts w:ascii="Times New Roman" w:eastAsia="Swiss911 XCm BT" w:hAnsi="Times New Roman" w:cs="Times New Roman"/>
          <w:szCs w:val="24"/>
        </w:rPr>
        <w:t xml:space="preserve"> tratare</w:t>
      </w:r>
      <w:r w:rsidRPr="005C5505">
        <w:rPr>
          <w:rFonts w:ascii="Times New Roman" w:eastAsia="Swiss911 XCm BT" w:hAnsi="Times New Roman" w:cs="Times New Roman"/>
          <w:szCs w:val="24"/>
        </w:rPr>
        <w:t>a</w:t>
      </w:r>
      <w:r w:rsidR="00145643" w:rsidRPr="005C5505">
        <w:rPr>
          <w:rFonts w:ascii="Times New Roman" w:eastAsia="Swiss911 XCm BT" w:hAnsi="Times New Roman" w:cs="Times New Roman"/>
          <w:szCs w:val="24"/>
        </w:rPr>
        <w:t xml:space="preserve"> </w:t>
      </w:r>
      <w:proofErr w:type="spellStart"/>
      <w:r w:rsidR="00145643" w:rsidRPr="005C5505">
        <w:rPr>
          <w:rFonts w:ascii="Times New Roman" w:eastAsia="Swiss911 XCm BT" w:hAnsi="Times New Roman" w:cs="Times New Roman"/>
          <w:szCs w:val="24"/>
        </w:rPr>
        <w:t>mecano</w:t>
      </w:r>
      <w:proofErr w:type="spellEnd"/>
      <w:r w:rsidR="00145643" w:rsidRPr="005C5505">
        <w:rPr>
          <w:rFonts w:ascii="Times New Roman" w:eastAsia="Swiss911 XCm BT" w:hAnsi="Times New Roman" w:cs="Times New Roman"/>
          <w:szCs w:val="24"/>
        </w:rPr>
        <w:t xml:space="preserve">-biologică a reziduurilor provenite de la stațiile de sortare, în situația în care reziduurile de la sortare sunt transportate </w:t>
      </w:r>
      <w:r w:rsidR="00285073" w:rsidRPr="005C5505">
        <w:rPr>
          <w:rFonts w:ascii="Times New Roman" w:eastAsia="Swiss911 XCm BT" w:hAnsi="Times New Roman" w:cs="Times New Roman"/>
          <w:szCs w:val="24"/>
        </w:rPr>
        <w:t xml:space="preserve">la instalațiile de tratare </w:t>
      </w:r>
      <w:proofErr w:type="spellStart"/>
      <w:r w:rsidR="00285073" w:rsidRPr="005C5505">
        <w:rPr>
          <w:rFonts w:ascii="Times New Roman" w:eastAsia="Swiss911 XCm BT" w:hAnsi="Times New Roman" w:cs="Times New Roman"/>
          <w:szCs w:val="24"/>
        </w:rPr>
        <w:t>mecano</w:t>
      </w:r>
      <w:proofErr w:type="spellEnd"/>
      <w:r w:rsidR="00285073" w:rsidRPr="005C5505">
        <w:rPr>
          <w:rFonts w:ascii="Times New Roman" w:eastAsia="Swiss911 XCm BT" w:hAnsi="Times New Roman" w:cs="Times New Roman"/>
          <w:szCs w:val="24"/>
        </w:rPr>
        <w:t>-biologică</w:t>
      </w:r>
      <w:r w:rsidR="007050B4" w:rsidRPr="005C5505">
        <w:rPr>
          <w:rFonts w:ascii="Times New Roman" w:eastAsia="Swiss911 XCm BT" w:hAnsi="Times New Roman" w:cs="Times New Roman"/>
          <w:szCs w:val="24"/>
        </w:rPr>
        <w:t xml:space="preserve">, calculată </w:t>
      </w:r>
      <w:r w:rsidR="001B0102" w:rsidRPr="005C5505">
        <w:rPr>
          <w:rFonts w:ascii="Times New Roman" w:eastAsia="Swiss911 XCm BT" w:hAnsi="Times New Roman" w:cs="Times New Roman"/>
          <w:szCs w:val="24"/>
        </w:rPr>
        <w:t xml:space="preserve">prin aplicarea tarifului de tratare </w:t>
      </w:r>
      <w:proofErr w:type="spellStart"/>
      <w:r w:rsidR="001B0102" w:rsidRPr="005C5505">
        <w:rPr>
          <w:rFonts w:ascii="Times New Roman" w:eastAsia="Swiss911 XCm BT" w:hAnsi="Times New Roman" w:cs="Times New Roman"/>
          <w:szCs w:val="24"/>
        </w:rPr>
        <w:t>mecano</w:t>
      </w:r>
      <w:proofErr w:type="spellEnd"/>
      <w:r w:rsidR="001B0102" w:rsidRPr="005C5505">
        <w:rPr>
          <w:rFonts w:ascii="Times New Roman" w:eastAsia="Swiss911 XCm BT" w:hAnsi="Times New Roman" w:cs="Times New Roman"/>
          <w:szCs w:val="24"/>
        </w:rPr>
        <w:t xml:space="preserve">-biologică </w:t>
      </w:r>
      <w:r w:rsidR="007050B4" w:rsidRPr="005C5505">
        <w:rPr>
          <w:rFonts w:ascii="Times New Roman" w:eastAsia="Swiss911 XCm BT" w:hAnsi="Times New Roman" w:cs="Times New Roman"/>
          <w:szCs w:val="24"/>
        </w:rPr>
        <w:t xml:space="preserve">la cantitatea de reziduuri rezultată din aplicarea indicatorului de performanță pentru operarea </w:t>
      </w:r>
      <w:r w:rsidR="001B0102" w:rsidRPr="005C5505">
        <w:rPr>
          <w:rFonts w:ascii="Times New Roman" w:eastAsia="Swiss911 XCm BT" w:hAnsi="Times New Roman" w:cs="Times New Roman"/>
          <w:szCs w:val="24"/>
        </w:rPr>
        <w:t>stației de sortare</w:t>
      </w:r>
      <w:r w:rsidR="00145643" w:rsidRPr="005C5505">
        <w:rPr>
          <w:rFonts w:ascii="Times New Roman" w:eastAsia="Swiss911 XCm BT" w:hAnsi="Times New Roman" w:cs="Times New Roman"/>
          <w:szCs w:val="24"/>
        </w:rPr>
        <w:t>;</w:t>
      </w:r>
    </w:p>
    <w:p w14:paraId="5893A656" w14:textId="2F09845C"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CEC </w:t>
      </w:r>
      <w:proofErr w:type="spellStart"/>
      <w:r w:rsidRPr="005C5505">
        <w:rPr>
          <w:rFonts w:ascii="Times New Roman" w:eastAsia="Swiss911 XCm BT" w:hAnsi="Times New Roman" w:cs="Times New Roman"/>
          <w:szCs w:val="24"/>
        </w:rPr>
        <w:t>ip</w:t>
      </w:r>
      <w:proofErr w:type="spellEnd"/>
      <w:r w:rsidRPr="005C5505">
        <w:rPr>
          <w:rFonts w:ascii="Times New Roman" w:eastAsia="Swiss911 XCm BT" w:hAnsi="Times New Roman" w:cs="Times New Roman"/>
          <w:szCs w:val="24"/>
        </w:rPr>
        <w:t xml:space="preserve"> sortare - valoarea contribuției pentru economia circulară</w:t>
      </w:r>
      <w:r w:rsidR="00D84162" w:rsidRPr="005C5505">
        <w:rPr>
          <w:rFonts w:ascii="Times New Roman" w:eastAsia="Times New Roman" w:hAnsi="Times New Roman" w:cs="Times New Roman"/>
          <w:szCs w:val="24"/>
        </w:rPr>
        <w:t xml:space="preserve"> </w:t>
      </w:r>
      <w:r w:rsidR="00FC4081" w:rsidRPr="005C5505">
        <w:rPr>
          <w:rFonts w:ascii="Times New Roman" w:eastAsia="Times New Roman" w:hAnsi="Times New Roman" w:cs="Times New Roman"/>
          <w:szCs w:val="24"/>
        </w:rPr>
        <w:t>aferentă</w:t>
      </w:r>
      <w:r w:rsidR="00D84162" w:rsidRPr="005C5505">
        <w:rPr>
          <w:rFonts w:ascii="Times New Roman" w:eastAsia="Times New Roman" w:hAnsi="Times New Roman" w:cs="Times New Roman"/>
          <w:szCs w:val="24"/>
        </w:rPr>
        <w:t xml:space="preserve"> activit</w:t>
      </w:r>
      <w:r w:rsidR="00FC4081" w:rsidRPr="005C5505">
        <w:rPr>
          <w:rFonts w:ascii="Times New Roman" w:eastAsia="Times New Roman" w:hAnsi="Times New Roman" w:cs="Times New Roman"/>
          <w:szCs w:val="24"/>
        </w:rPr>
        <w:t>ății</w:t>
      </w:r>
      <w:r w:rsidR="00D84162" w:rsidRPr="005C5505">
        <w:rPr>
          <w:rFonts w:ascii="Times New Roman" w:eastAsia="Times New Roman" w:hAnsi="Times New Roman" w:cs="Times New Roman"/>
          <w:szCs w:val="24"/>
        </w:rPr>
        <w:t xml:space="preserve"> de sortare, calculată </w:t>
      </w:r>
      <w:r w:rsidR="00FC4081" w:rsidRPr="005C5505">
        <w:rPr>
          <w:rFonts w:ascii="Times New Roman" w:eastAsia="Times New Roman" w:hAnsi="Times New Roman" w:cs="Times New Roman"/>
          <w:szCs w:val="24"/>
        </w:rPr>
        <w:t xml:space="preserve">la cantitatea de reziduuri din sortare destinată a fi eliminată prin depozitare rezultată din aplicarea </w:t>
      </w:r>
      <w:r w:rsidR="00FC4081" w:rsidRPr="005C5505">
        <w:rPr>
          <w:rFonts w:ascii="Times New Roman" w:eastAsia="Swiss911 XCm BT" w:hAnsi="Times New Roman" w:cs="Times New Roman"/>
          <w:szCs w:val="24"/>
        </w:rPr>
        <w:t xml:space="preserve">indicatorului de performanță pentru operarea stației de sortare,  </w:t>
      </w:r>
      <w:r w:rsidR="00D84162" w:rsidRPr="005C5505">
        <w:rPr>
          <w:rFonts w:ascii="Times New Roman" w:eastAsia="Times New Roman" w:hAnsi="Times New Roman" w:cs="Times New Roman"/>
          <w:szCs w:val="24"/>
        </w:rPr>
        <w:t>conform prevederilor art</w:t>
      </w:r>
      <w:r w:rsidR="00FC4081" w:rsidRPr="005C5505">
        <w:rPr>
          <w:rFonts w:ascii="Times New Roman" w:eastAsia="Times New Roman" w:hAnsi="Times New Roman" w:cs="Times New Roman"/>
          <w:szCs w:val="24"/>
        </w:rPr>
        <w:t>. 49 din prezentele norme metodologice</w:t>
      </w:r>
      <w:r w:rsidR="00D84162" w:rsidRPr="005C5505">
        <w:rPr>
          <w:rFonts w:ascii="Times New Roman" w:eastAsia="Times New Roman" w:hAnsi="Times New Roman" w:cs="Times New Roman"/>
          <w:szCs w:val="24"/>
        </w:rPr>
        <w:t xml:space="preserve"> </w:t>
      </w:r>
    </w:p>
    <w:p w14:paraId="336109BC" w14:textId="77777777"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 xml:space="preserve">Q </w:t>
      </w:r>
      <w:r w:rsidRPr="005C5505">
        <w:rPr>
          <w:rFonts w:ascii="Times New Roman" w:eastAsia="Swiss911 XCm BT" w:hAnsi="Times New Roman" w:cs="Times New Roman"/>
          <w:szCs w:val="24"/>
          <w:vertAlign w:val="subscript"/>
        </w:rPr>
        <w:t xml:space="preserve">reciclabile </w:t>
      </w:r>
      <w:proofErr w:type="spellStart"/>
      <w:r w:rsidRPr="005C5505">
        <w:rPr>
          <w:rFonts w:ascii="Times New Roman" w:eastAsia="Swiss911 XCm BT" w:hAnsi="Times New Roman" w:cs="Times New Roman"/>
          <w:szCs w:val="24"/>
          <w:vertAlign w:val="subscript"/>
        </w:rPr>
        <w:t>cs</w:t>
      </w:r>
      <w:proofErr w:type="spellEnd"/>
      <w:r w:rsidRPr="005C5505">
        <w:rPr>
          <w:rFonts w:ascii="Times New Roman" w:eastAsia="Swiss911 XCm BT" w:hAnsi="Times New Roman" w:cs="Times New Roman"/>
          <w:szCs w:val="24"/>
          <w:vertAlign w:val="subscript"/>
        </w:rPr>
        <w:t xml:space="preserve"> </w:t>
      </w:r>
      <w:r w:rsidRPr="005C5505">
        <w:rPr>
          <w:rFonts w:ascii="Times New Roman" w:eastAsia="Swiss911 XCm BT" w:hAnsi="Times New Roman" w:cs="Times New Roman"/>
          <w:szCs w:val="24"/>
        </w:rPr>
        <w:t xml:space="preserve">– cantitatea programată de deșeuri reciclabile prevăzută în fișa de fundamentare pentru </w:t>
      </w:r>
      <w:proofErr w:type="spellStart"/>
      <w:r w:rsidRPr="005C5505">
        <w:rPr>
          <w:rFonts w:ascii="Times New Roman" w:eastAsia="Swiss911 XCm BT" w:hAnsi="Times New Roman" w:cs="Times New Roman"/>
          <w:szCs w:val="24"/>
        </w:rPr>
        <w:t>Tcs</w:t>
      </w:r>
      <w:proofErr w:type="spellEnd"/>
      <w:r w:rsidRPr="005C5505">
        <w:rPr>
          <w:rFonts w:ascii="Times New Roman" w:eastAsia="Swiss911 XCm BT" w:hAnsi="Times New Roman" w:cs="Times New Roman"/>
          <w:szCs w:val="24"/>
        </w:rPr>
        <w:t xml:space="preserve"> reciclabile.</w:t>
      </w:r>
    </w:p>
    <w:p w14:paraId="2CBF38A1" w14:textId="77777777" w:rsidR="00145643" w:rsidRPr="005C5505" w:rsidRDefault="00145643">
      <w:pPr>
        <w:pStyle w:val="ListParagraph"/>
        <w:numPr>
          <w:ilvl w:val="0"/>
          <w:numId w:val="61"/>
        </w:numPr>
        <w:tabs>
          <w:tab w:val="left" w:pos="851"/>
          <w:tab w:val="left" w:pos="900"/>
          <w:tab w:val="left" w:pos="993"/>
          <w:tab w:val="left" w:pos="108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reciclabile colectate separat de la utilizatorii casnici se calculează în lei/persoană/lună, potrivit formulei:</w:t>
      </w:r>
    </w:p>
    <w:p w14:paraId="3EEC4F55" w14:textId="66150EE8" w:rsidR="00145643" w:rsidRPr="005C5505" w:rsidRDefault="00145643" w:rsidP="00B70EF6">
      <w:pPr>
        <w:tabs>
          <w:tab w:val="left" w:pos="851"/>
          <w:tab w:val="left" w:pos="900"/>
          <w:tab w:val="left" w:pos="993"/>
          <w:tab w:val="left" w:pos="1080"/>
        </w:tabs>
        <w:spacing w:before="0" w:after="0" w:line="360" w:lineRule="auto"/>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w:t>
      </w:r>
      <m:oMath>
        <m:f>
          <m:fPr>
            <m:ctrlPr>
              <w:rPr>
                <w:rFonts w:ascii="Cambria Math" w:eastAsia="Swiss911 XCm BT" w:hAnsi="Cambria Math" w:cs="Times New Roman"/>
                <w:i/>
                <w:szCs w:val="24"/>
              </w:rPr>
            </m:ctrlPr>
          </m:fPr>
          <m:num>
            <m:r>
              <w:rPr>
                <w:rFonts w:ascii="Cambria Math" w:eastAsia="Swiss911 XCm BT" w:hAnsi="Cambria Math" w:cs="Times New Roman"/>
                <w:szCs w:val="24"/>
              </w:rPr>
              <m:t xml:space="preserve">p% Qreciclabile cs × </m:t>
            </m:r>
            <m:r>
              <m:rPr>
                <m:sty m:val="p"/>
              </m:rPr>
              <w:rPr>
                <w:rFonts w:ascii="Cambria Math" w:eastAsia="Swiss911 XCm BT" w:hAnsi="Cambria Math" w:cs="Times New Roman"/>
                <w:szCs w:val="24"/>
              </w:rPr>
              <m:t>Td gestionare reciclabile cs AO (</m:t>
            </m:r>
            <m:f>
              <m:fPr>
                <m:ctrlPr>
                  <w:rPr>
                    <w:rFonts w:ascii="Cambria Math" w:eastAsia="Swiss911 XCm BT" w:hAnsi="Cambria Math" w:cs="Times New Roman"/>
                    <w:szCs w:val="24"/>
                  </w:rPr>
                </m:ctrlPr>
              </m:fPr>
              <m:num>
                <m:r>
                  <m:rPr>
                    <m:sty m:val="p"/>
                  </m:rPr>
                  <w:rPr>
                    <w:rFonts w:ascii="Cambria Math" w:eastAsia="Swiss911 XCm BT" w:hAnsi="Cambria Math" w:cs="Times New Roman"/>
                    <w:szCs w:val="24"/>
                  </w:rPr>
                  <m:t>lei</m:t>
                </m:r>
              </m:num>
              <m:den>
                <m:r>
                  <m:rPr>
                    <m:sty m:val="p"/>
                  </m:rPr>
                  <w:rPr>
                    <w:rFonts w:ascii="Cambria Math" w:eastAsia="Swiss911 XCm BT" w:hAnsi="Cambria Math" w:cs="Times New Roman"/>
                    <w:szCs w:val="24"/>
                  </w:rPr>
                  <m:t>tonă</m:t>
                </m:r>
              </m:den>
            </m:f>
            <m:r>
              <m:rPr>
                <m:sty m:val="p"/>
              </m:rPr>
              <w:rPr>
                <w:rFonts w:ascii="Cambria Math" w:eastAsia="Swiss911 XCm BT" w:hAnsi="Cambria Math" w:cs="Times New Roman"/>
                <w:szCs w:val="24"/>
              </w:rPr>
              <m:t>)</m:t>
            </m:r>
            <m:r>
              <w:rPr>
                <w:rFonts w:ascii="Cambria Math" w:eastAsia="Swiss911 XCm BT" w:hAnsi="Cambria Math" w:cs="Times New Roman"/>
                <w:szCs w:val="24"/>
              </w:rPr>
              <m:t xml:space="preserve"> </m:t>
            </m:r>
          </m:num>
          <m:den>
            <m:r>
              <w:rPr>
                <w:rFonts w:ascii="Cambria Math" w:eastAsia="Swiss911 XCm BT" w:hAnsi="Cambria Math" w:cs="Times New Roman"/>
                <w:szCs w:val="24"/>
              </w:rPr>
              <m:t>Număr UC ×12 luni</m:t>
            </m:r>
          </m:den>
        </m:f>
      </m:oMath>
      <w:r w:rsidRPr="005C5505">
        <w:rPr>
          <w:rFonts w:ascii="Times New Roman" w:eastAsia="Swiss911 XCm BT" w:hAnsi="Times New Roman" w:cs="Times New Roman"/>
          <w:szCs w:val="24"/>
        </w:rPr>
        <w:t xml:space="preserve">                                                                    unde:</w:t>
      </w:r>
    </w:p>
    <w:p w14:paraId="0AAC375D"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p% - ponderea deșeurilor menajere în deșeurile municipale;</w:t>
      </w:r>
    </w:p>
    <w:p w14:paraId="0BD4A934"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w:t>
      </w:r>
      <w:r w:rsidRPr="005C5505">
        <w:rPr>
          <w:rFonts w:ascii="Times New Roman" w:eastAsia="Swiss911 XCm BT" w:hAnsi="Times New Roman" w:cs="Times New Roman"/>
          <w:szCs w:val="24"/>
          <w:vertAlign w:val="subscript"/>
        </w:rPr>
        <w:t xml:space="preserve">reciclabile </w:t>
      </w:r>
      <w:proofErr w:type="spellStart"/>
      <w:r w:rsidRPr="005C5505">
        <w:rPr>
          <w:rFonts w:ascii="Times New Roman" w:eastAsia="Swiss911 XCm BT" w:hAnsi="Times New Roman" w:cs="Times New Roman"/>
          <w:szCs w:val="24"/>
          <w:vertAlign w:val="subscript"/>
        </w:rPr>
        <w:t>cs</w:t>
      </w:r>
      <w:proofErr w:type="spellEnd"/>
      <w:r w:rsidRPr="005C5505">
        <w:rPr>
          <w:rFonts w:ascii="Times New Roman" w:eastAsia="Swiss911 XCm BT" w:hAnsi="Times New Roman" w:cs="Times New Roman"/>
          <w:szCs w:val="24"/>
          <w:vertAlign w:val="subscript"/>
        </w:rPr>
        <w:t xml:space="preserve">  </w:t>
      </w:r>
      <w:r w:rsidRPr="005C5505">
        <w:rPr>
          <w:rFonts w:ascii="Times New Roman" w:eastAsia="Swiss911 XCm BT" w:hAnsi="Times New Roman" w:cs="Times New Roman"/>
          <w:szCs w:val="24"/>
        </w:rPr>
        <w:t>– are semnificația de la alin. (1);</w:t>
      </w:r>
    </w:p>
    <w:p w14:paraId="786BEF21"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w:t>
      </w:r>
    </w:p>
    <w:p w14:paraId="5FC1AA84"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numărul total de utilizatori casnici din zona de colectare; în cazul asociațiilor de proprietari/locatari se iau în considerare toate persoanele care locuiesc în condominiu.</w:t>
      </w:r>
    </w:p>
    <w:p w14:paraId="23B76897" w14:textId="77777777" w:rsidR="00145643" w:rsidRPr="005C5505" w:rsidRDefault="00145643">
      <w:pPr>
        <w:pStyle w:val="ListParagraph"/>
        <w:numPr>
          <w:ilvl w:val="0"/>
          <w:numId w:val="61"/>
        </w:numPr>
        <w:tabs>
          <w:tab w:val="left" w:pos="851"/>
          <w:tab w:val="left" w:pos="900"/>
          <w:tab w:val="left" w:pos="1080"/>
        </w:tabs>
        <w:spacing w:before="0" w:after="0" w:line="360" w:lineRule="auto"/>
        <w:ind w:left="-90" w:firstLine="99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reciclabile colectate separat de la utilizatorii non-casnici se calculează în lei/mc, potrivit formulei:</w:t>
      </w:r>
    </w:p>
    <w:p w14:paraId="4E342C24" w14:textId="45F8E7CC"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w:t>
      </w:r>
      <m:oMath>
        <m:r>
          <w:rPr>
            <w:rFonts w:ascii="Cambria Math" w:eastAsia="Swiss911 XCm BT" w:hAnsi="Cambria Math" w:cs="Times New Roman"/>
            <w:szCs w:val="24"/>
          </w:rPr>
          <m:t>×</m:t>
        </m:r>
      </m:oMath>
      <w:r w:rsidRPr="005C5505">
        <w:rPr>
          <w:rFonts w:ascii="Times New Roman" w:eastAsia="Swiss911 XCm BT" w:hAnsi="Times New Roman" w:cs="Times New Roman"/>
          <w:szCs w:val="24"/>
        </w:rPr>
        <w:t xml:space="preserve"> </w:t>
      </w:r>
      <m:oMath>
        <m:r>
          <w:rPr>
            <w:rFonts w:ascii="Cambria Math" w:eastAsia="Swiss911 XCm BT" w:hAnsi="Cambria Math" w:cs="Times New Roman"/>
            <w:szCs w:val="24"/>
          </w:rPr>
          <m:t xml:space="preserve">ρ </m:t>
        </m:r>
      </m:oMath>
    </w:p>
    <w:p w14:paraId="428E3F43"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661DD38A"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w:t>
      </w:r>
    </w:p>
    <w:p w14:paraId="21494C0C" w14:textId="74EB9D22" w:rsidR="00145643" w:rsidRPr="005C5505" w:rsidRDefault="00D26BCE" w:rsidP="00B70EF6">
      <w:pPr>
        <w:tabs>
          <w:tab w:val="left" w:pos="993"/>
          <w:tab w:val="left" w:pos="1080"/>
        </w:tabs>
        <w:spacing w:before="0" w:after="0" w:line="360" w:lineRule="auto"/>
        <w:jc w:val="both"/>
        <w:rPr>
          <w:rFonts w:ascii="Times New Roman" w:eastAsia="Swiss911 XCm BT" w:hAnsi="Times New Roman" w:cs="Times New Roman"/>
          <w:szCs w:val="24"/>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densitatea medie a deșeurilor municipale</w:t>
      </w:r>
      <w:r w:rsidR="00C7070B" w:rsidRPr="005C5505">
        <w:rPr>
          <w:rFonts w:ascii="Times New Roman" w:eastAsia="Swiss911 XCm BT" w:hAnsi="Times New Roman" w:cs="Times New Roman"/>
          <w:szCs w:val="24"/>
        </w:rPr>
        <w:t xml:space="preserve"> (tone/mc)</w:t>
      </w:r>
      <w:r w:rsidR="00145643" w:rsidRPr="005C5505">
        <w:rPr>
          <w:rFonts w:ascii="Times New Roman" w:eastAsia="Swiss911 XCm BT" w:hAnsi="Times New Roman" w:cs="Times New Roman"/>
          <w:szCs w:val="24"/>
        </w:rPr>
        <w:t>.</w:t>
      </w:r>
    </w:p>
    <w:p w14:paraId="13F725F4"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ART.15</w:t>
      </w:r>
    </w:p>
    <w:p w14:paraId="0B77C0F5"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eastAsia="Swiss911 XCm BT" w:hAnsi="Times New Roman" w:cs="Times New Roman"/>
          <w:szCs w:val="24"/>
        </w:rPr>
        <w:t>(1) Tariful distinct pentru activitățile desfășurate de operatori pentru gestionarea deșeurilor</w:t>
      </w:r>
      <w:r w:rsidRPr="005C5505">
        <w:rPr>
          <w:rFonts w:ascii="Times New Roman" w:hAnsi="Times New Roman" w:cs="Times New Roman"/>
          <w:szCs w:val="24"/>
        </w:rPr>
        <w:t xml:space="preserve"> reziduale din deșeurile municipale, inclusiv a reziduurilor menajere și similare și al altor deșeuri colectate separat decât cele de hârtie, metal, plastic și sticlă, exprimat în lei/tonă, se calculează, în funcție de stadiul implementării sistemului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astfel:</w:t>
      </w:r>
    </w:p>
    <w:p w14:paraId="0C323D24" w14:textId="77777777" w:rsidR="00145643" w:rsidRPr="005C5505" w:rsidRDefault="00145643" w:rsidP="00B70EF6">
      <w:pPr>
        <w:pStyle w:val="ListParagraph"/>
        <w:numPr>
          <w:ilvl w:val="1"/>
          <w:numId w:val="1"/>
        </w:numPr>
        <w:tabs>
          <w:tab w:val="left" w:pos="851"/>
          <w:tab w:val="left" w:pos="993"/>
          <w:tab w:val="left" w:pos="1260"/>
        </w:tabs>
        <w:spacing w:before="0"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nu este implementat, potrivit formulei:</w:t>
      </w:r>
    </w:p>
    <w:p w14:paraId="7E604226" w14:textId="216DD526" w:rsidR="00145643" w:rsidRPr="005C5505" w:rsidRDefault="00145643" w:rsidP="00B70EF6">
      <w:pPr>
        <w:tabs>
          <w:tab w:val="left" w:pos="851"/>
          <w:tab w:val="left" w:pos="993"/>
          <w:tab w:val="left" w:pos="1170"/>
          <w:tab w:val="left" w:pos="1260"/>
        </w:tabs>
        <w:spacing w:after="0" w:line="360" w:lineRule="auto"/>
        <w:jc w:val="center"/>
        <w:rPr>
          <w:rFonts w:ascii="Times New Roman" w:eastAsia="Swiss911 XCm BT" w:hAnsi="Times New Roman" w:cs="Times New Roman"/>
          <w:iCs/>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w:t>
      </w:r>
      <m:oMath>
        <m:f>
          <m:fPr>
            <m:ctrlPr>
              <w:rPr>
                <w:rFonts w:ascii="Cambria Math" w:eastAsia="Swiss911 XCm BT" w:hAnsi="Cambria Math" w:cs="Times New Roman"/>
                <w:iCs/>
                <w:szCs w:val="24"/>
              </w:rPr>
            </m:ctrlPr>
          </m:fPr>
          <m:num>
            <m:r>
              <m:rPr>
                <m:sty m:val="p"/>
              </m:rPr>
              <w:rPr>
                <w:rFonts w:ascii="Cambria Math" w:eastAsia="Swiss911 XCm BT" w:hAnsi="Cambria Math" w:cs="Times New Roman"/>
                <w:szCs w:val="24"/>
              </w:rPr>
              <m:t>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activitate reziduale cs+Ct </m:t>
            </m:r>
            <m:d>
              <m:dPr>
                <m:ctrlPr>
                  <w:rPr>
                    <w:rFonts w:ascii="Cambria Math" w:eastAsia="Swiss911 XCm BT" w:hAnsi="Cambria Math" w:cs="Times New Roman"/>
                    <w:szCs w:val="24"/>
                  </w:rPr>
                </m:ctrlPr>
              </m:dPr>
              <m:e>
                <m:r>
                  <m:rPr>
                    <m:sty m:val="p"/>
                  </m:rPr>
                  <w:rPr>
                    <w:rFonts w:ascii="Cambria Math" w:eastAsia="Swiss911 XCm BT" w:hAnsi="Cambria Math" w:cs="Times New Roman"/>
                    <w:szCs w:val="24"/>
                  </w:rPr>
                  <m:t>i</m:t>
                </m:r>
              </m:e>
            </m:d>
            <m:r>
              <w:rPr>
                <w:rFonts w:ascii="Cambria Math" w:eastAsia="Swiss911 XCm BT" w:hAnsi="Cambria Math" w:cs="Times New Roman"/>
                <w:szCs w:val="24"/>
              </w:rPr>
              <m:t xml:space="preserve"> </m:t>
            </m:r>
            <m:r>
              <m:rPr>
                <m:sty m:val="p"/>
              </m:rPr>
              <w:rPr>
                <w:rFonts w:ascii="Cambria Math" w:eastAsia="Swiss911 XCm BT" w:hAnsi="Cambria Math" w:cs="Times New Roman"/>
                <w:szCs w:val="24"/>
              </w:rPr>
              <m:t>activitate</m:t>
            </m:r>
            <m:r>
              <w:rPr>
                <w:rFonts w:ascii="Cambria Math" w:eastAsia="Swiss911 XCm BT" w:hAnsi="Cambria Math" w:cs="Times New Roman"/>
                <w:szCs w:val="24"/>
              </w:rPr>
              <m:t>+ CEC ip(i)</m:t>
            </m:r>
          </m:num>
          <m:den>
            <m:r>
              <m:rPr>
                <m:sty m:val="p"/>
              </m:rPr>
              <w:rPr>
                <w:rFonts w:ascii="Cambria Math" w:eastAsia="Swiss911 XCm BT" w:hAnsi="Cambria Math" w:cs="Times New Roman"/>
                <w:szCs w:val="24"/>
              </w:rPr>
              <m:t>Q reziduale cs</m:t>
            </m:r>
          </m:den>
        </m:f>
      </m:oMath>
      <w:r w:rsidRPr="005C5505">
        <w:rPr>
          <w:rFonts w:ascii="Times New Roman" w:eastAsia="Swiss911 XCm BT" w:hAnsi="Times New Roman" w:cs="Times New Roman"/>
          <w:iCs/>
          <w:szCs w:val="24"/>
        </w:rPr>
        <w:t xml:space="preserve"> (lei/tonă)</w:t>
      </w:r>
    </w:p>
    <w:p w14:paraId="4DD6B539" w14:textId="77777777"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iCs/>
          <w:szCs w:val="24"/>
        </w:rPr>
      </w:pPr>
      <w:r w:rsidRPr="005C5505">
        <w:rPr>
          <w:rFonts w:ascii="Times New Roman" w:eastAsia="Swiss911 XCm BT" w:hAnsi="Times New Roman" w:cs="Times New Roman"/>
          <w:iCs/>
          <w:szCs w:val="24"/>
        </w:rPr>
        <w:t>unde:</w:t>
      </w:r>
    </w:p>
    <w:p w14:paraId="40F32AA4" w14:textId="77777777" w:rsidR="00145643" w:rsidRPr="005C5505" w:rsidRDefault="00145643" w:rsidP="00B70EF6">
      <w:pPr>
        <w:tabs>
          <w:tab w:val="left" w:pos="851"/>
          <w:tab w:val="left" w:pos="993"/>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i și AO au semnificația de la art. 14;</w:t>
      </w:r>
    </w:p>
    <w:p w14:paraId="4BB7B4BD" w14:textId="07ECDCB5"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proofErr w:type="spellStart"/>
      <w:r w:rsidRPr="005C5505">
        <w:rPr>
          <w:rFonts w:ascii="Times New Roman" w:hAnsi="Times New Roman" w:cs="Times New Roman"/>
          <w:szCs w:val="24"/>
        </w:rPr>
        <w:t>Vt</w:t>
      </w:r>
      <w:proofErr w:type="spellEnd"/>
      <w:r w:rsidRPr="005C5505">
        <w:rPr>
          <w:rFonts w:ascii="Times New Roman" w:hAnsi="Times New Roman" w:cs="Times New Roman"/>
          <w:szCs w:val="24"/>
        </w:rPr>
        <w:t xml:space="preserve">(i) activitate reziduale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 </w:t>
      </w:r>
      <w:r w:rsidRPr="005C5505">
        <w:rPr>
          <w:rFonts w:ascii="Times New Roman" w:eastAsia="Swiss911 XCm BT" w:hAnsi="Times New Roman" w:cs="Times New Roman"/>
          <w:szCs w:val="24"/>
        </w:rPr>
        <w:t>valoarea totală a prestației/activității (i) desfășurată pe fluxul deșeurilor reziduale colectate separat, prevăzută în fișa de fundamentare a tarifului corespondent</w:t>
      </w:r>
      <w:r w:rsidR="003D26B5" w:rsidRPr="005C5505">
        <w:rPr>
          <w:rFonts w:ascii="Times New Roman" w:eastAsia="Swiss911 XCm BT" w:hAnsi="Times New Roman" w:cs="Times New Roman"/>
          <w:szCs w:val="24"/>
        </w:rPr>
        <w:t>, care poate fi:</w:t>
      </w:r>
    </w:p>
    <w:p w14:paraId="4F01B7DF" w14:textId="40C74AE3" w:rsidR="003D26B5" w:rsidRPr="005C5505" w:rsidRDefault="003D26B5" w:rsidP="003D26B5">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colectare separată </w:t>
      </w:r>
      <w:r w:rsidR="001756A4" w:rsidRPr="005C5505">
        <w:rPr>
          <w:rFonts w:ascii="Times New Roman" w:eastAsia="Swiss911 XCm BT" w:hAnsi="Times New Roman" w:cs="Times New Roman"/>
          <w:szCs w:val="24"/>
        </w:rPr>
        <w:t>și transport separat al deșeurilor reziduale</w:t>
      </w:r>
      <w:r w:rsidRPr="005C5505">
        <w:rPr>
          <w:rFonts w:ascii="Times New Roman" w:eastAsia="Swiss911 XCm BT" w:hAnsi="Times New Roman" w:cs="Times New Roman"/>
          <w:szCs w:val="24"/>
        </w:rPr>
        <w:t xml:space="preserve"> din deșeurile municipale, prevăzută în fișa de fundamentare a tarifului aferent;</w:t>
      </w:r>
    </w:p>
    <w:p w14:paraId="3D4D1FB4" w14:textId="52C60046" w:rsidR="001756A4" w:rsidRPr="005C5505" w:rsidRDefault="003D26B5" w:rsidP="003D26B5">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lastRenderedPageBreak/>
        <w:t>Vt</w:t>
      </w:r>
      <w:proofErr w:type="spellEnd"/>
      <w:r w:rsidRPr="005C5505">
        <w:rPr>
          <w:rFonts w:ascii="Times New Roman" w:eastAsia="Swiss911 XCm BT" w:hAnsi="Times New Roman" w:cs="Times New Roman"/>
          <w:szCs w:val="24"/>
        </w:rPr>
        <w:t xml:space="preserve"> transfer re</w:t>
      </w:r>
      <w:r w:rsidR="001756A4" w:rsidRPr="005C5505">
        <w:rPr>
          <w:rFonts w:ascii="Times New Roman" w:eastAsia="Swiss911 XCm BT" w:hAnsi="Times New Roman" w:cs="Times New Roman"/>
          <w:szCs w:val="24"/>
        </w:rPr>
        <w:t>ziduale</w:t>
      </w:r>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transfer deșeuri </w:t>
      </w:r>
      <w:r w:rsidR="001756A4" w:rsidRPr="005C5505">
        <w:rPr>
          <w:rFonts w:ascii="Times New Roman" w:eastAsia="Swiss911 XCm BT" w:hAnsi="Times New Roman" w:cs="Times New Roman"/>
          <w:szCs w:val="24"/>
        </w:rPr>
        <w:t>reziduale</w:t>
      </w:r>
      <w:r w:rsidRPr="005C5505">
        <w:rPr>
          <w:rFonts w:ascii="Times New Roman" w:eastAsia="Swiss911 XCm BT" w:hAnsi="Times New Roman" w:cs="Times New Roman"/>
          <w:szCs w:val="24"/>
        </w:rPr>
        <w:t>, prevăzută în fișa de fundamentare a tarifului aferent;</w:t>
      </w:r>
    </w:p>
    <w:p w14:paraId="566DAC7E" w14:textId="60A627D4" w:rsidR="003D26B5" w:rsidRPr="005C5505" w:rsidRDefault="003D26B5" w:rsidP="00206521">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w:t>
      </w:r>
      <w:proofErr w:type="spellStart"/>
      <w:r w:rsidR="00206521" w:rsidRPr="005C5505">
        <w:rPr>
          <w:rFonts w:ascii="Times New Roman" w:eastAsia="Swiss911 XCm BT" w:hAnsi="Times New Roman" w:cs="Times New Roman"/>
          <w:szCs w:val="24"/>
        </w:rPr>
        <w:t>tmb</w:t>
      </w:r>
      <w:proofErr w:type="spellEnd"/>
      <w:r w:rsidRPr="005C5505">
        <w:rPr>
          <w:rFonts w:ascii="Times New Roman" w:eastAsia="Swiss911 XCm BT" w:hAnsi="Times New Roman" w:cs="Times New Roman"/>
          <w:szCs w:val="24"/>
        </w:rPr>
        <w:t xml:space="preserve"> – valoarea totală a activității de </w:t>
      </w:r>
      <w:r w:rsidR="00206521" w:rsidRPr="005C5505">
        <w:rPr>
          <w:rFonts w:ascii="Times New Roman" w:eastAsia="Swiss911 XCm BT" w:hAnsi="Times New Roman" w:cs="Times New Roman"/>
          <w:szCs w:val="24"/>
        </w:rPr>
        <w:t xml:space="preserve">tratare </w:t>
      </w:r>
      <w:proofErr w:type="spellStart"/>
      <w:r w:rsidR="00206521" w:rsidRPr="005C5505">
        <w:rPr>
          <w:rFonts w:ascii="Times New Roman" w:eastAsia="Swiss911 XCm BT" w:hAnsi="Times New Roman" w:cs="Times New Roman"/>
          <w:szCs w:val="24"/>
        </w:rPr>
        <w:t>mecano</w:t>
      </w:r>
      <w:proofErr w:type="spellEnd"/>
      <w:r w:rsidR="00206521" w:rsidRPr="005C5505">
        <w:rPr>
          <w:rFonts w:ascii="Times New Roman" w:eastAsia="Swiss911 XCm BT" w:hAnsi="Times New Roman" w:cs="Times New Roman"/>
          <w:szCs w:val="24"/>
        </w:rPr>
        <w:t>-biologică</w:t>
      </w:r>
      <w:r w:rsidRPr="005C5505">
        <w:rPr>
          <w:rFonts w:ascii="Times New Roman" w:eastAsia="Swiss911 XCm BT" w:hAnsi="Times New Roman" w:cs="Times New Roman"/>
          <w:szCs w:val="24"/>
        </w:rPr>
        <w:t>, prevăzută în fișa de fundamentare a tarifului aferent</w:t>
      </w:r>
      <w:r w:rsidR="00206521" w:rsidRPr="005C5505">
        <w:rPr>
          <w:rFonts w:ascii="Times New Roman" w:eastAsia="Swiss911 XCm BT" w:hAnsi="Times New Roman" w:cs="Times New Roman"/>
          <w:szCs w:val="24"/>
        </w:rPr>
        <w:t>;</w:t>
      </w:r>
    </w:p>
    <w:p w14:paraId="7C266011" w14:textId="1ECD6361" w:rsidR="003D26B5" w:rsidRPr="005C5505" w:rsidRDefault="003D26B5" w:rsidP="003D26B5">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(i) activitate – cheltuieli totale cu activitatea (i) </w:t>
      </w:r>
      <w:r w:rsidR="0010008B" w:rsidRPr="005C5505">
        <w:rPr>
          <w:rFonts w:ascii="Times New Roman" w:eastAsia="Swiss911 XCm BT" w:hAnsi="Times New Roman" w:cs="Times New Roman"/>
          <w:szCs w:val="24"/>
        </w:rPr>
        <w:t>pentru depozitarea</w:t>
      </w:r>
      <w:r w:rsidR="00206521" w:rsidRPr="005C5505">
        <w:rPr>
          <w:rFonts w:ascii="Times New Roman" w:eastAsia="Swiss911 XCm BT" w:hAnsi="Times New Roman" w:cs="Times New Roman"/>
          <w:szCs w:val="24"/>
        </w:rPr>
        <w:t xml:space="preserve"> deșeurile reziduale </w:t>
      </w:r>
      <w:r w:rsidR="0010008B" w:rsidRPr="005C5505">
        <w:rPr>
          <w:rFonts w:ascii="Times New Roman" w:eastAsia="Swiss911 XCm BT" w:hAnsi="Times New Roman" w:cs="Times New Roman"/>
          <w:szCs w:val="24"/>
        </w:rPr>
        <w:t>colectate separat</w:t>
      </w:r>
      <w:r w:rsidR="00206521" w:rsidRPr="005C5505">
        <w:rPr>
          <w:rFonts w:ascii="Times New Roman" w:eastAsia="Swiss911 XCm BT" w:hAnsi="Times New Roman" w:cs="Times New Roman"/>
          <w:szCs w:val="24"/>
        </w:rPr>
        <w:t xml:space="preserve"> și/sau </w:t>
      </w:r>
      <w:r w:rsidR="0010008B" w:rsidRPr="005C5505">
        <w:rPr>
          <w:rFonts w:ascii="Times New Roman" w:eastAsia="Swiss911 XCm BT" w:hAnsi="Times New Roman" w:cs="Times New Roman"/>
          <w:szCs w:val="24"/>
        </w:rPr>
        <w:t>pentru depozitarea deșeurilor tratate provenite de la</w:t>
      </w:r>
      <w:r w:rsidR="00206521" w:rsidRPr="005C5505">
        <w:rPr>
          <w:rFonts w:ascii="Times New Roman" w:eastAsia="Swiss911 XCm BT" w:hAnsi="Times New Roman" w:cs="Times New Roman"/>
          <w:szCs w:val="24"/>
        </w:rPr>
        <w:t xml:space="preserve"> instalațiil</w:t>
      </w:r>
      <w:r w:rsidR="0010008B" w:rsidRPr="005C5505">
        <w:rPr>
          <w:rFonts w:ascii="Times New Roman" w:eastAsia="Swiss911 XCm BT" w:hAnsi="Times New Roman" w:cs="Times New Roman"/>
          <w:szCs w:val="24"/>
        </w:rPr>
        <w:t xml:space="preserve">e </w:t>
      </w:r>
      <w:r w:rsidR="00206521" w:rsidRPr="005C5505">
        <w:rPr>
          <w:rFonts w:ascii="Times New Roman" w:eastAsia="Swiss911 XCm BT" w:hAnsi="Times New Roman" w:cs="Times New Roman"/>
          <w:szCs w:val="24"/>
        </w:rPr>
        <w:t xml:space="preserve">de tratare </w:t>
      </w:r>
      <w:proofErr w:type="spellStart"/>
      <w:r w:rsidR="00206521" w:rsidRPr="005C5505">
        <w:rPr>
          <w:rFonts w:ascii="Times New Roman" w:eastAsia="Swiss911 XCm BT" w:hAnsi="Times New Roman" w:cs="Times New Roman"/>
          <w:szCs w:val="24"/>
        </w:rPr>
        <w:t>mecano</w:t>
      </w:r>
      <w:proofErr w:type="spellEnd"/>
      <w:r w:rsidR="00206521" w:rsidRPr="005C5505">
        <w:rPr>
          <w:rFonts w:ascii="Times New Roman" w:eastAsia="Swiss911 XCm BT" w:hAnsi="Times New Roman" w:cs="Times New Roman"/>
          <w:szCs w:val="24"/>
        </w:rPr>
        <w:t>-biologică</w:t>
      </w:r>
      <w:r w:rsidRPr="005C5505">
        <w:rPr>
          <w:rFonts w:ascii="Times New Roman" w:eastAsia="Swiss911 XCm BT" w:hAnsi="Times New Roman" w:cs="Times New Roman"/>
          <w:szCs w:val="24"/>
        </w:rPr>
        <w:t>, care pot fi</w:t>
      </w:r>
      <w:r w:rsidR="0037130C" w:rsidRPr="005C5505">
        <w:rPr>
          <w:rFonts w:ascii="Times New Roman" w:eastAsia="Swiss911 XCm BT" w:hAnsi="Times New Roman" w:cs="Times New Roman"/>
          <w:szCs w:val="24"/>
        </w:rPr>
        <w:t>:</w:t>
      </w:r>
    </w:p>
    <w:p w14:paraId="0425681C" w14:textId="3D85B886" w:rsidR="0037130C" w:rsidRPr="005C5505" w:rsidRDefault="0037130C" w:rsidP="0037130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depozitare</w:t>
      </w:r>
      <w:r w:rsidR="0072456B" w:rsidRPr="005C5505">
        <w:rPr>
          <w:rFonts w:ascii="Times New Roman" w:eastAsia="Swiss911 XCm BT" w:hAnsi="Times New Roman" w:cs="Times New Roman"/>
          <w:szCs w:val="24"/>
        </w:rPr>
        <w:t xml:space="preserve"> reziduale</w:t>
      </w:r>
      <w:r w:rsidRPr="005C5505">
        <w:rPr>
          <w:rFonts w:ascii="Times New Roman" w:eastAsia="Swiss911 XCm BT" w:hAnsi="Times New Roman" w:cs="Times New Roman"/>
          <w:szCs w:val="24"/>
        </w:rPr>
        <w:t xml:space="preserve"> – cheltuieli totale cu depozitarea </w:t>
      </w:r>
      <w:r w:rsidR="0072456B" w:rsidRPr="005C5505">
        <w:rPr>
          <w:rFonts w:ascii="Times New Roman" w:eastAsia="Swiss911 XCm BT" w:hAnsi="Times New Roman" w:cs="Times New Roman"/>
          <w:szCs w:val="24"/>
        </w:rPr>
        <w:t xml:space="preserve">deșeurilor reziduale colectate separat în situația în care acestea sunt eliminate </w:t>
      </w:r>
      <w:r w:rsidR="00D75E9C" w:rsidRPr="005C5505">
        <w:rPr>
          <w:rFonts w:ascii="Times New Roman" w:eastAsia="Swiss911 XCm BT" w:hAnsi="Times New Roman" w:cs="Times New Roman"/>
          <w:szCs w:val="24"/>
        </w:rPr>
        <w:t>prin depozitare</w:t>
      </w:r>
      <w:r w:rsidRPr="005C5505">
        <w:rPr>
          <w:rFonts w:ascii="Times New Roman" w:eastAsia="Swiss911 XCm BT" w:hAnsi="Times New Roman" w:cs="Times New Roman"/>
          <w:szCs w:val="24"/>
        </w:rPr>
        <w:t>, calculat</w:t>
      </w:r>
      <w:r w:rsidR="0072456B" w:rsidRPr="005C5505">
        <w:rPr>
          <w:rFonts w:ascii="Times New Roman" w:eastAsia="Swiss911 XCm BT" w:hAnsi="Times New Roman" w:cs="Times New Roman"/>
          <w:szCs w:val="24"/>
        </w:rPr>
        <w:t>e</w:t>
      </w:r>
      <w:r w:rsidRPr="005C5505">
        <w:rPr>
          <w:rFonts w:ascii="Times New Roman" w:eastAsia="Swiss911 XCm BT" w:hAnsi="Times New Roman" w:cs="Times New Roman"/>
          <w:szCs w:val="24"/>
        </w:rPr>
        <w:t xml:space="preserve"> prin aplicarea tarifului de depoz</w:t>
      </w:r>
      <w:r w:rsidR="0072456B" w:rsidRPr="005C5505">
        <w:rPr>
          <w:rFonts w:ascii="Times New Roman" w:eastAsia="Swiss911 XCm BT" w:hAnsi="Times New Roman" w:cs="Times New Roman"/>
          <w:szCs w:val="24"/>
        </w:rPr>
        <w:t>itare</w:t>
      </w:r>
      <w:r w:rsidRPr="005C5505">
        <w:rPr>
          <w:rFonts w:ascii="Times New Roman" w:eastAsia="Swiss911 XCm BT" w:hAnsi="Times New Roman" w:cs="Times New Roman"/>
          <w:szCs w:val="24"/>
        </w:rPr>
        <w:t xml:space="preserve"> la cantitatea de </w:t>
      </w:r>
      <w:r w:rsidR="0072456B" w:rsidRPr="005C5505">
        <w:rPr>
          <w:rFonts w:ascii="Times New Roman" w:eastAsia="Swiss911 XCm BT" w:hAnsi="Times New Roman" w:cs="Times New Roman"/>
          <w:szCs w:val="24"/>
        </w:rPr>
        <w:t xml:space="preserve">deșeuri reziduale </w:t>
      </w:r>
      <w:r w:rsidRPr="005C5505">
        <w:rPr>
          <w:rFonts w:ascii="Times New Roman" w:eastAsia="Swiss911 XCm BT" w:hAnsi="Times New Roman" w:cs="Times New Roman"/>
          <w:szCs w:val="24"/>
        </w:rPr>
        <w:t xml:space="preserve">destinată a fi eliminată prin depozitare rezultată din aplicarea indicatorului de performanță pentru </w:t>
      </w:r>
      <w:r w:rsidR="0072456B" w:rsidRPr="005C5505">
        <w:rPr>
          <w:rFonts w:ascii="Times New Roman" w:eastAsia="Swiss911 XCm BT" w:hAnsi="Times New Roman" w:cs="Times New Roman"/>
          <w:szCs w:val="24"/>
        </w:rPr>
        <w:t>colectarea separată a deșeurilor de hârtie, metal, plastic și sticlă</w:t>
      </w:r>
      <w:r w:rsidRPr="005C5505">
        <w:rPr>
          <w:rFonts w:ascii="Times New Roman" w:eastAsia="Swiss911 XCm BT" w:hAnsi="Times New Roman" w:cs="Times New Roman"/>
          <w:szCs w:val="24"/>
        </w:rPr>
        <w:t>;</w:t>
      </w:r>
    </w:p>
    <w:p w14:paraId="3864553A" w14:textId="0E11C5CB" w:rsidR="003D26B5" w:rsidRPr="005C5505" w:rsidRDefault="0037130C"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w:t>
      </w:r>
      <w:r w:rsidR="00B924A8" w:rsidRPr="005C5505">
        <w:rPr>
          <w:rFonts w:ascii="Times New Roman" w:eastAsia="Swiss911 XCm BT" w:hAnsi="Times New Roman" w:cs="Times New Roman"/>
          <w:szCs w:val="24"/>
        </w:rPr>
        <w:t xml:space="preserve">depozitare deșeuri </w:t>
      </w:r>
      <w:proofErr w:type="spellStart"/>
      <w:r w:rsidR="00B924A8" w:rsidRPr="005C5505">
        <w:rPr>
          <w:rFonts w:ascii="Times New Roman" w:eastAsia="Swiss911 XCm BT" w:hAnsi="Times New Roman" w:cs="Times New Roman"/>
          <w:szCs w:val="24"/>
        </w:rPr>
        <w:t>tmb</w:t>
      </w:r>
      <w:proofErr w:type="spellEnd"/>
      <w:r w:rsidRPr="005C5505">
        <w:rPr>
          <w:rFonts w:ascii="Times New Roman" w:eastAsia="Swiss911 XCm BT" w:hAnsi="Times New Roman" w:cs="Times New Roman"/>
          <w:szCs w:val="24"/>
        </w:rPr>
        <w:t xml:space="preserve"> – cheltuieli totale cu</w:t>
      </w:r>
      <w:r w:rsidR="00B924A8" w:rsidRPr="005C5505">
        <w:rPr>
          <w:rFonts w:ascii="Times New Roman" w:eastAsia="Swiss911 XCm BT" w:hAnsi="Times New Roman" w:cs="Times New Roman"/>
          <w:szCs w:val="24"/>
        </w:rPr>
        <w:t xml:space="preserve"> depozitarea deșeurilor tratate provenite de la </w:t>
      </w:r>
      <w:r w:rsidR="00D75E9C" w:rsidRPr="005C5505">
        <w:rPr>
          <w:rFonts w:ascii="Times New Roman" w:eastAsia="Swiss911 XCm BT" w:hAnsi="Times New Roman" w:cs="Times New Roman"/>
          <w:szCs w:val="24"/>
        </w:rPr>
        <w:t>instalațiile</w:t>
      </w:r>
      <w:r w:rsidR="00B924A8" w:rsidRPr="005C5505">
        <w:rPr>
          <w:rFonts w:ascii="Times New Roman" w:eastAsia="Swiss911 XCm BT" w:hAnsi="Times New Roman" w:cs="Times New Roman"/>
          <w:szCs w:val="24"/>
        </w:rPr>
        <w:t xml:space="preserve"> de</w:t>
      </w:r>
      <w:r w:rsidRPr="005C5505">
        <w:rPr>
          <w:rFonts w:ascii="Times New Roman" w:eastAsia="Swiss911 XCm BT" w:hAnsi="Times New Roman" w:cs="Times New Roman"/>
          <w:szCs w:val="24"/>
        </w:rPr>
        <w:t xml:space="preserve"> tratare </w:t>
      </w:r>
      <w:proofErr w:type="spellStart"/>
      <w:r w:rsidRPr="005C5505">
        <w:rPr>
          <w:rFonts w:ascii="Times New Roman" w:eastAsia="Swiss911 XCm BT" w:hAnsi="Times New Roman" w:cs="Times New Roman"/>
          <w:szCs w:val="24"/>
        </w:rPr>
        <w:t>mecano</w:t>
      </w:r>
      <w:proofErr w:type="spellEnd"/>
      <w:r w:rsidRPr="005C5505">
        <w:rPr>
          <w:rFonts w:ascii="Times New Roman" w:eastAsia="Swiss911 XCm BT" w:hAnsi="Times New Roman" w:cs="Times New Roman"/>
          <w:szCs w:val="24"/>
        </w:rPr>
        <w:t xml:space="preserve">-biologică, calculată prin aplicarea tarifului de </w:t>
      </w:r>
      <w:r w:rsidR="00D75E9C" w:rsidRPr="005C5505">
        <w:rPr>
          <w:rFonts w:ascii="Times New Roman" w:eastAsia="Swiss911 XCm BT" w:hAnsi="Times New Roman" w:cs="Times New Roman"/>
          <w:szCs w:val="24"/>
        </w:rPr>
        <w:t>depozitare</w:t>
      </w:r>
      <w:r w:rsidRPr="005C5505">
        <w:rPr>
          <w:rFonts w:ascii="Times New Roman" w:eastAsia="Swiss911 XCm BT" w:hAnsi="Times New Roman" w:cs="Times New Roman"/>
          <w:szCs w:val="24"/>
        </w:rPr>
        <w:t xml:space="preserve"> la cantitatea de </w:t>
      </w:r>
      <w:r w:rsidR="00D75E9C" w:rsidRPr="005C5505">
        <w:rPr>
          <w:rFonts w:ascii="Times New Roman" w:eastAsia="Swiss911 XCm BT" w:hAnsi="Times New Roman" w:cs="Times New Roman"/>
          <w:szCs w:val="24"/>
        </w:rPr>
        <w:t>deșeuri tratate</w:t>
      </w:r>
      <w:r w:rsidRPr="005C5505">
        <w:rPr>
          <w:rFonts w:ascii="Times New Roman" w:eastAsia="Swiss911 XCm BT" w:hAnsi="Times New Roman" w:cs="Times New Roman"/>
          <w:szCs w:val="24"/>
        </w:rPr>
        <w:t xml:space="preserve"> rezultată din aplicarea indicatorului de performanță pentru operarea </w:t>
      </w:r>
      <w:r w:rsidR="00B924A8" w:rsidRPr="005C5505">
        <w:rPr>
          <w:rFonts w:ascii="Times New Roman" w:eastAsia="Swiss911 XCm BT" w:hAnsi="Times New Roman" w:cs="Times New Roman"/>
          <w:szCs w:val="24"/>
        </w:rPr>
        <w:t xml:space="preserve">instalația de tratare </w:t>
      </w:r>
      <w:proofErr w:type="spellStart"/>
      <w:r w:rsidR="00B924A8" w:rsidRPr="005C5505">
        <w:rPr>
          <w:rFonts w:ascii="Times New Roman" w:eastAsia="Swiss911 XCm BT" w:hAnsi="Times New Roman" w:cs="Times New Roman"/>
          <w:szCs w:val="24"/>
        </w:rPr>
        <w:t>mecano</w:t>
      </w:r>
      <w:proofErr w:type="spellEnd"/>
      <w:r w:rsidR="00B924A8" w:rsidRPr="005C5505">
        <w:rPr>
          <w:rFonts w:ascii="Times New Roman" w:eastAsia="Swiss911 XCm BT" w:hAnsi="Times New Roman" w:cs="Times New Roman"/>
          <w:szCs w:val="24"/>
        </w:rPr>
        <w:t>-biologică</w:t>
      </w:r>
      <w:r w:rsidRPr="005C5505">
        <w:rPr>
          <w:rFonts w:ascii="Times New Roman" w:eastAsia="Swiss911 XCm BT" w:hAnsi="Times New Roman" w:cs="Times New Roman"/>
          <w:szCs w:val="24"/>
        </w:rPr>
        <w:t>;</w:t>
      </w:r>
    </w:p>
    <w:p w14:paraId="619D845C" w14:textId="0FEA03C3" w:rsidR="00145643" w:rsidRPr="005C5505" w:rsidRDefault="00145643" w:rsidP="00B70EF6">
      <w:pPr>
        <w:tabs>
          <w:tab w:val="left" w:pos="851"/>
          <w:tab w:val="left" w:pos="993"/>
          <w:tab w:val="left" w:pos="1170"/>
          <w:tab w:val="left" w:pos="1260"/>
        </w:tabs>
        <w:spacing w:after="0" w:line="360" w:lineRule="auto"/>
        <w:jc w:val="both"/>
        <w:rPr>
          <w:rFonts w:ascii="Times New Roman" w:hAnsi="Times New Roman" w:cs="Times New Roman"/>
          <w:szCs w:val="24"/>
        </w:rPr>
      </w:pPr>
      <w:bookmarkStart w:id="4" w:name="_Hlk114064788"/>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w:t>
      </w:r>
      <w:r w:rsidR="00C7070B" w:rsidRPr="005C5505">
        <w:rPr>
          <w:rFonts w:ascii="Times New Roman" w:hAnsi="Times New Roman" w:cs="Times New Roman"/>
          <w:szCs w:val="24"/>
        </w:rPr>
        <w:t xml:space="preserve"> </w:t>
      </w:r>
      <w:r w:rsidRPr="005C5505">
        <w:rPr>
          <w:rFonts w:ascii="Times New Roman" w:hAnsi="Times New Roman" w:cs="Times New Roman"/>
          <w:szCs w:val="24"/>
        </w:rPr>
        <w:t>- valoarea contribuției pentru economia circulară determinată pe baza indicatorului de performanță aferent activității/prestației (i)</w:t>
      </w:r>
      <w:r w:rsidR="009D400D" w:rsidRPr="005C5505">
        <w:rPr>
          <w:rFonts w:ascii="Times New Roman" w:hAnsi="Times New Roman" w:cs="Times New Roman"/>
          <w:szCs w:val="24"/>
        </w:rPr>
        <w:t xml:space="preserve"> de</w:t>
      </w:r>
      <w:r w:rsidR="00134F70" w:rsidRPr="005C5505">
        <w:rPr>
          <w:rFonts w:ascii="Times New Roman" w:hAnsi="Times New Roman" w:cs="Times New Roman"/>
          <w:szCs w:val="24"/>
        </w:rPr>
        <w:t>sfășurată de operatori</w:t>
      </w:r>
      <w:r w:rsidR="009D400D" w:rsidRPr="005C5505">
        <w:rPr>
          <w:rFonts w:ascii="Times New Roman" w:hAnsi="Times New Roman" w:cs="Times New Roman"/>
          <w:szCs w:val="24"/>
        </w:rPr>
        <w:t xml:space="preserve"> pe fluxul deșeurilor reziduale</w:t>
      </w:r>
      <w:r w:rsidRPr="005C5505">
        <w:rPr>
          <w:rFonts w:ascii="Times New Roman" w:hAnsi="Times New Roman" w:cs="Times New Roman"/>
          <w:szCs w:val="24"/>
        </w:rPr>
        <w:t xml:space="preserve">, </w:t>
      </w:r>
      <w:r w:rsidR="009D400D" w:rsidRPr="005C5505">
        <w:rPr>
          <w:rFonts w:ascii="Times New Roman" w:hAnsi="Times New Roman" w:cs="Times New Roman"/>
          <w:szCs w:val="24"/>
        </w:rPr>
        <w:t>care poate fi:</w:t>
      </w:r>
    </w:p>
    <w:p w14:paraId="35D2FB13" w14:textId="7A7E8324" w:rsidR="00134F70" w:rsidRPr="005C5505" w:rsidRDefault="009D400D" w:rsidP="00134F70">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w:t>
      </w:r>
      <w:r w:rsidR="00134F70" w:rsidRPr="005C5505">
        <w:rPr>
          <w:rFonts w:ascii="Times New Roman" w:hAnsi="Times New Roman" w:cs="Times New Roman"/>
          <w:szCs w:val="24"/>
        </w:rPr>
        <w:t xml:space="preserve"> valoarea contribuției pentru economia circulară aferentă activității de colectare separată </w:t>
      </w:r>
      <w:r w:rsidR="004D0062" w:rsidRPr="005C5505">
        <w:rPr>
          <w:rFonts w:ascii="Times New Roman" w:hAnsi="Times New Roman" w:cs="Times New Roman"/>
          <w:szCs w:val="24"/>
        </w:rPr>
        <w:t xml:space="preserve">și transport separat </w:t>
      </w:r>
      <w:r w:rsidR="00134F70" w:rsidRPr="005C5505">
        <w:rPr>
          <w:rFonts w:ascii="Times New Roman" w:hAnsi="Times New Roman" w:cs="Times New Roman"/>
          <w:szCs w:val="24"/>
        </w:rPr>
        <w:t>a</w:t>
      </w:r>
      <w:r w:rsidR="004D0062" w:rsidRPr="005C5505">
        <w:rPr>
          <w:rFonts w:ascii="Times New Roman" w:hAnsi="Times New Roman" w:cs="Times New Roman"/>
          <w:szCs w:val="24"/>
        </w:rPr>
        <w:t>l</w:t>
      </w:r>
      <w:r w:rsidR="00134F70" w:rsidRPr="005C5505">
        <w:rPr>
          <w:rFonts w:ascii="Times New Roman" w:hAnsi="Times New Roman" w:cs="Times New Roman"/>
          <w:szCs w:val="24"/>
        </w:rPr>
        <w:t xml:space="preserve"> deșeurilor municipale, </w:t>
      </w:r>
      <w:r w:rsidR="00134F70" w:rsidRPr="005C5505">
        <w:rPr>
          <w:rFonts w:ascii="Times New Roman" w:eastAsia="Times New Roman" w:hAnsi="Times New Roman" w:cs="Times New Roman"/>
          <w:szCs w:val="24"/>
        </w:rPr>
        <w:t xml:space="preserve">calculată la cantitatea de deșeuri reziduale destinată a fi eliminată prin depozitare rezultată din aplicarea </w:t>
      </w:r>
      <w:r w:rsidR="00134F70" w:rsidRPr="005C5505">
        <w:rPr>
          <w:rFonts w:ascii="Times New Roman" w:eastAsia="Swiss911 XCm BT" w:hAnsi="Times New Roman" w:cs="Times New Roman"/>
          <w:szCs w:val="24"/>
        </w:rPr>
        <w:t xml:space="preserve">indicatorului de performanță pentru </w:t>
      </w:r>
      <w:r w:rsidR="00BF1916" w:rsidRPr="005C5505">
        <w:rPr>
          <w:rFonts w:ascii="Times New Roman" w:eastAsia="Swiss911 XCm BT" w:hAnsi="Times New Roman" w:cs="Times New Roman"/>
          <w:szCs w:val="24"/>
        </w:rPr>
        <w:t>colectarea separată a deșeurilor de hârtie metal plastic și sticlă</w:t>
      </w:r>
      <w:r w:rsidR="00134F70" w:rsidRPr="005C5505">
        <w:rPr>
          <w:rFonts w:ascii="Times New Roman" w:eastAsia="Swiss911 XCm BT" w:hAnsi="Times New Roman" w:cs="Times New Roman"/>
          <w:szCs w:val="24"/>
        </w:rPr>
        <w:t xml:space="preserve">,  </w:t>
      </w:r>
      <w:r w:rsidR="00134F70" w:rsidRPr="005C5505">
        <w:rPr>
          <w:rFonts w:ascii="Times New Roman" w:eastAsia="Times New Roman" w:hAnsi="Times New Roman" w:cs="Times New Roman"/>
          <w:szCs w:val="24"/>
        </w:rPr>
        <w:t>conform prevederilor art. 4</w:t>
      </w:r>
      <w:r w:rsidR="00BF1916" w:rsidRPr="005C5505">
        <w:rPr>
          <w:rFonts w:ascii="Times New Roman" w:eastAsia="Times New Roman" w:hAnsi="Times New Roman" w:cs="Times New Roman"/>
          <w:szCs w:val="24"/>
        </w:rPr>
        <w:t>8</w:t>
      </w:r>
      <w:r w:rsidR="00134F70" w:rsidRPr="005C5505">
        <w:rPr>
          <w:rFonts w:ascii="Times New Roman" w:eastAsia="Times New Roman" w:hAnsi="Times New Roman" w:cs="Times New Roman"/>
          <w:szCs w:val="24"/>
        </w:rPr>
        <w:t xml:space="preserve"> din prezentele norme metodologice </w:t>
      </w:r>
    </w:p>
    <w:p w14:paraId="6B8C422F" w14:textId="021B87FB" w:rsidR="009D400D" w:rsidRPr="005C5505" w:rsidRDefault="004D0062" w:rsidP="00B70EF6">
      <w:pPr>
        <w:tabs>
          <w:tab w:val="left" w:pos="851"/>
          <w:tab w:val="left" w:pos="993"/>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valoarea contribuției pentru economia circulară aferentă activității de tratare a deșeurilor reziduale în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la instalațiile integrate de tratare a deșeurilor, </w:t>
      </w:r>
      <w:r w:rsidRPr="005C5505">
        <w:rPr>
          <w:rFonts w:ascii="Times New Roman" w:eastAsia="Times New Roman" w:hAnsi="Times New Roman" w:cs="Times New Roman"/>
          <w:szCs w:val="24"/>
        </w:rPr>
        <w:t xml:space="preserve">calculată la cantitatea de deșeuri tratate destinată a fi eliminată prin depozitare rezultată din aplicarea </w:t>
      </w:r>
      <w:r w:rsidRPr="005C5505">
        <w:rPr>
          <w:rFonts w:ascii="Times New Roman" w:eastAsia="Swiss911 XCm BT" w:hAnsi="Times New Roman" w:cs="Times New Roman"/>
          <w:szCs w:val="24"/>
        </w:rPr>
        <w:t xml:space="preserve">indicatorului de performanță pentru operarea instalațiilor de tratare </w:t>
      </w:r>
      <w:proofErr w:type="spellStart"/>
      <w:r w:rsidRPr="005C5505">
        <w:rPr>
          <w:rFonts w:ascii="Times New Roman" w:eastAsia="Swiss911 XCm BT" w:hAnsi="Times New Roman" w:cs="Times New Roman"/>
          <w:szCs w:val="24"/>
        </w:rPr>
        <w:t>mecano</w:t>
      </w:r>
      <w:proofErr w:type="spellEnd"/>
      <w:r w:rsidRPr="005C5505">
        <w:rPr>
          <w:rFonts w:ascii="Times New Roman" w:eastAsia="Swiss911 XCm BT" w:hAnsi="Times New Roman" w:cs="Times New Roman"/>
          <w:szCs w:val="24"/>
        </w:rPr>
        <w:t xml:space="preserve">-biologică, conform prevederilor </w:t>
      </w:r>
      <w:r w:rsidR="00FA69ED" w:rsidRPr="005C5505">
        <w:rPr>
          <w:rFonts w:ascii="Times New Roman" w:eastAsia="Times New Roman" w:hAnsi="Times New Roman" w:cs="Times New Roman"/>
          <w:szCs w:val="24"/>
        </w:rPr>
        <w:t>art. 5</w:t>
      </w:r>
      <w:r w:rsidR="00682B1B" w:rsidRPr="005C5505">
        <w:rPr>
          <w:rFonts w:ascii="Times New Roman" w:eastAsia="Times New Roman" w:hAnsi="Times New Roman" w:cs="Times New Roman"/>
          <w:szCs w:val="24"/>
        </w:rPr>
        <w:t>0</w:t>
      </w:r>
      <w:r w:rsidR="00FA69ED" w:rsidRPr="005C5505">
        <w:rPr>
          <w:rFonts w:ascii="Times New Roman" w:eastAsia="Times New Roman" w:hAnsi="Times New Roman" w:cs="Times New Roman"/>
          <w:szCs w:val="24"/>
        </w:rPr>
        <w:t xml:space="preserve"> din prezentele norme metodologice.</w:t>
      </w:r>
    </w:p>
    <w:bookmarkEnd w:id="4"/>
    <w:p w14:paraId="72EBA51F" w14:textId="77777777" w:rsidR="00145643" w:rsidRPr="005C5505" w:rsidRDefault="00145643" w:rsidP="00B70EF6">
      <w:pPr>
        <w:tabs>
          <w:tab w:val="left" w:pos="851"/>
          <w:tab w:val="left" w:pos="993"/>
          <w:tab w:val="left" w:pos="1170"/>
          <w:tab w:val="left" w:pos="1260"/>
        </w:tabs>
        <w:spacing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cantitatea programată de deșeuri reziduale colectate separat prevăzută în fișa de fundamentare pentru </w:t>
      </w:r>
      <w:proofErr w:type="spellStart"/>
      <w:r w:rsidRPr="005C5505">
        <w:rPr>
          <w:rFonts w:ascii="Times New Roman" w:eastAsia="Swiss911 XCm BT" w:hAnsi="Times New Roman" w:cs="Times New Roman"/>
          <w:szCs w:val="24"/>
        </w:rPr>
        <w:t>Tcs</w:t>
      </w:r>
      <w:proofErr w:type="spellEnd"/>
      <w:r w:rsidRPr="005C5505">
        <w:rPr>
          <w:rFonts w:ascii="Times New Roman" w:eastAsia="Swiss911 XCm BT" w:hAnsi="Times New Roman" w:cs="Times New Roman"/>
          <w:szCs w:val="24"/>
        </w:rPr>
        <w:t xml:space="preserve"> reziduale.</w:t>
      </w:r>
    </w:p>
    <w:p w14:paraId="552A7F16" w14:textId="77777777" w:rsidR="00145643" w:rsidRPr="005C5505" w:rsidRDefault="00145643" w:rsidP="00B70EF6">
      <w:pPr>
        <w:pStyle w:val="ListParagraph"/>
        <w:numPr>
          <w:ilvl w:val="1"/>
          <w:numId w:val="1"/>
        </w:numPr>
        <w:tabs>
          <w:tab w:val="left" w:pos="851"/>
          <w:tab w:val="left" w:pos="993"/>
          <w:tab w:val="left" w:pos="1260"/>
        </w:tabs>
        <w:spacing w:before="0"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potrivit formulei:</w:t>
      </w:r>
    </w:p>
    <w:p w14:paraId="5A5A4D53" w14:textId="4F99BF17" w:rsidR="00145643" w:rsidRPr="005C5505" w:rsidRDefault="00145643" w:rsidP="00FA69ED">
      <w:pPr>
        <w:tabs>
          <w:tab w:val="left" w:pos="851"/>
          <w:tab w:val="left" w:pos="993"/>
          <w:tab w:val="left" w:pos="1170"/>
          <w:tab w:val="left" w:pos="1260"/>
        </w:tabs>
        <w:spacing w:before="0" w:after="0" w:line="360" w:lineRule="auto"/>
        <w:rPr>
          <w:rFonts w:ascii="Times New Roman" w:eastAsia="Swiss911 XCm BT" w:hAnsi="Times New Roman" w:cs="Times New Roman"/>
          <w:iCs/>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w:t>
      </w:r>
      <m:oMath>
        <m:r>
          <w:rPr>
            <w:rFonts w:ascii="Cambria Math" w:eastAsia="Swiss911 XCm BT" w:hAnsi="Cambria Math" w:cs="Times New Roman"/>
            <w:szCs w:val="24"/>
          </w:rPr>
          <m:t xml:space="preserve"> </m:t>
        </m:r>
        <m:f>
          <m:fPr>
            <m:ctrlPr>
              <w:rPr>
                <w:rFonts w:ascii="Cambria Math" w:eastAsia="Swiss911 XCm BT" w:hAnsi="Cambria Math" w:cs="Times New Roman"/>
                <w:iCs/>
                <w:szCs w:val="24"/>
              </w:rPr>
            </m:ctrlPr>
          </m:fPr>
          <m:num>
            <m:r>
              <m:rPr>
                <m:sty m:val="p"/>
              </m:rPr>
              <w:rPr>
                <w:rFonts w:ascii="Cambria Math" w:eastAsia="Swiss911 XCm BT" w:hAnsi="Cambria Math" w:cs="Times New Roman"/>
                <w:szCs w:val="24"/>
              </w:rPr>
              <m:t>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activitate reziduale cs + Vt</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 activiate biodeșeuri cs+Ct </m:t>
            </m:r>
            <m:d>
              <m:dPr>
                <m:ctrlPr>
                  <w:rPr>
                    <w:rFonts w:ascii="Cambria Math" w:eastAsia="Swiss911 XCm BT" w:hAnsi="Cambria Math" w:cs="Times New Roman"/>
                    <w:szCs w:val="24"/>
                  </w:rPr>
                </m:ctrlPr>
              </m:dPr>
              <m:e>
                <m:r>
                  <m:rPr>
                    <m:sty m:val="p"/>
                  </m:rPr>
                  <w:rPr>
                    <w:rFonts w:ascii="Cambria Math" w:eastAsia="Swiss911 XCm BT" w:hAnsi="Cambria Math" w:cs="Times New Roman"/>
                    <w:szCs w:val="24"/>
                  </w:rPr>
                  <m:t>i</m:t>
                </m:r>
              </m:e>
            </m:d>
            <m:r>
              <m:rPr>
                <m:sty m:val="p"/>
              </m:rPr>
              <w:rPr>
                <w:rFonts w:ascii="Cambria Math" w:eastAsia="Swiss911 XCm BT" w:hAnsi="Cambria Math" w:cs="Times New Roman"/>
                <w:szCs w:val="24"/>
              </w:rPr>
              <m:t xml:space="preserve"> activitate+  CEC ip </m:t>
            </m:r>
            <m:d>
              <m:dPr>
                <m:ctrlPr>
                  <w:rPr>
                    <w:rFonts w:ascii="Cambria Math" w:eastAsia="Swiss911 XCm BT" w:hAnsi="Cambria Math" w:cs="Times New Roman"/>
                    <w:iCs/>
                    <w:szCs w:val="24"/>
                  </w:rPr>
                </m:ctrlPr>
              </m:dPr>
              <m:e>
                <m:r>
                  <m:rPr>
                    <m:sty m:val="p"/>
                  </m:rPr>
                  <w:rPr>
                    <w:rFonts w:ascii="Cambria Math" w:eastAsia="Swiss911 XCm BT" w:hAnsi="Cambria Math" w:cs="Times New Roman"/>
                    <w:szCs w:val="24"/>
                  </w:rPr>
                  <m:t>i</m:t>
                </m:r>
              </m:e>
            </m:d>
          </m:num>
          <m:den>
            <m:r>
              <m:rPr>
                <m:sty m:val="p"/>
              </m:rPr>
              <w:rPr>
                <w:rFonts w:ascii="Cambria Math" w:eastAsia="Swiss911 XCm BT" w:hAnsi="Cambria Math" w:cs="Times New Roman"/>
                <w:szCs w:val="24"/>
              </w:rPr>
              <m:t>Q reziduale cs+Q biodeșeuri cs</m:t>
            </m:r>
          </m:den>
        </m:f>
      </m:oMath>
      <w:r w:rsidRPr="005C5505">
        <w:rPr>
          <w:rFonts w:ascii="Times New Roman" w:eastAsia="Swiss911 XCm BT" w:hAnsi="Times New Roman" w:cs="Times New Roman"/>
          <w:iCs/>
          <w:szCs w:val="24"/>
        </w:rPr>
        <w:t xml:space="preserve"> </w:t>
      </w:r>
    </w:p>
    <w:p w14:paraId="55555D4A"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iCs/>
          <w:szCs w:val="24"/>
        </w:rPr>
      </w:pPr>
      <w:r w:rsidRPr="005C5505">
        <w:rPr>
          <w:rFonts w:ascii="Times New Roman" w:eastAsia="Swiss911 XCm BT" w:hAnsi="Times New Roman" w:cs="Times New Roman"/>
          <w:iCs/>
          <w:szCs w:val="24"/>
        </w:rPr>
        <w:lastRenderedPageBreak/>
        <w:t>unde:</w:t>
      </w:r>
    </w:p>
    <w:p w14:paraId="46E8CE8D" w14:textId="77777777" w:rsidR="00145643" w:rsidRPr="005C5505" w:rsidRDefault="00145643" w:rsidP="00B70EF6">
      <w:pPr>
        <w:tabs>
          <w:tab w:val="left" w:pos="851"/>
          <w:tab w:val="left" w:pos="993"/>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i și AO au semnificația de la art. 14;</w:t>
      </w:r>
    </w:p>
    <w:p w14:paraId="6C48DBED" w14:textId="017CAC62" w:rsidR="00145643" w:rsidRPr="005C5505" w:rsidRDefault="00145643" w:rsidP="00B70EF6">
      <w:pPr>
        <w:tabs>
          <w:tab w:val="left" w:pos="851"/>
          <w:tab w:val="left" w:pos="993"/>
          <w:tab w:val="left" w:pos="1170"/>
          <w:tab w:val="left" w:pos="1260"/>
        </w:tabs>
        <w:spacing w:before="0"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Vt</w:t>
      </w:r>
      <w:proofErr w:type="spellEnd"/>
      <w:r w:rsidRPr="005C5505">
        <w:rPr>
          <w:rFonts w:ascii="Times New Roman" w:hAnsi="Times New Roman" w:cs="Times New Roman"/>
          <w:szCs w:val="24"/>
        </w:rPr>
        <w:t xml:space="preserve">(i) activitate reziduale </w:t>
      </w:r>
      <w:proofErr w:type="spellStart"/>
      <w:r w:rsidRPr="005C5505">
        <w:rPr>
          <w:rFonts w:ascii="Times New Roman" w:hAnsi="Times New Roman" w:cs="Times New Roman"/>
          <w:szCs w:val="24"/>
        </w:rPr>
        <w:t>cs</w:t>
      </w:r>
      <w:proofErr w:type="spellEnd"/>
      <w:r w:rsidR="00763418" w:rsidRPr="005C5505">
        <w:rPr>
          <w:rFonts w:ascii="Times New Roman" w:hAnsi="Times New Roman" w:cs="Times New Roman"/>
          <w:szCs w:val="24"/>
        </w:rPr>
        <w:t>,</w:t>
      </w:r>
      <w:r w:rsidRPr="005C5505">
        <w:rPr>
          <w:rFonts w:ascii="Times New Roman" w:hAnsi="Times New Roman" w:cs="Times New Roman"/>
          <w:szCs w:val="24"/>
        </w:rPr>
        <w:t xml:space="preserve"> </w:t>
      </w:r>
      <w:r w:rsidR="00763418" w:rsidRPr="005C5505">
        <w:rPr>
          <w:rFonts w:ascii="Times New Roman" w:hAnsi="Times New Roman" w:cs="Times New Roman"/>
          <w:szCs w:val="24"/>
        </w:rPr>
        <w:t xml:space="preserve">CEC </w:t>
      </w:r>
      <w:proofErr w:type="spellStart"/>
      <w:r w:rsidR="00763418" w:rsidRPr="005C5505">
        <w:rPr>
          <w:rFonts w:ascii="Times New Roman" w:hAnsi="Times New Roman" w:cs="Times New Roman"/>
          <w:szCs w:val="24"/>
        </w:rPr>
        <w:t>ip</w:t>
      </w:r>
      <w:proofErr w:type="spellEnd"/>
      <w:r w:rsidR="00763418" w:rsidRPr="005C5505">
        <w:rPr>
          <w:rFonts w:ascii="Times New Roman" w:hAnsi="Times New Roman" w:cs="Times New Roman"/>
          <w:szCs w:val="24"/>
        </w:rPr>
        <w:t xml:space="preserve"> (i)  și </w:t>
      </w:r>
      <w:r w:rsidR="00763418" w:rsidRPr="005C5505">
        <w:rPr>
          <w:rFonts w:ascii="Times New Roman" w:eastAsia="Swiss911 XCm BT" w:hAnsi="Times New Roman" w:cs="Times New Roman"/>
          <w:szCs w:val="24"/>
        </w:rPr>
        <w:t xml:space="preserve">Q reziduale </w:t>
      </w:r>
      <w:proofErr w:type="spellStart"/>
      <w:r w:rsidR="00763418" w:rsidRPr="005C5505">
        <w:rPr>
          <w:rFonts w:ascii="Times New Roman" w:eastAsia="Swiss911 XCm BT" w:hAnsi="Times New Roman" w:cs="Times New Roman"/>
          <w:szCs w:val="24"/>
        </w:rPr>
        <w:t>cs</w:t>
      </w:r>
      <w:proofErr w:type="spellEnd"/>
      <w:r w:rsidR="00763418" w:rsidRPr="005C5505">
        <w:rPr>
          <w:rFonts w:ascii="Times New Roman" w:eastAsia="Swiss911 XCm BT" w:hAnsi="Times New Roman" w:cs="Times New Roman"/>
          <w:szCs w:val="24"/>
        </w:rPr>
        <w:t xml:space="preserve"> – au semnificația de la lit. a);</w:t>
      </w:r>
    </w:p>
    <w:p w14:paraId="4229F1BB" w14:textId="78CA9786"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(i) activitate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prestației/activității i desfășurată pe fluxul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xml:space="preserve"> colectate separat, prevăzută în fișa de fundamentare a tarifului corespondent</w:t>
      </w:r>
      <w:r w:rsidR="00FA69ED" w:rsidRPr="005C5505">
        <w:rPr>
          <w:rFonts w:ascii="Times New Roman" w:eastAsia="Swiss911 XCm BT" w:hAnsi="Times New Roman" w:cs="Times New Roman"/>
          <w:szCs w:val="24"/>
        </w:rPr>
        <w:t>, care poate fi:</w:t>
      </w:r>
    </w:p>
    <w:p w14:paraId="240D0C1D" w14:textId="315490AF"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colectare separată și transport separat al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prevăzută în fișa de fundamentare a tarifului aferent;</w:t>
      </w:r>
    </w:p>
    <w:p w14:paraId="40142ED8" w14:textId="7D6B55E5"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transfer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valoarea totală a prestației de transfer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prevăzută în fișa de fundamentare a tarifului aferent;</w:t>
      </w:r>
    </w:p>
    <w:p w14:paraId="6155FCFE" w14:textId="49AC3E2C"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compostare – valoarea totală a activității de tratare aerobă a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xml:space="preserve"> în instalații de compostare, prevăzută în fișa de fundamentare a tarifului aferent;</w:t>
      </w:r>
    </w:p>
    <w:p w14:paraId="6E733272" w14:textId="59F46671" w:rsidR="000636AC" w:rsidRPr="005C5505" w:rsidRDefault="000636AC"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da – valoarea totală a activității de tratare a </w:t>
      </w:r>
      <w:proofErr w:type="spellStart"/>
      <w:r w:rsidRPr="005C5505">
        <w:rPr>
          <w:rFonts w:ascii="Times New Roman" w:eastAsia="Swiss911 XCm BT" w:hAnsi="Times New Roman" w:cs="Times New Roman"/>
          <w:szCs w:val="24"/>
        </w:rPr>
        <w:t>biodeșeurilor</w:t>
      </w:r>
      <w:proofErr w:type="spellEnd"/>
      <w:r w:rsidRPr="005C5505">
        <w:rPr>
          <w:rFonts w:ascii="Times New Roman" w:eastAsia="Swiss911 XCm BT" w:hAnsi="Times New Roman" w:cs="Times New Roman"/>
          <w:szCs w:val="24"/>
        </w:rPr>
        <w:t xml:space="preserve"> în instalații de digestie anaerobă, prevăzută în fișa de fundamentare a tarifului aferent;</w:t>
      </w:r>
    </w:p>
    <w:p w14:paraId="100AE940" w14:textId="01B9FB56" w:rsidR="003A27A6" w:rsidRPr="005C5505" w:rsidRDefault="003A27A6" w:rsidP="000636AC">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Vt</w:t>
      </w:r>
      <w:proofErr w:type="spellEnd"/>
      <w:r w:rsidRPr="005C5505">
        <w:rPr>
          <w:rFonts w:ascii="Times New Roman" w:eastAsia="Swiss911 XCm BT" w:hAnsi="Times New Roman" w:cs="Times New Roman"/>
          <w:szCs w:val="24"/>
        </w:rPr>
        <w:t xml:space="preserve"> incinerare -  valoarea totală a activității de tratare a</w:t>
      </w:r>
      <w:r w:rsidRPr="005C5505">
        <w:rPr>
          <w:rFonts w:ascii="Trebuchet MS" w:hAnsi="Trebuchet MS" w:cs="Times New Roman"/>
          <w:sz w:val="28"/>
          <w:szCs w:val="28"/>
        </w:rPr>
        <w:t xml:space="preserve"> </w:t>
      </w:r>
      <w:r w:rsidRPr="005C5505">
        <w:rPr>
          <w:rFonts w:ascii="Times New Roman" w:hAnsi="Times New Roman" w:cs="Times New Roman"/>
          <w:szCs w:val="24"/>
        </w:rPr>
        <w:t>deșeurilor în instalații de incinerare cu eficiență energetică ridicată,</w:t>
      </w:r>
      <w:r w:rsidRPr="005C5505">
        <w:rPr>
          <w:rFonts w:ascii="Times New Roman" w:eastAsia="Swiss911 XCm BT" w:hAnsi="Times New Roman" w:cs="Times New Roman"/>
          <w:szCs w:val="24"/>
        </w:rPr>
        <w:t xml:space="preserve"> prevăzută în fișa de fundamentare a tarifului aferent;</w:t>
      </w:r>
    </w:p>
    <w:p w14:paraId="2B0534A5" w14:textId="4EE264E4" w:rsidR="00F61B49" w:rsidRPr="005C5505" w:rsidRDefault="00F61B49" w:rsidP="00F61B49">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(i) activitate – </w:t>
      </w:r>
      <w:r w:rsidR="009C7DD5" w:rsidRPr="005C5505">
        <w:rPr>
          <w:rFonts w:ascii="Times New Roman" w:eastAsia="Swiss911 XCm BT" w:hAnsi="Times New Roman" w:cs="Times New Roman"/>
          <w:szCs w:val="24"/>
        </w:rPr>
        <w:t>conform prevederilor</w:t>
      </w:r>
      <w:r w:rsidRPr="005C5505">
        <w:rPr>
          <w:rFonts w:ascii="Times New Roman" w:eastAsia="Swiss911 XCm BT" w:hAnsi="Times New Roman" w:cs="Times New Roman"/>
          <w:szCs w:val="24"/>
        </w:rPr>
        <w:t xml:space="preserve"> de la lit. a)</w:t>
      </w:r>
      <w:r w:rsidR="009C7DD5" w:rsidRPr="005C5505">
        <w:rPr>
          <w:rFonts w:ascii="Times New Roman" w:eastAsia="Swiss911 XCm BT" w:hAnsi="Times New Roman" w:cs="Times New Roman"/>
          <w:szCs w:val="24"/>
        </w:rPr>
        <w:t>, precum și cheltuielile totale pentru depozitarea reziduurilor rezultate din alte activități de tratare a deșeurilor,</w:t>
      </w:r>
      <w:r w:rsidRPr="005C5505">
        <w:rPr>
          <w:rFonts w:ascii="Times New Roman" w:eastAsia="Swiss911 XCm BT" w:hAnsi="Times New Roman" w:cs="Times New Roman"/>
          <w:szCs w:val="24"/>
        </w:rPr>
        <w:t xml:space="preserve"> </w:t>
      </w:r>
      <w:r w:rsidR="006314A4" w:rsidRPr="005C5505">
        <w:rPr>
          <w:rFonts w:ascii="Times New Roman" w:eastAsia="Swiss911 XCm BT" w:hAnsi="Times New Roman" w:cs="Times New Roman"/>
          <w:szCs w:val="24"/>
        </w:rPr>
        <w:t>care pot fi</w:t>
      </w:r>
      <w:r w:rsidRPr="005C5505">
        <w:rPr>
          <w:rFonts w:ascii="Times New Roman" w:eastAsia="Swiss911 XCm BT" w:hAnsi="Times New Roman" w:cs="Times New Roman"/>
          <w:szCs w:val="24"/>
        </w:rPr>
        <w:t>:</w:t>
      </w:r>
    </w:p>
    <w:p w14:paraId="7148FCEF" w14:textId="799A1057" w:rsidR="00F61B49" w:rsidRPr="005C5505" w:rsidRDefault="00F61B49" w:rsidP="00F61B49">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depozitare reziduuri compostare - cheltuieli totale cu depozitarea reziduurilor provenite de </w:t>
      </w:r>
      <w:r w:rsidR="00260E10" w:rsidRPr="005C5505">
        <w:rPr>
          <w:rFonts w:ascii="Times New Roman" w:eastAsia="Swiss911 XCm BT" w:hAnsi="Times New Roman" w:cs="Times New Roman"/>
          <w:szCs w:val="24"/>
        </w:rPr>
        <w:t>instalațiile</w:t>
      </w:r>
      <w:r w:rsidRPr="005C5505">
        <w:rPr>
          <w:rFonts w:ascii="Times New Roman" w:eastAsia="Swiss911 XCm BT" w:hAnsi="Times New Roman" w:cs="Times New Roman"/>
          <w:szCs w:val="24"/>
        </w:rPr>
        <w:t xml:space="preserve"> de </w:t>
      </w:r>
      <w:r w:rsidR="00260E10" w:rsidRPr="005C5505">
        <w:rPr>
          <w:rFonts w:ascii="Times New Roman" w:eastAsia="Swiss911 XCm BT" w:hAnsi="Times New Roman" w:cs="Times New Roman"/>
          <w:szCs w:val="24"/>
        </w:rPr>
        <w:t>compostare</w:t>
      </w:r>
      <w:r w:rsidRPr="005C5505">
        <w:rPr>
          <w:rFonts w:ascii="Times New Roman" w:eastAsia="Swiss911 XCm BT" w:hAnsi="Times New Roman" w:cs="Times New Roman"/>
          <w:szCs w:val="24"/>
        </w:rPr>
        <w:t xml:space="preserve">, calculată prin aplicarea tarifului de depozitare la cantitatea de reziduuri destinată a fi eliminată prin depozitare rezultată din aplicarea indicatorului de performanță pentru operarea </w:t>
      </w:r>
      <w:r w:rsidR="00260E10" w:rsidRPr="005C5505">
        <w:rPr>
          <w:rFonts w:ascii="Times New Roman" w:eastAsia="Swiss911 XCm BT" w:hAnsi="Times New Roman" w:cs="Times New Roman"/>
          <w:szCs w:val="24"/>
        </w:rPr>
        <w:t>instalațiilor de producere compost</w:t>
      </w:r>
      <w:r w:rsidRPr="005C5505">
        <w:rPr>
          <w:rFonts w:ascii="Times New Roman" w:eastAsia="Swiss911 XCm BT" w:hAnsi="Times New Roman" w:cs="Times New Roman"/>
          <w:szCs w:val="24"/>
        </w:rPr>
        <w:t>;</w:t>
      </w:r>
    </w:p>
    <w:p w14:paraId="74F3798E" w14:textId="0C87A6FB" w:rsidR="00285073" w:rsidRPr="005C5505" w:rsidRDefault="00285073" w:rsidP="00285073">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Ct</w:t>
      </w:r>
      <w:proofErr w:type="spellEnd"/>
      <w:r w:rsidRPr="005C5505">
        <w:rPr>
          <w:rFonts w:ascii="Times New Roman" w:eastAsia="Swiss911 XCm BT" w:hAnsi="Times New Roman" w:cs="Times New Roman"/>
          <w:szCs w:val="24"/>
        </w:rPr>
        <w:t xml:space="preserve"> depozitare reziduuri da - cheltuieli totale cu depozitarea reziduurilor provenite de la instalațiile de digestie anaerobă, calculată prin aplicarea tarifului de depozitare la cantitatea de reziduuri destinată a fi eliminată prin depozitare rezultată din aplicarea indicatorului de performanță pentru operarea instalațiilor de </w:t>
      </w:r>
      <w:r w:rsidR="008F7B96" w:rsidRPr="005C5505">
        <w:rPr>
          <w:rFonts w:ascii="Times New Roman" w:eastAsia="Swiss911 XCm BT" w:hAnsi="Times New Roman" w:cs="Times New Roman"/>
          <w:szCs w:val="24"/>
        </w:rPr>
        <w:t>digestie anaerobă</w:t>
      </w:r>
      <w:r w:rsidRPr="005C5505">
        <w:rPr>
          <w:rFonts w:ascii="Times New Roman" w:eastAsia="Swiss911 XCm BT" w:hAnsi="Times New Roman" w:cs="Times New Roman"/>
          <w:szCs w:val="24"/>
        </w:rPr>
        <w:t>;</w:t>
      </w:r>
    </w:p>
    <w:p w14:paraId="1547ED4C" w14:textId="58584EC5" w:rsidR="00A43CF7" w:rsidRPr="005C5505" w:rsidRDefault="00D50CF2" w:rsidP="0007768F">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valoarea contribuției pentru economia circulară determinată pe baza indicatorului de performanță aferent activității/prestației (i) desfășurată de operatori </w:t>
      </w:r>
      <w:r w:rsidR="00A43CF7" w:rsidRPr="005C5505">
        <w:rPr>
          <w:rFonts w:ascii="Times New Roman" w:hAnsi="Times New Roman" w:cs="Times New Roman"/>
          <w:szCs w:val="24"/>
        </w:rPr>
        <w:t xml:space="preserve">pe fluxul deșeurilor reziduale, </w:t>
      </w:r>
      <w:r w:rsidR="00B10EE2" w:rsidRPr="005C5505">
        <w:rPr>
          <w:rFonts w:ascii="Times New Roman" w:hAnsi="Times New Roman" w:cs="Times New Roman"/>
          <w:szCs w:val="24"/>
        </w:rPr>
        <w:t>precum și</w:t>
      </w:r>
      <w:r w:rsidR="00A43CF7" w:rsidRPr="005C5505">
        <w:rPr>
          <w:rFonts w:ascii="Times New Roman" w:hAnsi="Times New Roman" w:cs="Times New Roman"/>
          <w:szCs w:val="24"/>
        </w:rPr>
        <w:t xml:space="preserve"> </w:t>
      </w:r>
      <w:r w:rsidRPr="005C5505">
        <w:rPr>
          <w:rFonts w:ascii="Times New Roman" w:hAnsi="Times New Roman" w:cs="Times New Roman"/>
          <w:szCs w:val="24"/>
        </w:rPr>
        <w:t xml:space="preserve">pe fluxul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 care</w:t>
      </w:r>
      <w:r w:rsidR="00A43CF7" w:rsidRPr="005C5505">
        <w:rPr>
          <w:rFonts w:ascii="Times New Roman" w:hAnsi="Times New Roman" w:cs="Times New Roman"/>
          <w:szCs w:val="24"/>
        </w:rPr>
        <w:t xml:space="preserve">, în completarea celor prevăzute la lit. a), </w:t>
      </w:r>
      <w:r w:rsidRPr="005C5505">
        <w:rPr>
          <w:rFonts w:ascii="Times New Roman" w:hAnsi="Times New Roman" w:cs="Times New Roman"/>
          <w:szCs w:val="24"/>
        </w:rPr>
        <w:t xml:space="preserve"> poate fi:</w:t>
      </w:r>
    </w:p>
    <w:p w14:paraId="28ECAB3C" w14:textId="2C55D1E8" w:rsidR="00D50CF2" w:rsidRPr="005C5505" w:rsidRDefault="00D50CF2" w:rsidP="00D50CF2">
      <w:pPr>
        <w:tabs>
          <w:tab w:val="left" w:pos="851"/>
          <w:tab w:val="left" w:pos="993"/>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r w:rsidR="00A43CF7" w:rsidRPr="005C5505">
        <w:rPr>
          <w:rFonts w:ascii="Times New Roman" w:hAnsi="Times New Roman" w:cs="Times New Roman"/>
          <w:szCs w:val="24"/>
        </w:rPr>
        <w:t>compostare</w:t>
      </w:r>
      <w:r w:rsidRPr="005C5505">
        <w:rPr>
          <w:rFonts w:ascii="Times New Roman" w:hAnsi="Times New Roman" w:cs="Times New Roman"/>
          <w:szCs w:val="24"/>
        </w:rPr>
        <w:t xml:space="preserve"> - valoarea contribuției pentru economia circulară aferentă activității de tratare a</w:t>
      </w:r>
      <w:r w:rsidR="00457940" w:rsidRPr="005C5505">
        <w:rPr>
          <w:rFonts w:ascii="Times New Roman" w:hAnsi="Times New Roman" w:cs="Times New Roman"/>
          <w:szCs w:val="24"/>
        </w:rPr>
        <w:t xml:space="preserve">erobă a </w:t>
      </w:r>
      <w:proofErr w:type="spellStart"/>
      <w:r w:rsidR="00457940" w:rsidRPr="005C5505">
        <w:rPr>
          <w:rFonts w:ascii="Times New Roman" w:hAnsi="Times New Roman" w:cs="Times New Roman"/>
          <w:szCs w:val="24"/>
        </w:rPr>
        <w:t>biodeșeurilor</w:t>
      </w:r>
      <w:proofErr w:type="spellEnd"/>
      <w:r w:rsidR="00457940" w:rsidRPr="005C5505">
        <w:rPr>
          <w:rFonts w:ascii="Times New Roman" w:hAnsi="Times New Roman" w:cs="Times New Roman"/>
          <w:szCs w:val="24"/>
        </w:rPr>
        <w:t xml:space="preserve"> în instalațiile de compost</w:t>
      </w:r>
      <w:r w:rsidR="00B10EE2" w:rsidRPr="005C5505">
        <w:rPr>
          <w:rFonts w:ascii="Times New Roman" w:hAnsi="Times New Roman" w:cs="Times New Roman"/>
          <w:szCs w:val="24"/>
        </w:rPr>
        <w:t>are</w:t>
      </w:r>
      <w:r w:rsidRPr="005C5505">
        <w:rPr>
          <w:rFonts w:ascii="Times New Roman" w:hAnsi="Times New Roman" w:cs="Times New Roman"/>
          <w:szCs w:val="24"/>
        </w:rPr>
        <w:t xml:space="preserve">, </w:t>
      </w:r>
      <w:r w:rsidRPr="005C5505">
        <w:rPr>
          <w:rFonts w:ascii="Times New Roman" w:eastAsia="Times New Roman" w:hAnsi="Times New Roman" w:cs="Times New Roman"/>
          <w:szCs w:val="24"/>
        </w:rPr>
        <w:t xml:space="preserve">calculată la cantitatea de </w:t>
      </w:r>
      <w:r w:rsidR="00457940" w:rsidRPr="005C5505">
        <w:rPr>
          <w:rFonts w:ascii="Times New Roman" w:eastAsia="Times New Roman" w:hAnsi="Times New Roman" w:cs="Times New Roman"/>
          <w:szCs w:val="24"/>
        </w:rPr>
        <w:t>reziduuri</w:t>
      </w:r>
      <w:r w:rsidRPr="005C5505">
        <w:rPr>
          <w:rFonts w:ascii="Times New Roman" w:eastAsia="Times New Roman" w:hAnsi="Times New Roman" w:cs="Times New Roman"/>
          <w:szCs w:val="24"/>
        </w:rPr>
        <w:t xml:space="preserve"> destinată a fi eliminată prin depozitare rezultată din aplicarea </w:t>
      </w:r>
      <w:r w:rsidRPr="005C5505">
        <w:rPr>
          <w:rFonts w:ascii="Times New Roman" w:eastAsia="Swiss911 XCm BT" w:hAnsi="Times New Roman" w:cs="Times New Roman"/>
          <w:szCs w:val="24"/>
        </w:rPr>
        <w:t xml:space="preserve">indicatorului de performanță pentru operarea instalațiilor de </w:t>
      </w:r>
      <w:r w:rsidR="00457940" w:rsidRPr="005C5505">
        <w:rPr>
          <w:rFonts w:ascii="Times New Roman" w:eastAsia="Swiss911 XCm BT" w:hAnsi="Times New Roman" w:cs="Times New Roman"/>
          <w:szCs w:val="24"/>
        </w:rPr>
        <w:t>compostare</w:t>
      </w:r>
      <w:r w:rsidRPr="005C5505">
        <w:rPr>
          <w:rFonts w:ascii="Times New Roman" w:eastAsia="Swiss911 XCm BT" w:hAnsi="Times New Roman" w:cs="Times New Roman"/>
          <w:szCs w:val="24"/>
        </w:rPr>
        <w:t xml:space="preserve">, conform prevederilor </w:t>
      </w:r>
      <w:r w:rsidRPr="005C5505">
        <w:rPr>
          <w:rFonts w:ascii="Times New Roman" w:eastAsia="Times New Roman" w:hAnsi="Times New Roman" w:cs="Times New Roman"/>
          <w:szCs w:val="24"/>
        </w:rPr>
        <w:t>art. 5</w:t>
      </w:r>
      <w:r w:rsidR="00682B1B" w:rsidRPr="005C5505">
        <w:rPr>
          <w:rFonts w:ascii="Times New Roman" w:eastAsia="Times New Roman" w:hAnsi="Times New Roman" w:cs="Times New Roman"/>
          <w:szCs w:val="24"/>
        </w:rPr>
        <w:t>1</w:t>
      </w:r>
      <w:r w:rsidRPr="005C5505">
        <w:rPr>
          <w:rFonts w:ascii="Times New Roman" w:eastAsia="Times New Roman" w:hAnsi="Times New Roman" w:cs="Times New Roman"/>
          <w:szCs w:val="24"/>
        </w:rPr>
        <w:t xml:space="preserve"> din prezentele norme metodologice</w:t>
      </w:r>
      <w:r w:rsidR="003A27A6" w:rsidRPr="005C5505">
        <w:rPr>
          <w:rFonts w:ascii="Times New Roman" w:eastAsia="Times New Roman" w:hAnsi="Times New Roman" w:cs="Times New Roman"/>
          <w:szCs w:val="24"/>
        </w:rPr>
        <w:t>;</w:t>
      </w:r>
    </w:p>
    <w:p w14:paraId="0F23D7D5" w14:textId="7A0DDF00" w:rsidR="00FA69ED" w:rsidRPr="005C5505" w:rsidRDefault="00682B1B" w:rsidP="00682B1B">
      <w:pPr>
        <w:tabs>
          <w:tab w:val="left" w:pos="851"/>
          <w:tab w:val="left" w:pos="993"/>
          <w:tab w:val="left" w:pos="1170"/>
          <w:tab w:val="left" w:pos="1260"/>
        </w:tabs>
        <w:spacing w:after="0" w:line="360" w:lineRule="auto"/>
        <w:jc w:val="both"/>
        <w:rPr>
          <w:rFonts w:ascii="Times New Roman" w:eastAsia="Times New Roman" w:hAnsi="Times New Roman" w:cs="Times New Roman"/>
          <w:szCs w:val="24"/>
        </w:rPr>
      </w:pPr>
      <w:r w:rsidRPr="005C5505">
        <w:rPr>
          <w:rFonts w:ascii="Times New Roman" w:hAnsi="Times New Roman" w:cs="Times New Roman"/>
          <w:szCs w:val="24"/>
        </w:rPr>
        <w:lastRenderedPageBreak/>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valoarea contribuției pentru economia circulară aferentă activității de tratare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în instalațiile de digestie anaerobă, </w:t>
      </w:r>
      <w:r w:rsidRPr="005C5505">
        <w:rPr>
          <w:rFonts w:ascii="Times New Roman" w:eastAsia="Times New Roman" w:hAnsi="Times New Roman" w:cs="Times New Roman"/>
          <w:szCs w:val="24"/>
        </w:rPr>
        <w:t xml:space="preserve">calculată la cantitatea de reziduuri destinată a fi eliminată prin depozitare rezultată din aplicarea </w:t>
      </w:r>
      <w:r w:rsidRPr="005C5505">
        <w:rPr>
          <w:rFonts w:ascii="Times New Roman" w:eastAsia="Swiss911 XCm BT" w:hAnsi="Times New Roman" w:cs="Times New Roman"/>
          <w:szCs w:val="24"/>
        </w:rPr>
        <w:t xml:space="preserve">indicatorului de performanță pentru operarea instalațiilor de digestie anaerobă, conform prevederilor </w:t>
      </w:r>
      <w:r w:rsidRPr="005C5505">
        <w:rPr>
          <w:rFonts w:ascii="Times New Roman" w:eastAsia="Times New Roman" w:hAnsi="Times New Roman" w:cs="Times New Roman"/>
          <w:szCs w:val="24"/>
        </w:rPr>
        <w:t>art. 52 din prezentele norme metodologice</w:t>
      </w:r>
      <w:r w:rsidR="003A27A6" w:rsidRPr="005C5505">
        <w:rPr>
          <w:rFonts w:ascii="Times New Roman" w:eastAsia="Times New Roman" w:hAnsi="Times New Roman" w:cs="Times New Roman"/>
          <w:szCs w:val="24"/>
        </w:rPr>
        <w:t>;</w:t>
      </w:r>
    </w:p>
    <w:p w14:paraId="0130FA24" w14:textId="0F7B0B43" w:rsidR="003A27A6" w:rsidRPr="005C5505" w:rsidRDefault="003A27A6" w:rsidP="00682B1B">
      <w:pPr>
        <w:tabs>
          <w:tab w:val="left" w:pos="851"/>
          <w:tab w:val="left" w:pos="993"/>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w:t>
      </w:r>
      <w:r w:rsidR="00E823C9" w:rsidRPr="005C5505">
        <w:rPr>
          <w:rFonts w:ascii="Times New Roman" w:hAnsi="Times New Roman" w:cs="Times New Roman"/>
          <w:szCs w:val="24"/>
        </w:rPr>
        <w:t>valoarea contribuției pentru economia circulară aferentă</w:t>
      </w:r>
      <w:r w:rsidR="00E823C9" w:rsidRPr="005C5505">
        <w:rPr>
          <w:rFonts w:ascii="Times New Roman" w:eastAsia="Swiss911 XCm BT" w:hAnsi="Times New Roman" w:cs="Times New Roman"/>
          <w:szCs w:val="24"/>
        </w:rPr>
        <w:t xml:space="preserve"> activității de tratare a</w:t>
      </w:r>
      <w:r w:rsidR="00E823C9" w:rsidRPr="005C5505">
        <w:rPr>
          <w:rFonts w:ascii="Trebuchet MS" w:hAnsi="Trebuchet MS" w:cs="Times New Roman"/>
          <w:sz w:val="28"/>
          <w:szCs w:val="28"/>
        </w:rPr>
        <w:t xml:space="preserve"> </w:t>
      </w:r>
      <w:r w:rsidR="00E823C9" w:rsidRPr="005C5505">
        <w:rPr>
          <w:rFonts w:ascii="Times New Roman" w:hAnsi="Times New Roman" w:cs="Times New Roman"/>
          <w:szCs w:val="24"/>
        </w:rPr>
        <w:t>deșeurilor în instalații de incinerare cu eficiență energetică ridicată,</w:t>
      </w:r>
      <w:r w:rsidR="00E823C9" w:rsidRPr="005C5505">
        <w:rPr>
          <w:rFonts w:ascii="Times New Roman" w:eastAsia="Times New Roman" w:hAnsi="Times New Roman" w:cs="Times New Roman"/>
          <w:szCs w:val="24"/>
        </w:rPr>
        <w:t xml:space="preserve"> calculată la cantitatea de reziduuri destinată a fi eliminată prin depozitare rezultată din aplicarea </w:t>
      </w:r>
      <w:r w:rsidR="00E823C9" w:rsidRPr="005C5505">
        <w:rPr>
          <w:rFonts w:ascii="Times New Roman" w:eastAsia="Swiss911 XCm BT" w:hAnsi="Times New Roman" w:cs="Times New Roman"/>
          <w:szCs w:val="24"/>
        </w:rPr>
        <w:t xml:space="preserve">indicatorului de performanță pentru operarea instalațiilor de </w:t>
      </w:r>
      <w:r w:rsidR="00E823C9" w:rsidRPr="005C5505">
        <w:rPr>
          <w:rFonts w:ascii="Times New Roman" w:hAnsi="Times New Roman" w:cs="Times New Roman"/>
          <w:szCs w:val="24"/>
        </w:rPr>
        <w:t>incinerare cu eficiență energetică ridicată</w:t>
      </w:r>
      <w:r w:rsidR="00E823C9" w:rsidRPr="005C5505">
        <w:rPr>
          <w:rFonts w:ascii="Times New Roman" w:eastAsia="Swiss911 XCm BT" w:hAnsi="Times New Roman" w:cs="Times New Roman"/>
          <w:szCs w:val="24"/>
        </w:rPr>
        <w:t xml:space="preserve">, conform prevederilor </w:t>
      </w:r>
      <w:r w:rsidR="00E823C9" w:rsidRPr="005C5505">
        <w:rPr>
          <w:rFonts w:ascii="Times New Roman" w:eastAsia="Times New Roman" w:hAnsi="Times New Roman" w:cs="Times New Roman"/>
          <w:szCs w:val="24"/>
        </w:rPr>
        <w:t>art. 55 din prezentele norme metodologice;</w:t>
      </w:r>
    </w:p>
    <w:p w14:paraId="2D44D328" w14:textId="359F1621"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cantitatea programată de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colectate separat prevăzută în fișa de fundamentare </w:t>
      </w:r>
      <w:r w:rsidR="008F7B96" w:rsidRPr="005C5505">
        <w:rPr>
          <w:rFonts w:ascii="Times New Roman" w:eastAsia="Swiss911 XCm BT" w:hAnsi="Times New Roman" w:cs="Times New Roman"/>
          <w:szCs w:val="24"/>
        </w:rPr>
        <w:t>a tarifului</w:t>
      </w:r>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Tcs</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w:t>
      </w:r>
    </w:p>
    <w:p w14:paraId="44657674" w14:textId="77777777"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(2) Tariful distinct pentru activitățile desfășurate de operatori pentru gestionarea deșeurilor reziduale colectate separat de la utilizatorii casnici se calculează în lei/persoană/lună, astfel:</w:t>
      </w:r>
    </w:p>
    <w:p w14:paraId="037E2094"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eastAsia="Swiss911 XCm BT" w:hAnsi="Times New Roman" w:cs="Times New Roman"/>
          <w:szCs w:val="24"/>
        </w:rPr>
        <w:t xml:space="preserve">a) </w:t>
      </w: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nu este implementat, potrivit formulei:</w:t>
      </w:r>
    </w:p>
    <w:p w14:paraId="18B4787A" w14:textId="7795DD7D" w:rsidR="00145643" w:rsidRPr="005C5505" w:rsidRDefault="00145643" w:rsidP="00B70EF6">
      <w:pPr>
        <w:tabs>
          <w:tab w:val="left" w:pos="851"/>
          <w:tab w:val="left" w:pos="900"/>
          <w:tab w:val="left" w:pos="993"/>
          <w:tab w:val="left" w:pos="1080"/>
        </w:tabs>
        <w:spacing w:before="0" w:after="0" w:line="360" w:lineRule="auto"/>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w:t>
      </w:r>
      <m:oMath>
        <m:f>
          <m:fPr>
            <m:ctrlPr>
              <w:rPr>
                <w:rFonts w:ascii="Cambria Math" w:eastAsia="Swiss911 XCm BT" w:hAnsi="Cambria Math" w:cs="Times New Roman"/>
                <w:i/>
                <w:szCs w:val="24"/>
              </w:rPr>
            </m:ctrlPr>
          </m:fPr>
          <m:num>
            <m:r>
              <w:rPr>
                <w:rFonts w:ascii="Cambria Math" w:eastAsia="Swiss911 XCm BT" w:hAnsi="Cambria Math" w:cs="Times New Roman"/>
                <w:szCs w:val="24"/>
              </w:rPr>
              <m:t xml:space="preserve">p% Qreziduale cs × </m:t>
            </m:r>
            <m:r>
              <m:rPr>
                <m:sty m:val="p"/>
              </m:rPr>
              <w:rPr>
                <w:rFonts w:ascii="Cambria Math" w:eastAsia="Swiss911 XCm BT" w:hAnsi="Cambria Math" w:cs="Times New Roman"/>
                <w:szCs w:val="24"/>
              </w:rPr>
              <m:t>Td gestionare reziduale cs AO (</m:t>
            </m:r>
            <m:f>
              <m:fPr>
                <m:ctrlPr>
                  <w:rPr>
                    <w:rFonts w:ascii="Cambria Math" w:eastAsia="Swiss911 XCm BT" w:hAnsi="Cambria Math" w:cs="Times New Roman"/>
                    <w:szCs w:val="24"/>
                  </w:rPr>
                </m:ctrlPr>
              </m:fPr>
              <m:num>
                <m:r>
                  <m:rPr>
                    <m:sty m:val="p"/>
                  </m:rPr>
                  <w:rPr>
                    <w:rFonts w:ascii="Cambria Math" w:eastAsia="Swiss911 XCm BT" w:hAnsi="Cambria Math" w:cs="Times New Roman"/>
                    <w:szCs w:val="24"/>
                  </w:rPr>
                  <m:t>lei</m:t>
                </m:r>
              </m:num>
              <m:den>
                <m:r>
                  <m:rPr>
                    <m:sty m:val="p"/>
                  </m:rPr>
                  <w:rPr>
                    <w:rFonts w:ascii="Cambria Math" w:eastAsia="Swiss911 XCm BT" w:hAnsi="Cambria Math" w:cs="Times New Roman"/>
                    <w:szCs w:val="24"/>
                  </w:rPr>
                  <m:t>tonă</m:t>
                </m:r>
              </m:den>
            </m:f>
            <m:r>
              <m:rPr>
                <m:sty m:val="p"/>
              </m:rPr>
              <w:rPr>
                <w:rFonts w:ascii="Cambria Math" w:eastAsia="Swiss911 XCm BT" w:hAnsi="Cambria Math" w:cs="Times New Roman"/>
                <w:szCs w:val="24"/>
              </w:rPr>
              <m:t>)</m:t>
            </m:r>
            <m:r>
              <w:rPr>
                <w:rFonts w:ascii="Cambria Math" w:eastAsia="Swiss911 XCm BT" w:hAnsi="Cambria Math" w:cs="Times New Roman"/>
                <w:szCs w:val="24"/>
              </w:rPr>
              <m:t xml:space="preserve"> </m:t>
            </m:r>
          </m:num>
          <m:den>
            <m:r>
              <w:rPr>
                <w:rFonts w:ascii="Cambria Math" w:eastAsia="Swiss911 XCm BT" w:hAnsi="Cambria Math" w:cs="Times New Roman"/>
                <w:szCs w:val="24"/>
              </w:rPr>
              <m:t>Număr UC ×12 luni</m:t>
            </m:r>
          </m:den>
        </m:f>
      </m:oMath>
      <w:r w:rsidRPr="005C5505">
        <w:rPr>
          <w:rFonts w:ascii="Times New Roman" w:eastAsia="Swiss911 XCm BT" w:hAnsi="Times New Roman" w:cs="Times New Roman"/>
          <w:szCs w:val="24"/>
        </w:rPr>
        <w:t xml:space="preserve">                                                                    unde:</w:t>
      </w:r>
    </w:p>
    <w:p w14:paraId="5E7EA853"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p% - ponderea deșeurilor menajere în deșeurile municipale;</w:t>
      </w:r>
    </w:p>
    <w:p w14:paraId="3C0C6759"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are semnificația de la alin. (1) lit. a);</w:t>
      </w:r>
    </w:p>
    <w:p w14:paraId="42E58A16"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a);</w:t>
      </w:r>
    </w:p>
    <w:p w14:paraId="7AEF5624"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numărul total de utilizatori casnici din zona de colectare; în cazul asociațiilor de proprietari/locatari se iau în considerare toate persoanele care locuiesc în condominiu.</w:t>
      </w:r>
    </w:p>
    <w:p w14:paraId="4AC88F59"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hAnsi="Times New Roman" w:cs="Times New Roman"/>
          <w:szCs w:val="24"/>
        </w:rPr>
        <w:t xml:space="preserve">b) 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potrivit formulei:</w:t>
      </w:r>
    </w:p>
    <w:p w14:paraId="0B30354F" w14:textId="3E917339" w:rsidR="00145643" w:rsidRPr="005C5505" w:rsidRDefault="00145643" w:rsidP="00B70EF6">
      <w:pPr>
        <w:tabs>
          <w:tab w:val="left" w:pos="851"/>
          <w:tab w:val="left" w:pos="900"/>
          <w:tab w:val="left" w:pos="993"/>
          <w:tab w:val="left" w:pos="1080"/>
        </w:tabs>
        <w:spacing w:before="0" w:after="0" w:line="360" w:lineRule="auto"/>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w:t>
      </w:r>
      <m:oMath>
        <m:f>
          <m:fPr>
            <m:ctrlPr>
              <w:rPr>
                <w:rFonts w:ascii="Cambria Math" w:eastAsia="Swiss911 XCm BT" w:hAnsi="Cambria Math" w:cs="Times New Roman"/>
                <w:i/>
                <w:szCs w:val="24"/>
              </w:rPr>
            </m:ctrlPr>
          </m:fPr>
          <m:num>
            <m:r>
              <w:rPr>
                <w:rFonts w:ascii="Cambria Math" w:eastAsia="Swiss911 XCm BT" w:hAnsi="Cambria Math" w:cs="Times New Roman"/>
                <w:szCs w:val="24"/>
              </w:rPr>
              <m:t xml:space="preserve">p% (Qreziduale cs+Q biodeșeuri cs) × </m:t>
            </m:r>
            <m:r>
              <m:rPr>
                <m:sty m:val="p"/>
              </m:rPr>
              <w:rPr>
                <w:rFonts w:ascii="Cambria Math" w:eastAsia="Swiss911 XCm BT" w:hAnsi="Cambria Math" w:cs="Times New Roman"/>
                <w:szCs w:val="24"/>
              </w:rPr>
              <m:t>Td gestionare reziduale cs AO (</m:t>
            </m:r>
            <m:f>
              <m:fPr>
                <m:ctrlPr>
                  <w:rPr>
                    <w:rFonts w:ascii="Cambria Math" w:eastAsia="Swiss911 XCm BT" w:hAnsi="Cambria Math" w:cs="Times New Roman"/>
                    <w:szCs w:val="24"/>
                  </w:rPr>
                </m:ctrlPr>
              </m:fPr>
              <m:num>
                <m:r>
                  <m:rPr>
                    <m:sty m:val="p"/>
                  </m:rPr>
                  <w:rPr>
                    <w:rFonts w:ascii="Cambria Math" w:eastAsia="Swiss911 XCm BT" w:hAnsi="Cambria Math" w:cs="Times New Roman"/>
                    <w:szCs w:val="24"/>
                  </w:rPr>
                  <m:t>lei</m:t>
                </m:r>
              </m:num>
              <m:den>
                <m:r>
                  <m:rPr>
                    <m:sty m:val="p"/>
                  </m:rPr>
                  <w:rPr>
                    <w:rFonts w:ascii="Cambria Math" w:eastAsia="Swiss911 XCm BT" w:hAnsi="Cambria Math" w:cs="Times New Roman"/>
                    <w:szCs w:val="24"/>
                  </w:rPr>
                  <m:t>tonă</m:t>
                </m:r>
              </m:den>
            </m:f>
            <m:r>
              <m:rPr>
                <m:sty m:val="p"/>
              </m:rPr>
              <w:rPr>
                <w:rFonts w:ascii="Cambria Math" w:eastAsia="Swiss911 XCm BT" w:hAnsi="Cambria Math" w:cs="Times New Roman"/>
                <w:szCs w:val="24"/>
              </w:rPr>
              <m:t>)</m:t>
            </m:r>
            <m:r>
              <w:rPr>
                <w:rFonts w:ascii="Cambria Math" w:eastAsia="Swiss911 XCm BT" w:hAnsi="Cambria Math" w:cs="Times New Roman"/>
                <w:szCs w:val="24"/>
              </w:rPr>
              <m:t xml:space="preserve"> </m:t>
            </m:r>
          </m:num>
          <m:den>
            <m:r>
              <w:rPr>
                <w:rFonts w:ascii="Cambria Math" w:eastAsia="Swiss911 XCm BT" w:hAnsi="Cambria Math" w:cs="Times New Roman"/>
                <w:szCs w:val="24"/>
              </w:rPr>
              <m:t>Număr UC ×12 luni</m:t>
            </m:r>
          </m:den>
        </m:f>
      </m:oMath>
      <w:r w:rsidRPr="005C5505">
        <w:rPr>
          <w:rFonts w:ascii="Times New Roman" w:eastAsia="Swiss911 XCm BT" w:hAnsi="Times New Roman" w:cs="Times New Roman"/>
          <w:szCs w:val="24"/>
        </w:rPr>
        <w:t xml:space="preserve">                                                                    unde:</w:t>
      </w:r>
    </w:p>
    <w:p w14:paraId="5379C15C"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p% - ponderea deșeurilor menajere în deșeurile municipale;</w:t>
      </w:r>
    </w:p>
    <w:p w14:paraId="00FBBFF7"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are semnificația de la alin. (1) lit. a);</w:t>
      </w:r>
    </w:p>
    <w:p w14:paraId="55001C87"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Q </w:t>
      </w:r>
      <w:proofErr w:type="spellStart"/>
      <w:r w:rsidRPr="005C5505">
        <w:rPr>
          <w:rFonts w:ascii="Times New Roman" w:eastAsia="Swiss911 XCm BT" w:hAnsi="Times New Roman" w:cs="Times New Roman"/>
          <w:szCs w:val="24"/>
        </w:rPr>
        <w:t>biodeșeuri</w:t>
      </w:r>
      <w:proofErr w:type="spellEnd"/>
      <w:r w:rsidRPr="005C5505">
        <w:rPr>
          <w:rFonts w:ascii="Times New Roman" w:eastAsia="Swiss911 XCm BT" w:hAnsi="Times New Roman" w:cs="Times New Roman"/>
          <w:szCs w:val="24"/>
        </w:rPr>
        <w:t xml:space="preserv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 are semnificația de la alin. (1) lit. b);</w:t>
      </w:r>
    </w:p>
    <w:p w14:paraId="005350EC"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b);</w:t>
      </w:r>
    </w:p>
    <w:p w14:paraId="17541F91"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Număr UC - numărul total de utilizatori casnici din zona de colectare; în cazul asociațiilor de proprietari/locatari se iau în considerare toate persoanele care locuiesc în condominiu.</w:t>
      </w:r>
    </w:p>
    <w:p w14:paraId="114BA924" w14:textId="77777777" w:rsidR="00145643" w:rsidRPr="005C5505" w:rsidRDefault="00145643">
      <w:pPr>
        <w:pStyle w:val="ListParagraph"/>
        <w:numPr>
          <w:ilvl w:val="0"/>
          <w:numId w:val="21"/>
        </w:numPr>
        <w:tabs>
          <w:tab w:val="left" w:pos="851"/>
          <w:tab w:val="left" w:pos="900"/>
          <w:tab w:val="left" w:pos="1080"/>
        </w:tabs>
        <w:spacing w:before="0" w:after="0" w:line="360" w:lineRule="auto"/>
        <w:ind w:left="-90" w:firstLine="99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Tariful distinct pentru activitățile desfășurate de operatori pentru gestionarea deșeurilor reziduale colectate separat de la utilizatorii non-casnici se calculează în lei/mc, astfel:</w:t>
      </w:r>
    </w:p>
    <w:p w14:paraId="1EA4730C"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eastAsia="Swiss911 XCm BT" w:hAnsi="Times New Roman" w:cs="Times New Roman"/>
          <w:szCs w:val="24"/>
        </w:rPr>
        <w:t xml:space="preserve">a) </w:t>
      </w: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nu este implementat, potrivit formulei:</w:t>
      </w:r>
    </w:p>
    <w:p w14:paraId="25DE5C66" w14:textId="6D1B65E5"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w:t>
      </w:r>
      <m:oMath>
        <m:r>
          <w:rPr>
            <w:rFonts w:ascii="Cambria Math" w:eastAsia="Swiss911 XCm BT" w:hAnsi="Cambria Math" w:cs="Times New Roman"/>
            <w:szCs w:val="24"/>
          </w:rPr>
          <m:t>×</m:t>
        </m:r>
      </m:oMath>
      <w:r w:rsidRPr="005C5505">
        <w:rPr>
          <w:rFonts w:ascii="Times New Roman" w:eastAsia="Swiss911 XCm BT" w:hAnsi="Times New Roman" w:cs="Times New Roman"/>
          <w:szCs w:val="24"/>
        </w:rPr>
        <w:t xml:space="preserve"> </w:t>
      </w:r>
      <m:oMath>
        <m:r>
          <w:rPr>
            <w:rFonts w:ascii="Cambria Math" w:eastAsia="Swiss911 XCm BT" w:hAnsi="Cambria Math" w:cs="Times New Roman"/>
            <w:szCs w:val="24"/>
          </w:rPr>
          <m:t xml:space="preserve">ρ </m:t>
        </m:r>
      </m:oMath>
    </w:p>
    <w:p w14:paraId="5E8B7438"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26F666E8"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a);</w:t>
      </w:r>
    </w:p>
    <w:p w14:paraId="55D68E99" w14:textId="313EA2CF" w:rsidR="00145643" w:rsidRPr="005C5505" w:rsidRDefault="00D26BCE" w:rsidP="00B70EF6">
      <w:pPr>
        <w:tabs>
          <w:tab w:val="left" w:pos="993"/>
          <w:tab w:val="left" w:pos="1080"/>
        </w:tabs>
        <w:spacing w:before="0" w:after="0" w:line="360" w:lineRule="auto"/>
        <w:jc w:val="both"/>
        <w:rPr>
          <w:rFonts w:ascii="Times New Roman" w:eastAsia="Swiss911 XCm BT" w:hAnsi="Times New Roman" w:cs="Times New Roman"/>
          <w:szCs w:val="24"/>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densitatea medie a deșeurilor municipale</w:t>
      </w:r>
      <w:r w:rsidR="00A07AFB" w:rsidRPr="005C5505">
        <w:rPr>
          <w:rFonts w:ascii="Times New Roman" w:eastAsia="Swiss911 XCm BT" w:hAnsi="Times New Roman" w:cs="Times New Roman"/>
          <w:szCs w:val="24"/>
        </w:rPr>
        <w:t xml:space="preserve"> (tone/mc)</w:t>
      </w:r>
      <w:r w:rsidR="00145643" w:rsidRPr="005C5505">
        <w:rPr>
          <w:rFonts w:ascii="Times New Roman" w:eastAsia="Swiss911 XCm BT" w:hAnsi="Times New Roman" w:cs="Times New Roman"/>
          <w:szCs w:val="24"/>
        </w:rPr>
        <w:t>.</w:t>
      </w:r>
    </w:p>
    <w:p w14:paraId="232965E4" w14:textId="77777777" w:rsidR="00145643" w:rsidRPr="005C5505" w:rsidRDefault="00145643" w:rsidP="00B70EF6">
      <w:pPr>
        <w:tabs>
          <w:tab w:val="left" w:pos="851"/>
          <w:tab w:val="left" w:pos="993"/>
          <w:tab w:val="left" w:pos="1260"/>
        </w:tabs>
        <w:spacing w:before="0" w:after="0" w:line="360" w:lineRule="auto"/>
        <w:ind w:firstLine="900"/>
        <w:jc w:val="both"/>
        <w:rPr>
          <w:rFonts w:ascii="Times New Roman" w:hAnsi="Times New Roman" w:cs="Times New Roman"/>
          <w:szCs w:val="24"/>
        </w:rPr>
      </w:pPr>
      <w:r w:rsidRPr="005C5505">
        <w:rPr>
          <w:rFonts w:ascii="Times New Roman" w:hAnsi="Times New Roman" w:cs="Times New Roman"/>
          <w:szCs w:val="24"/>
        </w:rPr>
        <w:t xml:space="preserve">b) 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potrivit formulei:</w:t>
      </w:r>
    </w:p>
    <w:p w14:paraId="06369B4C" w14:textId="499C5A6B"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w:t>
      </w:r>
      <m:oMath>
        <m:r>
          <w:rPr>
            <w:rFonts w:ascii="Cambria Math" w:eastAsia="Swiss911 XCm BT" w:hAnsi="Cambria Math" w:cs="Times New Roman"/>
            <w:szCs w:val="24"/>
          </w:rPr>
          <m:t>×</m:t>
        </m:r>
      </m:oMath>
      <w:r w:rsidRPr="005C5505">
        <w:rPr>
          <w:rFonts w:ascii="Times New Roman" w:eastAsia="Swiss911 XCm BT" w:hAnsi="Times New Roman" w:cs="Times New Roman"/>
          <w:szCs w:val="24"/>
        </w:rPr>
        <w:t xml:space="preserve"> </w:t>
      </w:r>
      <m:oMath>
        <m:r>
          <w:rPr>
            <w:rFonts w:ascii="Cambria Math" w:eastAsia="Swiss911 XCm BT" w:hAnsi="Cambria Math" w:cs="Times New Roman"/>
            <w:szCs w:val="24"/>
          </w:rPr>
          <m:t xml:space="preserve">ρ </m:t>
        </m:r>
      </m:oMath>
    </w:p>
    <w:p w14:paraId="77F06050" w14:textId="77777777" w:rsidR="00145643" w:rsidRPr="005C5505" w:rsidRDefault="00145643" w:rsidP="00B70EF6">
      <w:pPr>
        <w:tabs>
          <w:tab w:val="left" w:pos="993"/>
          <w:tab w:val="left" w:pos="108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5BABD59F" w14:textId="77777777" w:rsidR="00145643" w:rsidRPr="005C5505" w:rsidRDefault="00145643" w:rsidP="00B70EF6">
      <w:pPr>
        <w:pStyle w:val="ListParagraph"/>
        <w:tabs>
          <w:tab w:val="left" w:pos="993"/>
          <w:tab w:val="left" w:pos="1080"/>
        </w:tabs>
        <w:spacing w:before="0" w:after="0" w:line="360" w:lineRule="auto"/>
        <w:ind w:left="900" w:hanging="900"/>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(lei/tonă) - are semnificația de la alin. (1) lit. b);</w:t>
      </w:r>
    </w:p>
    <w:p w14:paraId="6A2F18A4" w14:textId="4DAB4E53" w:rsidR="00145643" w:rsidRPr="005C5505" w:rsidRDefault="00D26BCE" w:rsidP="00B70EF6">
      <w:pPr>
        <w:tabs>
          <w:tab w:val="left" w:pos="993"/>
          <w:tab w:val="left" w:pos="1080"/>
        </w:tabs>
        <w:spacing w:before="0" w:after="0" w:line="360" w:lineRule="auto"/>
        <w:jc w:val="both"/>
        <w:rPr>
          <w:rFonts w:ascii="Times New Roman" w:eastAsia="Swiss911 XCm BT" w:hAnsi="Times New Roman" w:cs="Times New Roman"/>
          <w:szCs w:val="24"/>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are semnificația de la lit. a).</w:t>
      </w:r>
    </w:p>
    <w:p w14:paraId="12502324"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16</w:t>
      </w:r>
    </w:p>
    <w:p w14:paraId="2760CFC8" w14:textId="77777777" w:rsidR="00145643" w:rsidRPr="005C5505" w:rsidRDefault="00145643">
      <w:pPr>
        <w:pStyle w:val="ListParagraph"/>
        <w:numPr>
          <w:ilvl w:val="0"/>
          <w:numId w:val="24"/>
        </w:numPr>
        <w:tabs>
          <w:tab w:val="left" w:pos="851"/>
          <w:tab w:val="left" w:pos="993"/>
          <w:tab w:val="left" w:pos="1170"/>
          <w:tab w:val="left" w:pos="1260"/>
        </w:tabs>
        <w:spacing w:before="0" w:after="0" w:line="360" w:lineRule="auto"/>
        <w:ind w:hanging="18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Tarifele distincte </w:t>
      </w:r>
      <w:r w:rsidRPr="005C5505">
        <w:rPr>
          <w:rFonts w:ascii="Times New Roman" w:hAnsi="Times New Roman" w:cs="Times New Roman"/>
          <w:szCs w:val="24"/>
        </w:rPr>
        <w:t>pentru activitățile desfășurate de operatori nu se facturează utilizatorilor.</w:t>
      </w:r>
    </w:p>
    <w:p w14:paraId="480FEBDF" w14:textId="77777777" w:rsidR="00145643" w:rsidRPr="005C5505" w:rsidRDefault="00145643">
      <w:pPr>
        <w:pStyle w:val="ListParagraph"/>
        <w:numPr>
          <w:ilvl w:val="0"/>
          <w:numId w:val="24"/>
        </w:numPr>
        <w:tabs>
          <w:tab w:val="left" w:pos="720"/>
          <w:tab w:val="left" w:pos="851"/>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Tariful distinct pentru activitățile desfășurate de operatori pentru gestionarea deșeurilor de hârtie, metal, plastic și sticlă colectate separat, se calculează, se aprobă și se utilizează de către autoritatea administrației publice locale sau, după caz, de asociația de dezvoltare intercomunitară:</w:t>
      </w:r>
    </w:p>
    <w:p w14:paraId="25D8970A" w14:textId="77777777" w:rsidR="00145643" w:rsidRPr="005C5505" w:rsidRDefault="00145643">
      <w:pPr>
        <w:pStyle w:val="ListParagraph"/>
        <w:numPr>
          <w:ilvl w:val="0"/>
          <w:numId w:val="25"/>
        </w:numPr>
        <w:tabs>
          <w:tab w:val="left" w:pos="720"/>
          <w:tab w:val="left" w:pos="851"/>
          <w:tab w:val="left" w:pos="1170"/>
          <w:tab w:val="left" w:pos="126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t xml:space="preserve">la calculul costurilor nete pentru gestionarea deșeurilor de ambalaje ce trebuie acoperite de </w:t>
      </w:r>
      <w:r w:rsidRPr="005C5505">
        <w:rPr>
          <w:rFonts w:ascii="Times New Roman" w:hAnsi="Times New Roman" w:cs="Times New Roman"/>
          <w:iCs/>
          <w:szCs w:val="24"/>
          <w:shd w:val="clear" w:color="auto" w:fill="FFFFFF"/>
        </w:rPr>
        <w:t>organizațiile care implementează obligațiile privind răspunderea extinsă a producătorilor, în conformitate cu prevederile din anexa nr. 6 la Legea nr. 249/2015</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privind modalitatea de gestionare a ambalajelor și a deșeurilor de ambalaje, cu modificările și completările ulterioare</w:t>
      </w:r>
      <w:r w:rsidRPr="005C5505">
        <w:rPr>
          <w:rFonts w:ascii="Times New Roman" w:hAnsi="Times New Roman" w:cs="Times New Roman"/>
          <w:szCs w:val="24"/>
        </w:rPr>
        <w:t>, în ambele modalități de plată, prin taxă sau tarif;</w:t>
      </w:r>
    </w:p>
    <w:p w14:paraId="012729FC" w14:textId="77777777" w:rsidR="00145643" w:rsidRPr="005C5505" w:rsidRDefault="00145643">
      <w:pPr>
        <w:pStyle w:val="ListParagraph"/>
        <w:numPr>
          <w:ilvl w:val="0"/>
          <w:numId w:val="25"/>
        </w:numPr>
        <w:tabs>
          <w:tab w:val="left" w:pos="720"/>
          <w:tab w:val="left" w:pos="851"/>
          <w:tab w:val="left" w:pos="1170"/>
          <w:tab w:val="left" w:pos="126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t>la calculul tarifului pentru separarea incorectă a fracțiilor de deșeuri municipale, în modalitatea de plată prin tarif, respectiv a taxei de salubrizare pentru separarea incorectă a fracțiilor de deșeuri municipale, în modalitatea de plată prin taxă, în conformitate cu prevederile art. 8 din prezentele norme metodologice;</w:t>
      </w:r>
    </w:p>
    <w:p w14:paraId="568269BC" w14:textId="77777777" w:rsidR="00145643" w:rsidRPr="005C5505" w:rsidRDefault="00145643">
      <w:pPr>
        <w:pStyle w:val="ListParagraph"/>
        <w:numPr>
          <w:ilvl w:val="0"/>
          <w:numId w:val="25"/>
        </w:numPr>
        <w:tabs>
          <w:tab w:val="left" w:pos="720"/>
          <w:tab w:val="left" w:pos="851"/>
          <w:tab w:val="left" w:pos="1170"/>
          <w:tab w:val="left" w:pos="126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t>la calculul taxei de salubrizare pentru utilizatorii fără contract încheiat cu operatorul, în modalitatea de plată prin tarif, în conformitate cu prevederile art. 9 din prezentele norme metodologice;</w:t>
      </w:r>
    </w:p>
    <w:p w14:paraId="641F2C2F" w14:textId="77777777" w:rsidR="00145643" w:rsidRPr="005C5505" w:rsidRDefault="00145643">
      <w:pPr>
        <w:pStyle w:val="ListParagraph"/>
        <w:numPr>
          <w:ilvl w:val="0"/>
          <w:numId w:val="25"/>
        </w:numPr>
        <w:tabs>
          <w:tab w:val="left" w:pos="720"/>
          <w:tab w:val="left" w:pos="851"/>
          <w:tab w:val="left" w:pos="1170"/>
          <w:tab w:val="left" w:pos="1260"/>
          <w:tab w:val="left" w:pos="2880"/>
        </w:tabs>
        <w:spacing w:before="0" w:after="0" w:line="360" w:lineRule="auto"/>
        <w:ind w:hanging="270"/>
        <w:jc w:val="both"/>
        <w:rPr>
          <w:rFonts w:ascii="Times New Roman" w:eastAsia="Swiss911 XCm BT" w:hAnsi="Times New Roman" w:cs="Times New Roman"/>
          <w:szCs w:val="24"/>
        </w:rPr>
      </w:pPr>
      <w:r w:rsidRPr="005C5505">
        <w:rPr>
          <w:rFonts w:ascii="Times New Roman" w:hAnsi="Times New Roman" w:cs="Times New Roman"/>
          <w:szCs w:val="24"/>
        </w:rPr>
        <w:lastRenderedPageBreak/>
        <w:t>la calculul taxei distincte pentru utilizatori pentru gestionarea deșeurilor de hârtie, metal, plastic și sticlă colectate separat, în cazul modalității de plată prin taxă.</w:t>
      </w:r>
    </w:p>
    <w:p w14:paraId="1AEEF90B" w14:textId="77777777" w:rsidR="00145643" w:rsidRPr="005C5505" w:rsidRDefault="00145643">
      <w:pPr>
        <w:pStyle w:val="ListParagraph"/>
        <w:numPr>
          <w:ilvl w:val="0"/>
          <w:numId w:val="24"/>
        </w:numPr>
        <w:tabs>
          <w:tab w:val="left" w:pos="720"/>
          <w:tab w:val="left" w:pos="851"/>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 xml:space="preserve">Tariful distinct pentru activitățile desfășurate de operatori pentru gestionarea deșeurilor reziduale colectate separat, se calculează și se utilizează de către autoritatea administrației publice locale sau, după caz, de asociația de dezvoltare intercomunitară </w:t>
      </w:r>
      <w:r w:rsidRPr="005C5505">
        <w:rPr>
          <w:rFonts w:ascii="Times New Roman" w:eastAsia="Swiss911 XCm BT" w:hAnsi="Times New Roman" w:cs="Times New Roman"/>
          <w:szCs w:val="24"/>
        </w:rPr>
        <w:t xml:space="preserve">la </w:t>
      </w:r>
      <w:r w:rsidRPr="005C5505">
        <w:rPr>
          <w:rFonts w:ascii="Times New Roman" w:hAnsi="Times New Roman" w:cs="Times New Roman"/>
          <w:szCs w:val="24"/>
        </w:rPr>
        <w:t>calculul tarifelor/taxelor de salubrizare prevăzute la alin. (2) lit. b) și c) și la</w:t>
      </w:r>
      <w:r w:rsidRPr="005C5505">
        <w:rPr>
          <w:rFonts w:ascii="Times New Roman" w:eastAsia="Swiss911 XCm BT" w:hAnsi="Times New Roman" w:cs="Times New Roman"/>
          <w:szCs w:val="24"/>
        </w:rPr>
        <w:t xml:space="preserve"> stabilirea nivelului taxei distincte pentru utilizatori</w:t>
      </w:r>
      <w:r w:rsidRPr="005C5505">
        <w:rPr>
          <w:rFonts w:ascii="Times New Roman" w:hAnsi="Times New Roman" w:cs="Times New Roman"/>
          <w:szCs w:val="24"/>
        </w:rPr>
        <w:t xml:space="preserve"> pentru gestionarea deșeurilor reziduale colectate separat.</w:t>
      </w:r>
    </w:p>
    <w:p w14:paraId="5CD4D909" w14:textId="77777777"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SECȚIUNEA a 2-a</w:t>
      </w:r>
    </w:p>
    <w:p w14:paraId="6C971764" w14:textId="0A75027D" w:rsidR="00145643" w:rsidRPr="005C5505" w:rsidRDefault="00145643" w:rsidP="00B70EF6">
      <w:pPr>
        <w:pStyle w:val="NoSpacing"/>
        <w:spacing w:line="360" w:lineRule="auto"/>
        <w:jc w:val="center"/>
        <w:rPr>
          <w:rFonts w:ascii="Times New Roman" w:hAnsi="Times New Roman" w:cs="Times New Roman"/>
          <w:sz w:val="24"/>
          <w:szCs w:val="24"/>
          <w:lang w:val="ro-RO"/>
        </w:rPr>
      </w:pPr>
      <w:r w:rsidRPr="005C5505">
        <w:rPr>
          <w:rFonts w:ascii="Times New Roman" w:hAnsi="Times New Roman" w:cs="Times New Roman"/>
          <w:sz w:val="24"/>
          <w:szCs w:val="24"/>
          <w:lang w:val="ro-RO"/>
        </w:rPr>
        <w:t xml:space="preserve">Modul de calcul și de aplicare a tarifelor distincte și taxelor distincte pentru utilizatori                         pentru gestionarea fracțiilor de deșeuri municipale colectate separat                                                                   </w:t>
      </w:r>
    </w:p>
    <w:p w14:paraId="7B695175" w14:textId="77777777"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ART. 17</w:t>
      </w:r>
    </w:p>
    <w:p w14:paraId="1266F8B5" w14:textId="77777777" w:rsidR="00145643" w:rsidRPr="005C5505" w:rsidRDefault="00145643" w:rsidP="00B70EF6">
      <w:pPr>
        <w:pStyle w:val="ListParagraph"/>
        <w:tabs>
          <w:tab w:val="left" w:pos="360"/>
          <w:tab w:val="left" w:pos="993"/>
          <w:tab w:val="left" w:pos="1170"/>
        </w:tabs>
        <w:spacing w:after="0" w:line="360" w:lineRule="auto"/>
        <w:ind w:left="0" w:firstLine="90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modalitatea de plată a contravalorii serviciului de salubrizare prin tarif nu se calculează și nu se aprobă tarifele distincte pentru utilizatori pentru gestionarea fracțiunilor de deșeuri municipale colectate separat, operatorii având obligația să evidențieze separat pe factura emisă utilizatorilor contravaloarea fiecărei activități componente a serviciului de salubrizare, corespunzător tarifelor aprobate, contravaloarea cheltuielilor cu contribuția pentru economia circulară, corespunzător indicatorilor de performanță ai activităților desfășurate de operatori, inclusiv valoarea reducerii facturii la utilizatorii casnici care colectează separat </w:t>
      </w:r>
      <w:r w:rsidRPr="005C5505">
        <w:rPr>
          <w:rFonts w:ascii="Times New Roman" w:hAnsi="Times New Roman" w:cs="Times New Roman"/>
          <w:szCs w:val="24"/>
        </w:rPr>
        <w:t>deșeurile de hârtie, metal, plastic și sticlă</w:t>
      </w:r>
      <w:r w:rsidRPr="005C5505">
        <w:rPr>
          <w:rFonts w:ascii="Times New Roman" w:eastAsia="Swiss911 XCm BT" w:hAnsi="Times New Roman" w:cs="Times New Roman"/>
          <w:szCs w:val="24"/>
        </w:rPr>
        <w:t>.</w:t>
      </w:r>
    </w:p>
    <w:p w14:paraId="367CFBAE" w14:textId="77777777" w:rsidR="00AD15C5" w:rsidRPr="005C5505" w:rsidRDefault="00AD15C5" w:rsidP="00B70EF6">
      <w:pPr>
        <w:pStyle w:val="NoSpacing"/>
        <w:spacing w:line="360" w:lineRule="auto"/>
        <w:rPr>
          <w:rFonts w:ascii="Times New Roman" w:hAnsi="Times New Roman" w:cs="Times New Roman"/>
          <w:sz w:val="24"/>
          <w:szCs w:val="24"/>
          <w:lang w:val="ro-RO"/>
        </w:rPr>
      </w:pPr>
    </w:p>
    <w:p w14:paraId="135FED55" w14:textId="45ED2A4F"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ART. 18</w:t>
      </w:r>
    </w:p>
    <w:p w14:paraId="6220847C" w14:textId="5BB865F2" w:rsidR="00145643" w:rsidRPr="005C5505" w:rsidRDefault="00145643">
      <w:pPr>
        <w:pStyle w:val="ListParagraph"/>
        <w:numPr>
          <w:ilvl w:val="0"/>
          <w:numId w:val="60"/>
        </w:numPr>
        <w:tabs>
          <w:tab w:val="left" w:pos="990"/>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modalitatea de plată a contravalorii serviciului de salubrizare prin taxă, </w:t>
      </w:r>
      <w:r w:rsidRPr="005C5505">
        <w:rPr>
          <w:rFonts w:ascii="Times New Roman" w:hAnsi="Times New Roman" w:cs="Times New Roman"/>
          <w:szCs w:val="24"/>
          <w:shd w:val="clear" w:color="auto" w:fill="FFFFFF"/>
        </w:rPr>
        <w:t xml:space="preserve">autoritățile administrației publice locale ale </w:t>
      </w:r>
      <w:r w:rsidRPr="005C5505">
        <w:rPr>
          <w:rFonts w:ascii="Times New Roman" w:hAnsi="Times New Roman" w:cs="Times New Roman"/>
          <w:szCs w:val="24"/>
        </w:rPr>
        <w:t>unităților/subdiviziunilor administrativ-teritoriale sau, după caz, asociațiile de dezvoltare intercomunitară, au obligația,  în conformitate cu prevederile art. 17 alin. (5) lit. i) din Ordonanța de urgență a Guvernului nr. 92/2021, cu modificările și completările ulterioare, să calculeze și să aprobe:</w:t>
      </w:r>
    </w:p>
    <w:p w14:paraId="14876224"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 de hârtie, metal plastic și sticlă colectate separat;</w:t>
      </w:r>
    </w:p>
    <w:p w14:paraId="28CCB16F"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w:t>
      </w:r>
      <w:r w:rsidRPr="005C5505">
        <w:rPr>
          <w:rFonts w:ascii="Times New Roman" w:hAnsi="Times New Roman" w:cs="Times New Roman"/>
          <w:szCs w:val="24"/>
        </w:rPr>
        <w:t xml:space="preserve"> reziduale, inclusiv a reziduurilor menajere și al altor deșeuri colectate separat decât cele de hârtie, metal, plastic și sticlă;</w:t>
      </w:r>
    </w:p>
    <w:p w14:paraId="4FBFA532"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distinctă pentru utilizatorii non-casnici pentru gestionarea deșeurilor de hârtie, metal plastic și sticlă colectate separat din deșeurile municipale, în cazul în care operatorul nu are </w:t>
      </w:r>
      <w:r w:rsidRPr="005C5505">
        <w:rPr>
          <w:rFonts w:ascii="Times New Roman" w:eastAsia="Swiss911 XCm BT" w:hAnsi="Times New Roman" w:cs="Times New Roman"/>
          <w:szCs w:val="24"/>
        </w:rPr>
        <w:lastRenderedPageBreak/>
        <w:t>prevăzută în contractul de delegare sau, după caz, în hotărârea de dare în administrare obligația de a încheia contracte de prestare a serviciului de salubrizare cu utilizatorii non-casnici;</w:t>
      </w:r>
    </w:p>
    <w:p w14:paraId="06316003" w14:textId="77777777" w:rsidR="00145643" w:rsidRPr="005C5505" w:rsidRDefault="00145643">
      <w:pPr>
        <w:pStyle w:val="ListParagraph"/>
        <w:numPr>
          <w:ilvl w:val="0"/>
          <w:numId w:val="44"/>
        </w:numPr>
        <w:tabs>
          <w:tab w:val="left" w:pos="851"/>
          <w:tab w:val="left" w:pos="1260"/>
        </w:tabs>
        <w:spacing w:before="0" w:after="0" w:line="360" w:lineRule="auto"/>
        <w:ind w:hanging="3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non-casnici pentru gestionarea deșeurilor</w:t>
      </w:r>
      <w:r w:rsidRPr="005C5505">
        <w:rPr>
          <w:rFonts w:ascii="Times New Roman" w:hAnsi="Times New Roman" w:cs="Times New Roman"/>
          <w:szCs w:val="24"/>
        </w:rPr>
        <w:t xml:space="preserve"> reziduale, inclusiv a reziduurilor și al altor deșeuri colectate separat decât cele de hârtie, metal, plastic și sticlă,</w:t>
      </w:r>
      <w:r w:rsidRPr="005C5505">
        <w:rPr>
          <w:rFonts w:ascii="Times New Roman" w:eastAsia="Swiss911 XCm BT" w:hAnsi="Times New Roman" w:cs="Times New Roman"/>
          <w:szCs w:val="24"/>
        </w:rPr>
        <w:t xml:space="preserve"> în cazul în care operatorul nu are prevăzută în contractul de delegare sau, după caz, în hotărârea de dare în administrare obligația de a încheia contracte de prestare a serviciului de salubrizare cu utilizatorii non-casnici.</w:t>
      </w:r>
    </w:p>
    <w:p w14:paraId="2F3CF555" w14:textId="77777777" w:rsidR="00145643" w:rsidRPr="005C5505" w:rsidRDefault="00145643">
      <w:pPr>
        <w:pStyle w:val="ListParagraph"/>
        <w:numPr>
          <w:ilvl w:val="0"/>
          <w:numId w:val="6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Taxele distincte prevăzute la alin. (1) se calculează și se aprobă, din propria inițiativă, a</w:t>
      </w:r>
      <w:r w:rsidRPr="005C5505">
        <w:rPr>
          <w:rFonts w:ascii="Times New Roman" w:hAnsi="Times New Roman" w:cs="Times New Roman"/>
          <w:szCs w:val="24"/>
          <w:shd w:val="clear" w:color="auto" w:fill="FFFFFF"/>
        </w:rPr>
        <w:t xml:space="preserve"> autorităților administrației publice locale ale </w:t>
      </w:r>
      <w:r w:rsidRPr="005C5505">
        <w:rPr>
          <w:rFonts w:ascii="Times New Roman" w:hAnsi="Times New Roman" w:cs="Times New Roman"/>
          <w:szCs w:val="24"/>
        </w:rPr>
        <w:t>unității/subdiviziunii administrativ-teritoriale sau, după caz, a asociației de dezvoltare intercomunitară, la orice stabilire, ajustare sau modificare a unui tarif aferent vreunei activități de salubrizare desfășurate de operatori pe fluxul deșeurilor municipale.</w:t>
      </w:r>
    </w:p>
    <w:p w14:paraId="509C9818" w14:textId="77777777" w:rsidR="00145643" w:rsidRPr="005C5505" w:rsidRDefault="00145643">
      <w:pPr>
        <w:pStyle w:val="ListParagraph"/>
        <w:numPr>
          <w:ilvl w:val="0"/>
          <w:numId w:val="60"/>
        </w:numPr>
        <w:tabs>
          <w:tab w:val="left" w:pos="851"/>
          <w:tab w:val="left" w:pos="993"/>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Taxele distincte </w:t>
      </w:r>
      <w:r w:rsidRPr="005C5505">
        <w:rPr>
          <w:rFonts w:ascii="Times New Roman" w:hAnsi="Times New Roman" w:cs="Times New Roman"/>
          <w:szCs w:val="24"/>
        </w:rPr>
        <w:t>prevăzute la alin. (1) nu se fundamentează pe elemente de cheltuieli.</w:t>
      </w:r>
    </w:p>
    <w:p w14:paraId="22839EDF"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19</w:t>
      </w:r>
    </w:p>
    <w:p w14:paraId="2E7295CC" w14:textId="77777777" w:rsidR="00145643" w:rsidRPr="005C5505" w:rsidRDefault="00145643">
      <w:pPr>
        <w:pStyle w:val="ListParagraph"/>
        <w:numPr>
          <w:ilvl w:val="0"/>
          <w:numId w:val="45"/>
        </w:numPr>
        <w:tabs>
          <w:tab w:val="left" w:pos="851"/>
          <w:tab w:val="left" w:pos="900"/>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 de hârtie, metal plastic și sticlă colectate separat se calculează, în lei/persoană/lună, ca diferență între tariful distinct pentru activitățile desfășurate de operatori, exprimat în lei/persoană/lună, și valoarea reducerii taxei, potrivit formulei:</w:t>
      </w:r>
    </w:p>
    <w:p w14:paraId="7CE98334" w14:textId="77777777" w:rsidR="00145643" w:rsidRPr="005C5505" w:rsidRDefault="00145643" w:rsidP="00B70EF6">
      <w:pPr>
        <w:tabs>
          <w:tab w:val="left" w:pos="851"/>
          <w:tab w:val="left" w:pos="993"/>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 </w:t>
      </w:r>
      <w:r w:rsidRPr="005C5505">
        <w:rPr>
          <w:rFonts w:ascii="Times New Roman" w:hAnsi="Times New Roman" w:cs="Times New Roman"/>
          <w:szCs w:val="24"/>
        </w:rPr>
        <w:t>Reducere taxă - C(i) reducere tarif</w:t>
      </w:r>
    </w:p>
    <w:p w14:paraId="255B68C3"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3ECED8E2"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UC – utilizatori casnici</w:t>
      </w:r>
    </w:p>
    <w:p w14:paraId="206319FD"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 are semnificația de la art. 14 alin. (2) din prezentele norme metodologice;</w:t>
      </w:r>
    </w:p>
    <w:p w14:paraId="14E8C81E"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Reducere taxă (lei/persoană/lună) -</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 xml:space="preserve">valoarea reducerii taxei la utilizatorii casnici care colectează separat deșeurile de hârtie, metal, plastic și sticlă, din sumele încasate </w:t>
      </w:r>
      <w:r w:rsidRPr="005C5505">
        <w:rPr>
          <w:rFonts w:ascii="Times New Roman" w:eastAsia="Swiss911 XCm BT" w:hAnsi="Times New Roman" w:cs="Times New Roman"/>
          <w:szCs w:val="24"/>
        </w:rPr>
        <w:t>de la organizațiile care implementează răspunderea extinsă a producătorilor</w:t>
      </w:r>
      <w:r w:rsidRPr="005C5505">
        <w:rPr>
          <w:rFonts w:ascii="Times New Roman" w:hAnsi="Times New Roman" w:cs="Times New Roman"/>
          <w:szCs w:val="24"/>
        </w:rPr>
        <w:t>; la calculul valorii reducerii taxei se aplică corespunzător prevederile art. 45 alin. (3) din prezentele norme metodologice;</w:t>
      </w:r>
    </w:p>
    <w:p w14:paraId="4151EC22" w14:textId="46259E31" w:rsidR="00145643" w:rsidRPr="005C5505" w:rsidRDefault="00145643" w:rsidP="00B70EF6">
      <w:pPr>
        <w:tabs>
          <w:tab w:val="left" w:pos="720"/>
          <w:tab w:val="left" w:pos="851"/>
          <w:tab w:val="left" w:pos="1170"/>
          <w:tab w:val="left" w:pos="126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 xml:space="preserve">C(i) reducere tarif (lei/persoană/lună) – conform prevederilor art.45 alin. (1) lit. b) din prezentele norme metodologice, reprezintă cuantumul reducerii tarifului aferent activității/prestației i, în cazul în care operatorul realizează venituri din vânzarea deșeurilor reciclabile și/sau valorificarea deșeurilor sortate/tratate. </w:t>
      </w:r>
    </w:p>
    <w:p w14:paraId="7EDCA7E5" w14:textId="77777777" w:rsidR="00145643" w:rsidRPr="005C5505" w:rsidRDefault="00145643">
      <w:pPr>
        <w:pStyle w:val="ListParagraph"/>
        <w:numPr>
          <w:ilvl w:val="0"/>
          <w:numId w:val="45"/>
        </w:numPr>
        <w:tabs>
          <w:tab w:val="left" w:pos="851"/>
          <w:tab w:val="left" w:pos="900"/>
          <w:tab w:val="left" w:pos="1170"/>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Taxa distinctă pentru utilizatorii non-casnici pentru gestionarea deșeurilor de hârtie, metal plastic și sticlă colectate separat se stabilește, în lei/mc, la același nivel cu tariful distinct pentru activitățile desfășurate de operatori prevăzut la art. 14 alin. (3) din prezentele norme metodologice, respectiv:</w:t>
      </w:r>
    </w:p>
    <w:p w14:paraId="7221EA55" w14:textId="77777777" w:rsidR="00145643" w:rsidRPr="005C5505" w:rsidRDefault="00145643" w:rsidP="00B70EF6">
      <w:pPr>
        <w:tabs>
          <w:tab w:val="left" w:pos="851"/>
          <w:tab w:val="left" w:pos="993"/>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UNC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unde:</w:t>
      </w:r>
    </w:p>
    <w:p w14:paraId="1A27BFAF" w14:textId="77777777" w:rsidR="00145643" w:rsidRPr="005C5505" w:rsidRDefault="00145643" w:rsidP="00B70EF6">
      <w:pPr>
        <w:tabs>
          <w:tab w:val="left" w:pos="851"/>
          <w:tab w:val="left" w:pos="993"/>
          <w:tab w:val="left" w:pos="1170"/>
          <w:tab w:val="left" w:pos="1260"/>
        </w:tabs>
        <w:spacing w:before="0" w:after="0" w:line="360" w:lineRule="auto"/>
        <w:rPr>
          <w:rFonts w:ascii="Times New Roman" w:eastAsia="Swiss911 XCm BT" w:hAnsi="Times New Roman" w:cs="Times New Roman"/>
          <w:szCs w:val="24"/>
        </w:rPr>
      </w:pPr>
      <w:r w:rsidRPr="005C5505">
        <w:rPr>
          <w:rFonts w:ascii="Times New Roman" w:eastAsia="Swiss911 XCm BT" w:hAnsi="Times New Roman" w:cs="Times New Roman"/>
          <w:szCs w:val="24"/>
        </w:rPr>
        <w:t>UNC – utilizatori non-casnici</w:t>
      </w:r>
    </w:p>
    <w:p w14:paraId="01F15958"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reciclabile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 - are semnificația de la art. 14 alin. (3) din prezentele norme metodologice.</w:t>
      </w:r>
    </w:p>
    <w:p w14:paraId="22FD445C"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20</w:t>
      </w:r>
    </w:p>
    <w:p w14:paraId="69344A86" w14:textId="77777777" w:rsidR="00145643" w:rsidRPr="005C5505" w:rsidRDefault="00145643">
      <w:pPr>
        <w:pStyle w:val="ListParagraph"/>
        <w:numPr>
          <w:ilvl w:val="0"/>
          <w:numId w:val="62"/>
        </w:numPr>
        <w:tabs>
          <w:tab w:val="left" w:pos="851"/>
          <w:tab w:val="left" w:pos="900"/>
          <w:tab w:val="left" w:pos="993"/>
          <w:tab w:val="left" w:pos="1170"/>
          <w:tab w:val="left" w:pos="135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casnici pentru gestionarea deșeurilor reziduale colectate separat se stabilește, în lei/persoană/lună, la același nivel cu tariful distinct pentru activitățile desfășurate de operatori, respectiv:</w:t>
      </w:r>
    </w:p>
    <w:p w14:paraId="161BE401" w14:textId="77777777" w:rsidR="00145643" w:rsidRPr="005C5505" w:rsidRDefault="00145643" w:rsidP="00B70EF6">
      <w:pPr>
        <w:tabs>
          <w:tab w:val="left" w:pos="851"/>
          <w:tab w:val="left" w:pos="900"/>
          <w:tab w:val="left" w:pos="993"/>
          <w:tab w:val="left" w:pos="1170"/>
          <w:tab w:val="left" w:pos="135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UC (lei/persoană/lună)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w:t>
      </w:r>
    </w:p>
    <w:p w14:paraId="4706AE5D"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665C01DF"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UC – utilizatori  casnici</w:t>
      </w:r>
    </w:p>
    <w:p w14:paraId="72C0AAEA"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 are semnificația de la art. 15 alin. (2) lit. a) sau, după caz, art. 15 alin. (2) lit. b) din prezentele norme metodologice.</w:t>
      </w:r>
    </w:p>
    <w:p w14:paraId="6469CA38" w14:textId="77777777" w:rsidR="00145643" w:rsidRPr="005C5505" w:rsidRDefault="00145643">
      <w:pPr>
        <w:pStyle w:val="ListParagraph"/>
        <w:numPr>
          <w:ilvl w:val="0"/>
          <w:numId w:val="62"/>
        </w:numPr>
        <w:tabs>
          <w:tab w:val="left" w:pos="851"/>
          <w:tab w:val="left" w:pos="900"/>
          <w:tab w:val="left" w:pos="993"/>
          <w:tab w:val="left" w:pos="135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Taxa distinctă pentru utilizatorii non-casnici pentru gestionarea deșeurilor reziduale colectate separat se stabilește, în lei/mc, la același nivel cu tariful distinct pentru activitățile desfășurate de operatori, respectiv:</w:t>
      </w:r>
    </w:p>
    <w:p w14:paraId="497F9FE2" w14:textId="77777777" w:rsidR="00145643" w:rsidRPr="005C5505" w:rsidRDefault="00145643" w:rsidP="00B70EF6">
      <w:pPr>
        <w:tabs>
          <w:tab w:val="left" w:pos="851"/>
          <w:tab w:val="left" w:pos="900"/>
          <w:tab w:val="left" w:pos="993"/>
          <w:tab w:val="left" w:pos="1170"/>
          <w:tab w:val="left" w:pos="135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Taxa d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UNC (lei/mc)  = </w:t>
      </w: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(lei/mc)</w:t>
      </w:r>
    </w:p>
    <w:p w14:paraId="40257D44"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unde:</w:t>
      </w:r>
    </w:p>
    <w:p w14:paraId="79435D36"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UNC – utilizatori  non-casnici</w:t>
      </w:r>
    </w:p>
    <w:p w14:paraId="285BD3B5"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roofErr w:type="spellStart"/>
      <w:r w:rsidRPr="005C5505">
        <w:rPr>
          <w:rFonts w:ascii="Times New Roman" w:eastAsia="Swiss911 XCm BT" w:hAnsi="Times New Roman" w:cs="Times New Roman"/>
          <w:szCs w:val="24"/>
        </w:rPr>
        <w:t>Td</w:t>
      </w:r>
      <w:proofErr w:type="spellEnd"/>
      <w:r w:rsidRPr="005C5505">
        <w:rPr>
          <w:rFonts w:ascii="Times New Roman" w:eastAsia="Swiss911 XCm BT" w:hAnsi="Times New Roman" w:cs="Times New Roman"/>
          <w:szCs w:val="24"/>
        </w:rPr>
        <w:t xml:space="preserve"> gestionare reziduale </w:t>
      </w:r>
      <w:proofErr w:type="spellStart"/>
      <w:r w:rsidRPr="005C5505">
        <w:rPr>
          <w:rFonts w:ascii="Times New Roman" w:eastAsia="Swiss911 XCm BT" w:hAnsi="Times New Roman" w:cs="Times New Roman"/>
          <w:szCs w:val="24"/>
        </w:rPr>
        <w:t>cs</w:t>
      </w:r>
      <w:proofErr w:type="spellEnd"/>
      <w:r w:rsidRPr="005C5505">
        <w:rPr>
          <w:rFonts w:ascii="Times New Roman" w:eastAsia="Swiss911 XCm BT" w:hAnsi="Times New Roman" w:cs="Times New Roman"/>
          <w:szCs w:val="24"/>
        </w:rPr>
        <w:t xml:space="preserve"> AO (lei/persoană/lună) - are semnificația de la art. 15 alin. (3) lit. a) sau, după caz, art. 15 alin. (3) lit. b)in prezentele norme metodologice.</w:t>
      </w:r>
    </w:p>
    <w:p w14:paraId="65D5A097" w14:textId="77777777" w:rsidR="00145643" w:rsidRPr="005C5505" w:rsidRDefault="00145643" w:rsidP="00B70EF6">
      <w:p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p>
    <w:p w14:paraId="4F7EB8E4"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SECȚIUNEA a 3-a</w:t>
      </w:r>
    </w:p>
    <w:p w14:paraId="4B87DC38"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Modalitatea de calcul a taxei de salubrizare</w:t>
      </w:r>
    </w:p>
    <w:p w14:paraId="36181E92" w14:textId="77777777" w:rsidR="00145643" w:rsidRPr="005C5505" w:rsidRDefault="00145643" w:rsidP="00B70EF6">
      <w:pPr>
        <w:tabs>
          <w:tab w:val="left" w:pos="360"/>
          <w:tab w:val="left" w:pos="851"/>
          <w:tab w:val="left" w:pos="1170"/>
          <w:tab w:val="left" w:pos="1260"/>
        </w:tabs>
        <w:spacing w:before="0" w:after="0" w:line="360" w:lineRule="auto"/>
        <w:rPr>
          <w:rFonts w:ascii="Times New Roman" w:eastAsia="Swiss911 XCm BT" w:hAnsi="Times New Roman" w:cs="Times New Roman"/>
          <w:szCs w:val="24"/>
        </w:rPr>
      </w:pPr>
      <w:r w:rsidRPr="005C5505">
        <w:rPr>
          <w:rFonts w:ascii="Times New Roman" w:eastAsia="Swiss911 XCm BT" w:hAnsi="Times New Roman" w:cs="Times New Roman"/>
          <w:szCs w:val="24"/>
        </w:rPr>
        <w:t>ART. 21</w:t>
      </w:r>
    </w:p>
    <w:p w14:paraId="565992CA" w14:textId="77777777" w:rsidR="00145643" w:rsidRPr="005C5505" w:rsidRDefault="00145643">
      <w:pPr>
        <w:pStyle w:val="ListParagraph"/>
        <w:numPr>
          <w:ilvl w:val="0"/>
          <w:numId w:val="26"/>
        </w:numPr>
        <w:tabs>
          <w:tab w:val="left" w:pos="360"/>
          <w:tab w:val="left" w:pos="851"/>
          <w:tab w:val="left" w:pos="1170"/>
          <w:tab w:val="left" w:pos="1260"/>
        </w:tabs>
        <w:spacing w:before="0" w:after="0" w:line="360" w:lineRule="auto"/>
        <w:ind w:left="0" w:firstLine="900"/>
        <w:rPr>
          <w:rFonts w:ascii="Times New Roman" w:eastAsia="Swiss911 XCm BT" w:hAnsi="Times New Roman" w:cs="Times New Roman"/>
          <w:szCs w:val="24"/>
        </w:rPr>
      </w:pPr>
      <w:r w:rsidRPr="005C5505">
        <w:rPr>
          <w:rFonts w:ascii="Times New Roman" w:hAnsi="Times New Roman" w:cs="Times New Roman"/>
          <w:szCs w:val="24"/>
        </w:rPr>
        <w:t>Consiliile locale au competențe exclusive să calculeze și să aprobe taxa de salubrizare.</w:t>
      </w:r>
    </w:p>
    <w:p w14:paraId="456141B9" w14:textId="77777777" w:rsidR="00145643" w:rsidRPr="005C5505" w:rsidRDefault="00145643">
      <w:pPr>
        <w:pStyle w:val="ListParagraph"/>
        <w:numPr>
          <w:ilvl w:val="0"/>
          <w:numId w:val="26"/>
        </w:numPr>
        <w:tabs>
          <w:tab w:val="left" w:pos="126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Utilizatorii casnici și utilizatorii non-casnici plătesc o singură taxă, respectiv taxa de salubrizare, care reprezintă suma taxelor distincte pentru gestionarea fracțiilor de deșeuri municipale colectate separat, prevăzute la art. 19 și art. 20 din prezentele norme metodologice.</w:t>
      </w:r>
    </w:p>
    <w:p w14:paraId="3F233717" w14:textId="7734CE60" w:rsidR="00145643" w:rsidRPr="005C5505" w:rsidRDefault="00145643">
      <w:pPr>
        <w:pStyle w:val="ListParagraph"/>
        <w:numPr>
          <w:ilvl w:val="0"/>
          <w:numId w:val="26"/>
        </w:numPr>
        <w:tabs>
          <w:tab w:val="left" w:pos="126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lastRenderedPageBreak/>
        <w:t xml:space="preserve">  </w:t>
      </w:r>
      <w:r w:rsidR="00B4010C" w:rsidRPr="005C5505">
        <w:rPr>
          <w:rFonts w:ascii="Times New Roman" w:hAnsi="Times New Roman" w:cs="Times New Roman"/>
          <w:szCs w:val="24"/>
        </w:rPr>
        <w:t xml:space="preserve">În cazul în care este implementat sistemul de colectare separată al </w:t>
      </w:r>
      <w:proofErr w:type="spellStart"/>
      <w:r w:rsidR="00B4010C" w:rsidRPr="005C5505">
        <w:rPr>
          <w:rFonts w:ascii="Times New Roman" w:hAnsi="Times New Roman" w:cs="Times New Roman"/>
          <w:szCs w:val="24"/>
        </w:rPr>
        <w:t>biodeșurilor</w:t>
      </w:r>
      <w:proofErr w:type="spellEnd"/>
      <w:r w:rsidR="00B4010C" w:rsidRPr="005C5505">
        <w:rPr>
          <w:rFonts w:ascii="Times New Roman" w:hAnsi="Times New Roman" w:cs="Times New Roman"/>
          <w:szCs w:val="24"/>
        </w:rPr>
        <w:t xml:space="preserve">, iar în zona de colectare sunt utilizatori care produc compost în  unitățile de compostare individuală a </w:t>
      </w:r>
      <w:proofErr w:type="spellStart"/>
      <w:r w:rsidR="00B4010C" w:rsidRPr="005C5505">
        <w:rPr>
          <w:rFonts w:ascii="Times New Roman" w:hAnsi="Times New Roman" w:cs="Times New Roman"/>
          <w:szCs w:val="24"/>
        </w:rPr>
        <w:t>bideșeurilor</w:t>
      </w:r>
      <w:proofErr w:type="spellEnd"/>
      <w:r w:rsidR="00B4010C" w:rsidRPr="005C5505">
        <w:rPr>
          <w:rFonts w:ascii="Times New Roman" w:hAnsi="Times New Roman" w:cs="Times New Roman"/>
          <w:szCs w:val="24"/>
        </w:rPr>
        <w:t xml:space="preserve"> cu care sunt dotați, </w:t>
      </w:r>
      <w:r w:rsidR="00742486" w:rsidRPr="005C5505">
        <w:rPr>
          <w:rFonts w:ascii="Times New Roman" w:hAnsi="Times New Roman" w:cs="Times New Roman"/>
          <w:szCs w:val="24"/>
        </w:rPr>
        <w:t>t</w:t>
      </w:r>
      <w:r w:rsidRPr="005C5505">
        <w:rPr>
          <w:rFonts w:ascii="Times New Roman" w:hAnsi="Times New Roman" w:cs="Times New Roman"/>
          <w:szCs w:val="24"/>
        </w:rPr>
        <w:t xml:space="preserve">axa de salubrizare pentru </w:t>
      </w:r>
      <w:r w:rsidR="00742486" w:rsidRPr="005C5505">
        <w:rPr>
          <w:rFonts w:ascii="Times New Roman" w:hAnsi="Times New Roman" w:cs="Times New Roman"/>
          <w:szCs w:val="24"/>
        </w:rPr>
        <w:t xml:space="preserve">acești </w:t>
      </w:r>
      <w:r w:rsidRPr="005C5505">
        <w:rPr>
          <w:rFonts w:ascii="Times New Roman" w:hAnsi="Times New Roman" w:cs="Times New Roman"/>
          <w:szCs w:val="24"/>
        </w:rPr>
        <w:t>utilizatori se calculează și se aprobă</w:t>
      </w:r>
      <w:r w:rsidR="00742486" w:rsidRPr="005C5505">
        <w:rPr>
          <w:rFonts w:ascii="Times New Roman" w:hAnsi="Times New Roman" w:cs="Times New Roman"/>
          <w:szCs w:val="24"/>
        </w:rPr>
        <w:t xml:space="preserve">, fără includerea costurilor de gestionare a </w:t>
      </w:r>
      <w:proofErr w:type="spellStart"/>
      <w:r w:rsidR="00742486" w:rsidRPr="005C5505">
        <w:rPr>
          <w:rFonts w:ascii="Times New Roman" w:hAnsi="Times New Roman" w:cs="Times New Roman"/>
          <w:szCs w:val="24"/>
        </w:rPr>
        <w:t>biodeșeurilor</w:t>
      </w:r>
      <w:proofErr w:type="spellEnd"/>
      <w:r w:rsidR="00742486" w:rsidRPr="005C5505">
        <w:rPr>
          <w:rFonts w:ascii="Times New Roman" w:hAnsi="Times New Roman" w:cs="Times New Roman"/>
          <w:szCs w:val="24"/>
        </w:rPr>
        <w:t>, după cum urmează</w:t>
      </w:r>
      <w:r w:rsidRPr="005C5505">
        <w:rPr>
          <w:rFonts w:ascii="Times New Roman" w:hAnsi="Times New Roman" w:cs="Times New Roman"/>
          <w:szCs w:val="24"/>
        </w:rPr>
        <w:t>:</w:t>
      </w:r>
    </w:p>
    <w:p w14:paraId="450541E0" w14:textId="77777777" w:rsidR="00145643" w:rsidRPr="005C5505" w:rsidRDefault="00145643">
      <w:pPr>
        <w:pStyle w:val="ListParagraph"/>
        <w:numPr>
          <w:ilvl w:val="0"/>
          <w:numId w:val="64"/>
        </w:numPr>
        <w:tabs>
          <w:tab w:val="left" w:pos="1260"/>
        </w:tabs>
        <w:spacing w:before="0" w:after="0" w:line="360" w:lineRule="auto"/>
        <w:contextualSpacing w:val="0"/>
        <w:jc w:val="both"/>
        <w:rPr>
          <w:rFonts w:ascii="Times New Roman" w:hAnsi="Times New Roman" w:cs="Times New Roman"/>
          <w:szCs w:val="24"/>
        </w:rPr>
      </w:pPr>
      <w:r w:rsidRPr="005C5505">
        <w:rPr>
          <w:rFonts w:ascii="Times New Roman" w:hAnsi="Times New Roman" w:cs="Times New Roman"/>
          <w:szCs w:val="24"/>
        </w:rPr>
        <w:t>pentru utilizatorii casnici, la nivelul sumei dintre taxa distinctă pentru gestionarea</w:t>
      </w:r>
      <w:r w:rsidRPr="005C5505">
        <w:rPr>
          <w:rFonts w:ascii="Times New Roman" w:eastAsia="Swiss911 XCm BT" w:hAnsi="Times New Roman" w:cs="Times New Roman"/>
          <w:szCs w:val="24"/>
        </w:rPr>
        <w:t xml:space="preserve"> deșeurilor reciclabile colectate separat prevăzută la art. 19 alin. (1) </w:t>
      </w:r>
      <w:r w:rsidRPr="005C5505">
        <w:rPr>
          <w:rFonts w:ascii="Times New Roman" w:hAnsi="Times New Roman" w:cs="Times New Roman"/>
          <w:szCs w:val="24"/>
        </w:rPr>
        <w:t xml:space="preserve">și taxa distinctă </w:t>
      </w:r>
      <w:r w:rsidRPr="005C5505">
        <w:rPr>
          <w:rFonts w:ascii="Times New Roman" w:eastAsia="Swiss911 XCm BT" w:hAnsi="Times New Roman" w:cs="Times New Roman"/>
          <w:szCs w:val="24"/>
        </w:rPr>
        <w:t>pentru gestionarea deșeurilor reziduale colectate separat la art. 15 alin. (2) lit. a) prezentele norme metodologice;</w:t>
      </w:r>
    </w:p>
    <w:p w14:paraId="75BD0404" w14:textId="77777777" w:rsidR="00145643" w:rsidRPr="005C5505" w:rsidRDefault="00145643">
      <w:pPr>
        <w:pStyle w:val="ListParagraph"/>
        <w:numPr>
          <w:ilvl w:val="0"/>
          <w:numId w:val="64"/>
        </w:numPr>
        <w:tabs>
          <w:tab w:val="left" w:pos="1260"/>
        </w:tabs>
        <w:spacing w:before="0" w:after="0" w:line="360" w:lineRule="auto"/>
        <w:contextualSpacing w:val="0"/>
        <w:jc w:val="both"/>
        <w:rPr>
          <w:rFonts w:ascii="Times New Roman" w:hAnsi="Times New Roman" w:cs="Times New Roman"/>
          <w:szCs w:val="24"/>
        </w:rPr>
      </w:pPr>
      <w:r w:rsidRPr="005C5505">
        <w:rPr>
          <w:rFonts w:ascii="Times New Roman" w:hAnsi="Times New Roman" w:cs="Times New Roman"/>
          <w:szCs w:val="24"/>
        </w:rPr>
        <w:t>pentru utilizatorii non-casnici</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la nivelul sumei dintre taxa distinctă pentru gestionarea</w:t>
      </w:r>
      <w:r w:rsidRPr="005C5505">
        <w:rPr>
          <w:rFonts w:ascii="Times New Roman" w:eastAsia="Swiss911 XCm BT" w:hAnsi="Times New Roman" w:cs="Times New Roman"/>
          <w:szCs w:val="24"/>
        </w:rPr>
        <w:t xml:space="preserve"> deșeurilor reciclabile colectate separat prevăzută la respectiv la art. 19 alin. (2) </w:t>
      </w:r>
      <w:r w:rsidRPr="005C5505">
        <w:rPr>
          <w:rFonts w:ascii="Times New Roman" w:hAnsi="Times New Roman" w:cs="Times New Roman"/>
          <w:szCs w:val="24"/>
        </w:rPr>
        <w:t xml:space="preserve">și taxa distinctă </w:t>
      </w:r>
      <w:r w:rsidRPr="005C5505">
        <w:rPr>
          <w:rFonts w:ascii="Times New Roman" w:eastAsia="Swiss911 XCm BT" w:hAnsi="Times New Roman" w:cs="Times New Roman"/>
          <w:szCs w:val="24"/>
        </w:rPr>
        <w:t>pentru gestionarea deșeurilor reziduale colectate separat prevăzută la art. 15 alin. (3) lit. a) din prezentele norme metodologice.</w:t>
      </w:r>
    </w:p>
    <w:p w14:paraId="6F4FFEE4" w14:textId="77777777" w:rsidR="00145643" w:rsidRPr="005C5505" w:rsidRDefault="00145643">
      <w:pPr>
        <w:pStyle w:val="ListParagraph"/>
        <w:numPr>
          <w:ilvl w:val="0"/>
          <w:numId w:val="26"/>
        </w:numPr>
        <w:tabs>
          <w:tab w:val="left" w:pos="1260"/>
        </w:tabs>
        <w:spacing w:before="0"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vederea acoperirii costurilor de administrare a taxei de salubrizare, autoritatea deliberativă a unității/subdiviziunii administrativ-teritoriale poate aproba un nivel mai mare al taxei de salubrizare cu până la 5%.</w:t>
      </w:r>
    </w:p>
    <w:p w14:paraId="6AF27154" w14:textId="77777777" w:rsidR="00145643" w:rsidRPr="005C5505" w:rsidRDefault="00145643">
      <w:pPr>
        <w:pStyle w:val="ListParagraph"/>
        <w:numPr>
          <w:ilvl w:val="0"/>
          <w:numId w:val="26"/>
        </w:numPr>
        <w:tabs>
          <w:tab w:val="left" w:pos="900"/>
          <w:tab w:val="left" w:pos="1170"/>
          <w:tab w:val="left" w:pos="1260"/>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Taxa de salubrizare poate fi ajustată sau modificată oricând pe parcursul anului.</w:t>
      </w:r>
    </w:p>
    <w:p w14:paraId="71F29122" w14:textId="366329CB" w:rsidR="00145643" w:rsidRPr="005C5505" w:rsidRDefault="00145643">
      <w:pPr>
        <w:pStyle w:val="ListParagraph"/>
        <w:numPr>
          <w:ilvl w:val="0"/>
          <w:numId w:val="26"/>
        </w:numPr>
        <w:tabs>
          <w:tab w:val="left" w:pos="900"/>
          <w:tab w:val="left" w:pos="1170"/>
          <w:tab w:val="left" w:pos="1260"/>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Autoritățile administrației publice locale ale unității/subdiviziunii administrativ-teritoriale au competențe exclusive cu privire la elaborarea și aprobarea Regulamentului de instituire și administrare a taxei de salubrizare pentru utilizatorii serviciului de salubrizare.</w:t>
      </w:r>
    </w:p>
    <w:p w14:paraId="118E698D" w14:textId="13F2A3C4" w:rsidR="005C0BA4" w:rsidRPr="005C5505" w:rsidRDefault="00E4418B">
      <w:pPr>
        <w:pStyle w:val="ListParagraph"/>
        <w:numPr>
          <w:ilvl w:val="0"/>
          <w:numId w:val="26"/>
        </w:numPr>
        <w:tabs>
          <w:tab w:val="left" w:pos="900"/>
          <w:tab w:val="left" w:pos="1170"/>
          <w:tab w:val="left" w:pos="1260"/>
        </w:tabs>
        <w:spacing w:before="0" w:after="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Exemple</w:t>
      </w:r>
      <w:r w:rsidR="005C0BA4" w:rsidRPr="005C5505">
        <w:rPr>
          <w:rFonts w:ascii="Times New Roman" w:hAnsi="Times New Roman" w:cs="Times New Roman"/>
          <w:szCs w:val="24"/>
        </w:rPr>
        <w:t xml:space="preserve"> de calcul a taxei de salubrizare, </w:t>
      </w:r>
      <w:r w:rsidR="005A7133" w:rsidRPr="005C5505">
        <w:rPr>
          <w:rFonts w:ascii="Times New Roman" w:hAnsi="Times New Roman" w:cs="Times New Roman"/>
        </w:rPr>
        <w:t>în funcție de activitățile desfășurate de operatori pe fluxul deșeurilor municipale, sunt prezentate în anexele nr. 7 și 8 la prezentele norme metodologice.</w:t>
      </w:r>
    </w:p>
    <w:p w14:paraId="01B6BBAB"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CAPITOLUL IV</w:t>
      </w:r>
    </w:p>
    <w:p w14:paraId="5A4A3B67"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Fundamentarea tarifelor</w:t>
      </w:r>
    </w:p>
    <w:p w14:paraId="6CD5C5AB"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600D2D80"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Reguli generale privind fundamentarea tarifelor</w:t>
      </w:r>
    </w:p>
    <w:p w14:paraId="7497756B"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22</w:t>
      </w:r>
    </w:p>
    <w:p w14:paraId="7180759E"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Tarifele pentru activitățile specifice serviciului de salubrizare se fundamentează de operatori pe baza cheltuielilor de exploatare, a costurilor care derivă din contractul de delegare a gestiunii activității/activităților de salubrizare sau, după caz, din hotărârea de dare în administrare a activității/activităților, a cheltuielilor financiare, și includ o cotă de dezvoltare pentru crearea surselor de finanțare a proiectelor de investiții dezvoltate în sistemul public de salubrizare, după caz, precum și o cotă de profit.</w:t>
      </w:r>
    </w:p>
    <w:p w14:paraId="682D1007" w14:textId="274A71FC"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 xml:space="preserve">În structura pe elemente de cheltuieli a tarifelor activităților specifice serviciului de salubrizare nu se includ provizioane, amenzi, penalități, despăgubiri și sponsorizări, cu excepția provizionului pentru fondul de închidere și monitorizare </w:t>
      </w:r>
      <w:proofErr w:type="spellStart"/>
      <w:r w:rsidRPr="005C5505">
        <w:rPr>
          <w:rFonts w:ascii="Times New Roman" w:hAnsi="Times New Roman" w:cs="Times New Roman"/>
          <w:szCs w:val="24"/>
        </w:rPr>
        <w:t>post</w:t>
      </w:r>
      <w:r w:rsidR="00DE6CC2" w:rsidRPr="005C5505">
        <w:rPr>
          <w:rFonts w:ascii="Times New Roman" w:hAnsi="Times New Roman" w:cs="Times New Roman"/>
          <w:szCs w:val="24"/>
        </w:rPr>
        <w:t>î</w:t>
      </w:r>
      <w:r w:rsidRPr="005C5505">
        <w:rPr>
          <w:rFonts w:ascii="Times New Roman" w:hAnsi="Times New Roman" w:cs="Times New Roman"/>
          <w:szCs w:val="24"/>
        </w:rPr>
        <w:t>nchidere</w:t>
      </w:r>
      <w:proofErr w:type="spellEnd"/>
      <w:r w:rsidRPr="005C5505">
        <w:rPr>
          <w:rFonts w:ascii="Times New Roman" w:hAnsi="Times New Roman" w:cs="Times New Roman"/>
          <w:szCs w:val="24"/>
        </w:rPr>
        <w:t xml:space="preserve"> a depozitului de deșeuri care se include în structura pe elemente de cheltuieli a tarifului de depozitare.</w:t>
      </w:r>
    </w:p>
    <w:p w14:paraId="23CCD076"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Cota de dezvoltare se  include în structura pe elemente de cheltuieli a tarifului numai după aprobarea acesteia, prin hotărâre, de către autoritatea deliberativă a administrației publice locale sau, după caz, de adunarea generală a asociației de dezvoltare intercomunitară.</w:t>
      </w:r>
    </w:p>
    <w:p w14:paraId="0365F246"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Sumele încasate, corespunzătoare cotei de dezvoltare, se constituie într-un cont distinct, iar fondul rezultat este utilizat de către operator, în limita soldului, numai cu avizul autorității administrației publice locale implicate sau, după caz, al asociației de dezvoltare intercomunitară, exclusiv pentru dezvoltarea sistemului public de salubrizare.</w:t>
      </w:r>
    </w:p>
    <w:p w14:paraId="790C0BC4"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shd w:val="clear" w:color="auto" w:fill="FFFFFF"/>
        </w:rPr>
        <w:t xml:space="preserve">Tarifele </w:t>
      </w:r>
      <w:r w:rsidRPr="005C5505">
        <w:rPr>
          <w:rFonts w:ascii="Times New Roman" w:hAnsi="Times New Roman" w:cs="Times New Roman"/>
          <w:szCs w:val="24"/>
        </w:rPr>
        <w:t>pentru activitățile specifice serviciului de salubrizare se fundamentează de către operatori în conformitate cu structura pe elemente de cheltuieli din fișele de fundamentare pentru stabilirea, ajustarea sau, după caz, modificarea tarifelor, prevăzute în anexele dedicate la prezentele norme metodologice.</w:t>
      </w:r>
    </w:p>
    <w:p w14:paraId="5E2C6213"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shd w:val="clear" w:color="auto" w:fill="FFFFFF"/>
        </w:rPr>
        <w:t>Tarifele se fundamentează fără aplicarea cotei de TVA, valoarea acesteia fiind evidențiată distinct pe factura emisă de operator.</w:t>
      </w:r>
    </w:p>
    <w:p w14:paraId="67BB671D" w14:textId="77777777" w:rsidR="00145643" w:rsidRPr="005C5505" w:rsidRDefault="00145643">
      <w:pPr>
        <w:pStyle w:val="ListParagraph"/>
        <w:numPr>
          <w:ilvl w:val="0"/>
          <w:numId w:val="46"/>
        </w:numPr>
        <w:tabs>
          <w:tab w:val="left" w:pos="36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shd w:val="clear" w:color="auto" w:fill="FFFFFF"/>
        </w:rPr>
        <w:t>Structura pe elemente de cheltuieli din fișele de fundamentare prevăzute în anexele la prezentele norme metodologice este orientativă și poate fi adaptată corespunzător, pentru evidențierea unuia sau mai multor elemente de cheltuieli specifice activității respective și/sau pentru introducerea/eliminarea unor elemente de cheltuieli determinate de modificările legislative privind impozitele, taxele și contribuțiile sociale obligatorii reglementate de Codul Fiscal.</w:t>
      </w:r>
    </w:p>
    <w:p w14:paraId="1B6FB92D" w14:textId="77777777" w:rsidR="00145643" w:rsidRPr="005C5505" w:rsidRDefault="00145643" w:rsidP="00B70EF6">
      <w:pPr>
        <w:tabs>
          <w:tab w:val="left" w:pos="360"/>
          <w:tab w:val="left" w:pos="1260"/>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281FAD92" w14:textId="77777777" w:rsidR="00145643" w:rsidRPr="005C5505" w:rsidRDefault="00145643" w:rsidP="00B70EF6">
      <w:pPr>
        <w:tabs>
          <w:tab w:val="left" w:pos="360"/>
          <w:tab w:val="left" w:pos="1260"/>
        </w:tabs>
        <w:spacing w:after="0" w:line="360" w:lineRule="auto"/>
        <w:jc w:val="center"/>
        <w:rPr>
          <w:rFonts w:ascii="Times New Roman" w:hAnsi="Times New Roman" w:cs="Times New Roman"/>
          <w:szCs w:val="24"/>
        </w:rPr>
      </w:pPr>
      <w:r w:rsidRPr="005C5505">
        <w:rPr>
          <w:rFonts w:ascii="Times New Roman" w:hAnsi="Times New Roman" w:cs="Times New Roman"/>
          <w:szCs w:val="24"/>
        </w:rPr>
        <w:t>Fundamentarea tarifelor pentru activitățile de salubrizare desfășurate de operatori                                                           pe fluxul deșeurilor municipale</w:t>
      </w:r>
    </w:p>
    <w:p w14:paraId="625272AF" w14:textId="77777777" w:rsidR="00145643" w:rsidRPr="005C5505" w:rsidRDefault="00145643" w:rsidP="00B70EF6">
      <w:pPr>
        <w:tabs>
          <w:tab w:val="left" w:pos="72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ART.23</w:t>
      </w:r>
    </w:p>
    <w:p w14:paraId="100689B4" w14:textId="77777777" w:rsidR="00145643" w:rsidRPr="005C5505" w:rsidRDefault="00145643" w:rsidP="00B70EF6">
      <w:pPr>
        <w:tabs>
          <w:tab w:val="left" w:pos="720"/>
          <w:tab w:val="left" w:pos="1260"/>
        </w:tabs>
        <w:spacing w:after="0" w:line="360" w:lineRule="auto"/>
        <w:ind w:firstLine="900"/>
        <w:jc w:val="both"/>
        <w:rPr>
          <w:rFonts w:ascii="Times New Roman" w:hAnsi="Times New Roman" w:cs="Times New Roman"/>
          <w:szCs w:val="24"/>
        </w:rPr>
      </w:pPr>
      <w:r w:rsidRPr="005C5505">
        <w:rPr>
          <w:rFonts w:ascii="Times New Roman" w:hAnsi="Times New Roman" w:cs="Times New Roman"/>
          <w:szCs w:val="24"/>
        </w:rPr>
        <w:t>(1) Tarifele pentru activitatea/activitățile de desfășurate pe fluxul deșeurilor municipale se fundamentează de operatori prin luarea în calcul numai a cheltuielilor de operare aferente activității/prestației respective, fără a include în structura tarifului:</w:t>
      </w:r>
    </w:p>
    <w:p w14:paraId="65DD87F8" w14:textId="77777777" w:rsidR="00145643" w:rsidRPr="005C5505" w:rsidRDefault="00145643">
      <w:pPr>
        <w:pStyle w:val="ListParagraph"/>
        <w:numPr>
          <w:ilvl w:val="1"/>
          <w:numId w:val="21"/>
        </w:numPr>
        <w:tabs>
          <w:tab w:val="left" w:pos="720"/>
          <w:tab w:val="left" w:pos="1260"/>
        </w:tabs>
        <w:spacing w:after="0" w:line="360" w:lineRule="auto"/>
        <w:ind w:left="1260"/>
        <w:jc w:val="both"/>
        <w:rPr>
          <w:rFonts w:ascii="Times New Roman" w:hAnsi="Times New Roman" w:cs="Times New Roman"/>
          <w:szCs w:val="24"/>
          <w:shd w:val="clear" w:color="auto" w:fill="FFFFFF"/>
        </w:rPr>
      </w:pPr>
      <w:r w:rsidRPr="005C5505">
        <w:rPr>
          <w:rFonts w:ascii="Times New Roman" w:hAnsi="Times New Roman" w:cs="Times New Roman"/>
          <w:szCs w:val="24"/>
        </w:rPr>
        <w:t>cheltuieli aferente altor activități de salubrizare desfășurate de operatori pe fluxul deșeurilor municipale, precum cheltuieli cu depozitarea, cheltuieli cu sortarea și/sau cheltuieli aferente altor activități de tratare a deșeurilor;</w:t>
      </w:r>
    </w:p>
    <w:p w14:paraId="7EB61D2A" w14:textId="77777777" w:rsidR="00145643" w:rsidRPr="005C5505" w:rsidRDefault="00145643">
      <w:pPr>
        <w:pStyle w:val="ListParagraph"/>
        <w:numPr>
          <w:ilvl w:val="1"/>
          <w:numId w:val="21"/>
        </w:numPr>
        <w:tabs>
          <w:tab w:val="left" w:pos="720"/>
          <w:tab w:val="left" w:pos="1260"/>
        </w:tabs>
        <w:spacing w:after="0" w:line="360" w:lineRule="auto"/>
        <w:ind w:left="126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lastRenderedPageBreak/>
        <w:t>cheltuieli cu contribuția pentru economia circulară;</w:t>
      </w:r>
    </w:p>
    <w:p w14:paraId="2B89DFED" w14:textId="611CFD95" w:rsidR="00145643" w:rsidRPr="005C5505" w:rsidRDefault="00145643">
      <w:pPr>
        <w:pStyle w:val="ListParagraph"/>
        <w:numPr>
          <w:ilvl w:val="1"/>
          <w:numId w:val="21"/>
        </w:numPr>
        <w:tabs>
          <w:tab w:val="left" w:pos="720"/>
          <w:tab w:val="left" w:pos="1260"/>
        </w:tabs>
        <w:spacing w:after="0" w:line="360" w:lineRule="auto"/>
        <w:ind w:left="1260"/>
        <w:jc w:val="both"/>
        <w:rPr>
          <w:rFonts w:ascii="Times New Roman" w:hAnsi="Times New Roman" w:cs="Times New Roman"/>
          <w:szCs w:val="24"/>
          <w:shd w:val="clear" w:color="auto" w:fill="FFFFFF"/>
        </w:rPr>
      </w:pPr>
      <w:r w:rsidRPr="005C5505">
        <w:rPr>
          <w:rFonts w:ascii="Times New Roman" w:hAnsi="Times New Roman" w:cs="Times New Roman"/>
          <w:szCs w:val="24"/>
        </w:rPr>
        <w:t>venituri estimate/obținute din vânzarea</w:t>
      </w:r>
      <w:r w:rsidR="00DE6CC2" w:rsidRPr="005C5505">
        <w:rPr>
          <w:rFonts w:ascii="Times New Roman" w:hAnsi="Times New Roman" w:cs="Times New Roman"/>
          <w:szCs w:val="24"/>
        </w:rPr>
        <w:t>/valorificarea</w:t>
      </w:r>
      <w:r w:rsidRPr="005C5505">
        <w:rPr>
          <w:rFonts w:ascii="Times New Roman" w:hAnsi="Times New Roman" w:cs="Times New Roman"/>
          <w:szCs w:val="24"/>
        </w:rPr>
        <w:t xml:space="preserve"> deșeurilor și/sau din sumele încasate de la organizațiile care implementează răspunderea extinsă a producătorilor.</w:t>
      </w:r>
    </w:p>
    <w:p w14:paraId="636050C0" w14:textId="77777777" w:rsidR="00145643" w:rsidRPr="005C5505" w:rsidRDefault="00145643" w:rsidP="00B70EF6">
      <w:pPr>
        <w:tabs>
          <w:tab w:val="left" w:pos="720"/>
          <w:tab w:val="left" w:pos="1260"/>
        </w:tabs>
        <w:spacing w:after="0" w:line="360" w:lineRule="auto"/>
        <w:ind w:firstLine="900"/>
        <w:jc w:val="both"/>
        <w:rPr>
          <w:rFonts w:ascii="Times New Roman" w:hAnsi="Times New Roman" w:cs="Times New Roman"/>
          <w:szCs w:val="24"/>
        </w:rPr>
      </w:pPr>
      <w:r w:rsidRPr="005C5505">
        <w:rPr>
          <w:rFonts w:ascii="Times New Roman" w:hAnsi="Times New Roman" w:cs="Times New Roman"/>
          <w:szCs w:val="24"/>
        </w:rPr>
        <w:t xml:space="preserve">(2) La fundamentarea tarifului de depozitare, operatorul depozitului de deșeuri este obligat să includă în structura pe elemente de cheltuieli a tarifului, fondul pentru închiderea și monitorizarea </w:t>
      </w:r>
      <w:proofErr w:type="spellStart"/>
      <w:r w:rsidRPr="005C5505">
        <w:rPr>
          <w:rFonts w:ascii="Times New Roman" w:hAnsi="Times New Roman" w:cs="Times New Roman"/>
          <w:szCs w:val="24"/>
        </w:rPr>
        <w:t>postînchidere</w:t>
      </w:r>
      <w:proofErr w:type="spellEnd"/>
      <w:r w:rsidRPr="005C5505">
        <w:rPr>
          <w:rFonts w:ascii="Times New Roman" w:hAnsi="Times New Roman" w:cs="Times New Roman"/>
          <w:szCs w:val="24"/>
        </w:rPr>
        <w:t xml:space="preserve"> a depozitului de deșeuri, precum și costurile cu emiterea scrisorii de garanție bancară sau al altui instrument de garantare pentru constituirea garanției financiare pentru mediu, în conformitate cu prevederile din Ordonanța Guvernului nr. 2/2021 privind depozitarea deșeurilor.</w:t>
      </w:r>
    </w:p>
    <w:p w14:paraId="0106C4CC" w14:textId="77777777" w:rsidR="00145643" w:rsidRPr="005C5505" w:rsidRDefault="00145643" w:rsidP="00B70EF6">
      <w:pPr>
        <w:tabs>
          <w:tab w:val="left" w:pos="72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24</w:t>
      </w:r>
    </w:p>
    <w:p w14:paraId="7BB880ED" w14:textId="77777777" w:rsidR="00145643" w:rsidRPr="005C5505" w:rsidRDefault="00145643">
      <w:pPr>
        <w:pStyle w:val="ListParagraph"/>
        <w:numPr>
          <w:ilvl w:val="0"/>
          <w:numId w:val="47"/>
        </w:numPr>
        <w:tabs>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Toate tarifele pentru activitatea/activitățile de desfășurate pe fluxul deșeurilor municipale se ofertează și se fundamentează pe elemente de cheltuieli, în cadrul aceleiași fișe de fundamentare, obligatoriu, în lei/tonă, în lei/persoană și în lei/mc.</w:t>
      </w:r>
    </w:p>
    <w:p w14:paraId="7036F47D" w14:textId="77777777" w:rsidR="00145643" w:rsidRPr="005C5505" w:rsidRDefault="00145643">
      <w:pPr>
        <w:pStyle w:val="ListParagraph"/>
        <w:numPr>
          <w:ilvl w:val="0"/>
          <w:numId w:val="47"/>
        </w:numPr>
        <w:tabs>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  Oferta este considerată neconformă de către autoritățile contractante dacă tarifele ofertate nu sunt fundamentate în lei/tonă, precum și în cazul în care </w:t>
      </w:r>
      <w:r w:rsidRPr="005C5505">
        <w:rPr>
          <w:rFonts w:ascii="Times New Roman" w:hAnsi="Times New Roman" w:cs="Times New Roman"/>
          <w:szCs w:val="24"/>
          <w:shd w:val="clear" w:color="auto" w:fill="FFFFFF"/>
        </w:rPr>
        <w:t>sunt ofertate și fundamentate tarife minime și maxime, prin raportare la cantități minime și maxime de deșeuri estimate sau pe intervale de cantități.</w:t>
      </w:r>
    </w:p>
    <w:p w14:paraId="074E567A" w14:textId="4C2BE90D" w:rsidR="00145643" w:rsidRPr="005C5505" w:rsidRDefault="00145643">
      <w:pPr>
        <w:pStyle w:val="ListParagraph"/>
        <w:numPr>
          <w:ilvl w:val="0"/>
          <w:numId w:val="47"/>
        </w:numPr>
        <w:tabs>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Tarifele în lei/tonă pot fi convertite în orice altă unitate de măsură, pe baza indicelui de generare a deșeurilor, densității deșeurilor, frecvenței de colectare sau a altor elemente specifice instrumentului economic ″plătește pentru cât arunci″, prevăzute la 17 alin. (5) lit. h) din Ordonanța de urgență a Guvernului nr. 92/2021, cu modificările și completările ulterioare.</w:t>
      </w:r>
    </w:p>
    <w:p w14:paraId="63582B8F"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SECȚIUNEA a 3-a</w:t>
      </w:r>
    </w:p>
    <w:p w14:paraId="488BF15A" w14:textId="77777777"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Fundamentarea tarifului                                                                                                                                         pentru </w:t>
      </w:r>
      <w:r w:rsidRPr="005C5505">
        <w:rPr>
          <w:rFonts w:ascii="Times New Roman" w:hAnsi="Times New Roman" w:cs="Times New Roman"/>
          <w:szCs w:val="24"/>
        </w:rPr>
        <w:t>activitatea de operarea centrelor de colectare prin aport voluntar</w:t>
      </w:r>
    </w:p>
    <w:p w14:paraId="3BB6F2D2" w14:textId="77777777" w:rsidR="00145643" w:rsidRPr="005C5505" w:rsidRDefault="00145643" w:rsidP="00B70EF6">
      <w:pPr>
        <w:tabs>
          <w:tab w:val="left" w:pos="72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25</w:t>
      </w:r>
    </w:p>
    <w:p w14:paraId="748E360E" w14:textId="77777777" w:rsidR="00145643" w:rsidRPr="005C5505" w:rsidRDefault="00145643">
      <w:pPr>
        <w:pStyle w:val="ListParagraph"/>
        <w:numPr>
          <w:ilvl w:val="0"/>
          <w:numId w:val="48"/>
        </w:numPr>
        <w:tabs>
          <w:tab w:val="left" w:pos="360"/>
          <w:tab w:val="left" w:pos="126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rPr>
        <w:t xml:space="preserve">Tariful pentru activitatea de operarea centrelor de colectare prin aport voluntar se ofertează și se fundamentează de operatori în conformitate cu fișa de fundamentare pe elemente de cheltuieli, prevăzută în anexa nr. 4 la prezentele norme metodologice, prin luarea în calcul a cheltuielilor de operare, a cheltuielilor aferente altor activități de salubrizare desfășurate de operatori pe fluxul deșeurilor municipale, precum cheltuieli cu depozitarea, cheltuieli cu sortarea și/sau cheltuieli aferente altor activități de tratare a deșeurilor,  inclusiv a </w:t>
      </w:r>
      <w:r w:rsidRPr="005C5505">
        <w:rPr>
          <w:rFonts w:ascii="Times New Roman" w:hAnsi="Times New Roman" w:cs="Times New Roman"/>
          <w:szCs w:val="24"/>
          <w:shd w:val="clear" w:color="auto" w:fill="FFFFFF"/>
        </w:rPr>
        <w:t>cheltuielilor cu contribuția pentru economia circulară.</w:t>
      </w:r>
    </w:p>
    <w:p w14:paraId="0EBCBA24" w14:textId="77777777" w:rsidR="00145643" w:rsidRPr="005C5505" w:rsidRDefault="00145643">
      <w:pPr>
        <w:pStyle w:val="ListParagraph"/>
        <w:numPr>
          <w:ilvl w:val="0"/>
          <w:numId w:val="48"/>
        </w:numPr>
        <w:tabs>
          <w:tab w:val="left" w:pos="360"/>
          <w:tab w:val="left" w:pos="126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shd w:val="clear" w:color="auto" w:fill="FFFFFF"/>
        </w:rPr>
        <w:t xml:space="preserve">Pentru </w:t>
      </w:r>
      <w:r w:rsidRPr="005C5505">
        <w:rPr>
          <w:rFonts w:ascii="Times New Roman" w:hAnsi="Times New Roman" w:cs="Times New Roman"/>
          <w:szCs w:val="24"/>
        </w:rPr>
        <w:t>activitatea de operare a centrelor de colectare prin aport voluntar,  valoarea contribuției pentru economia circulară se calculează la cantitatea totală de deșeuri destinată a fi eliminată prin depozitare, fără aplicarea vreunui indicator de performanță.</w:t>
      </w:r>
    </w:p>
    <w:p w14:paraId="793D9EB6" w14:textId="77777777" w:rsidR="00145643" w:rsidRPr="005C5505" w:rsidRDefault="00145643">
      <w:pPr>
        <w:pStyle w:val="ListParagraph"/>
        <w:numPr>
          <w:ilvl w:val="0"/>
          <w:numId w:val="48"/>
        </w:numPr>
        <w:tabs>
          <w:tab w:val="left" w:pos="360"/>
          <w:tab w:val="left" w:pos="1260"/>
        </w:tabs>
        <w:spacing w:after="0" w:line="360" w:lineRule="auto"/>
        <w:ind w:left="0" w:firstLine="720"/>
        <w:jc w:val="both"/>
        <w:rPr>
          <w:rFonts w:ascii="Times New Roman" w:hAnsi="Times New Roman" w:cs="Times New Roman"/>
          <w:szCs w:val="24"/>
        </w:rPr>
      </w:pPr>
      <w:r w:rsidRPr="005C5505">
        <w:rPr>
          <w:rFonts w:ascii="Times New Roman" w:hAnsi="Times New Roman" w:cs="Times New Roman"/>
          <w:szCs w:val="24"/>
        </w:rPr>
        <w:lastRenderedPageBreak/>
        <w:t>Autoritățile administrației publice locale ale unității/subdiviziunii administrativ-teritoriale au competențe exclusive să decidă asupra modalității de utilizare a  sumelor încasate de la organizațiile care implementează răspunderea extinsă a producătorilor și/sau asupra veniturilor obținute de operatori din vânzarea deșeurilor reciclabile.</w:t>
      </w:r>
    </w:p>
    <w:p w14:paraId="4BFEAFB1" w14:textId="77777777" w:rsidR="00145643" w:rsidRPr="005C5505" w:rsidRDefault="00145643" w:rsidP="00B70EF6">
      <w:pPr>
        <w:tabs>
          <w:tab w:val="left" w:pos="36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26</w:t>
      </w:r>
    </w:p>
    <w:p w14:paraId="04A6F1A5" w14:textId="77777777" w:rsidR="00145643" w:rsidRPr="005C5505" w:rsidRDefault="00145643" w:rsidP="00B70EF6">
      <w:pPr>
        <w:tabs>
          <w:tab w:val="left" w:pos="360"/>
          <w:tab w:val="left" w:pos="851"/>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hAnsi="Times New Roman" w:cs="Times New Roman"/>
          <w:szCs w:val="24"/>
        </w:rPr>
        <w:t>Tariful pentru activitatea de operarea centrelor de colectare prin aport voluntar se ofertează și se fundamentează pe elemente de cheltuieli, obligatoriu, în lei/tonă.</w:t>
      </w:r>
    </w:p>
    <w:p w14:paraId="25D558DD" w14:textId="77777777" w:rsidR="00585B4A" w:rsidRPr="005C5505" w:rsidRDefault="00585B4A"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p>
    <w:p w14:paraId="13910057" w14:textId="6353EDC4" w:rsidR="00145643" w:rsidRPr="005C5505" w:rsidRDefault="00145643" w:rsidP="00B70EF6">
      <w:pPr>
        <w:tabs>
          <w:tab w:val="left" w:pos="360"/>
          <w:tab w:val="left" w:pos="851"/>
          <w:tab w:val="left" w:pos="1170"/>
          <w:tab w:val="left" w:pos="1260"/>
        </w:tabs>
        <w:spacing w:before="0"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SECȚIUNEA a 4-a</w:t>
      </w:r>
    </w:p>
    <w:p w14:paraId="3CC6C254" w14:textId="77777777" w:rsidR="00145643" w:rsidRPr="005C5505" w:rsidRDefault="00145643" w:rsidP="00B70EF6">
      <w:pPr>
        <w:tabs>
          <w:tab w:val="left" w:pos="720"/>
          <w:tab w:val="left" w:pos="1134"/>
          <w:tab w:val="left" w:pos="1276"/>
        </w:tabs>
        <w:spacing w:after="0" w:line="360" w:lineRule="auto"/>
        <w:jc w:val="center"/>
        <w:rPr>
          <w:rFonts w:ascii="Times New Roman" w:eastAsia="Swiss911 XCm BT" w:hAnsi="Times New Roman" w:cs="Times New Roman"/>
          <w:szCs w:val="24"/>
        </w:rPr>
      </w:pPr>
      <w:r w:rsidRPr="005C5505">
        <w:rPr>
          <w:rFonts w:ascii="Times New Roman" w:eastAsia="Swiss911 XCm BT" w:hAnsi="Times New Roman" w:cs="Times New Roman"/>
          <w:szCs w:val="24"/>
        </w:rPr>
        <w:t>Fundamentarea tarifelor pentru activitățile desfășurate de operatori pe căile publice                                    și a tarifelor pentru activitatea de dezinsecție, dezinfecție și deratizare</w:t>
      </w:r>
    </w:p>
    <w:p w14:paraId="3019D740" w14:textId="77777777" w:rsidR="00145643" w:rsidRPr="005C5505" w:rsidRDefault="00145643" w:rsidP="00B70EF6">
      <w:pPr>
        <w:tabs>
          <w:tab w:val="left" w:pos="720"/>
          <w:tab w:val="left" w:pos="1134"/>
          <w:tab w:val="left" w:pos="1276"/>
        </w:tabs>
        <w:spacing w:after="0" w:line="360" w:lineRule="auto"/>
        <w:rPr>
          <w:rFonts w:ascii="Times New Roman" w:hAnsi="Times New Roman" w:cs="Times New Roman"/>
          <w:szCs w:val="24"/>
        </w:rPr>
      </w:pPr>
      <w:r w:rsidRPr="005C5505">
        <w:rPr>
          <w:rFonts w:ascii="Times New Roman" w:hAnsi="Times New Roman" w:cs="Times New Roman"/>
          <w:szCs w:val="24"/>
        </w:rPr>
        <w:t>ART. 27</w:t>
      </w:r>
    </w:p>
    <w:p w14:paraId="6A6377B5" w14:textId="77777777" w:rsidR="00145643" w:rsidRPr="005C5505" w:rsidRDefault="00145643" w:rsidP="00B70EF6">
      <w:pPr>
        <w:tabs>
          <w:tab w:val="left" w:pos="360"/>
          <w:tab w:val="left" w:pos="1260"/>
        </w:tabs>
        <w:spacing w:after="0" w:line="360" w:lineRule="auto"/>
        <w:ind w:firstLine="900"/>
        <w:jc w:val="both"/>
        <w:rPr>
          <w:rFonts w:ascii="Times New Roman" w:hAnsi="Times New Roman" w:cs="Times New Roman"/>
          <w:szCs w:val="24"/>
        </w:rPr>
      </w:pPr>
      <w:r w:rsidRPr="005C5505">
        <w:rPr>
          <w:rFonts w:ascii="Times New Roman" w:hAnsi="Times New Roman" w:cs="Times New Roman"/>
          <w:szCs w:val="24"/>
        </w:rPr>
        <w:t>Tarifele pentru</w:t>
      </w:r>
      <w:r w:rsidRPr="005C5505">
        <w:rPr>
          <w:rFonts w:ascii="Times New Roman" w:eastAsia="Swiss911 XCm BT" w:hAnsi="Times New Roman" w:cs="Times New Roman"/>
          <w:szCs w:val="24"/>
        </w:rPr>
        <w:t xml:space="preserve"> activitățile desfășurate de operatori pe căile publice</w:t>
      </w:r>
      <w:r w:rsidRPr="005C5505">
        <w:rPr>
          <w:rFonts w:ascii="Times New Roman" w:hAnsi="Times New Roman" w:cs="Times New Roman"/>
          <w:szCs w:val="24"/>
        </w:rPr>
        <w:t xml:space="preserve"> și tarifele pentru activitatea de dezinsecție, dezinfecție și deratizare se ofertează și se fundamentează de operatori prin luarea în calcul a cheltuielilor de operare aferente prestației respective,</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 xml:space="preserve">a cheltuielilor aferente altor activități de salubrizare desfășurate de operatori pe fluxul deșeurilor municipale, precum cheltuieli cu depozitarea, cheltuieli cu sortarea și/sau cheltuieli aferente altor activități de tratare a deșeurilor și, după caz, a </w:t>
      </w:r>
      <w:r w:rsidRPr="005C5505">
        <w:rPr>
          <w:rFonts w:ascii="Times New Roman" w:hAnsi="Times New Roman" w:cs="Times New Roman"/>
          <w:szCs w:val="24"/>
          <w:shd w:val="clear" w:color="auto" w:fill="FFFFFF"/>
        </w:rPr>
        <w:t>cheltuielilor cu contribuția pentru economia circulară.</w:t>
      </w:r>
    </w:p>
    <w:p w14:paraId="04F44335" w14:textId="77777777" w:rsidR="00145643" w:rsidRPr="005C5505" w:rsidRDefault="00145643" w:rsidP="00B70EF6">
      <w:pPr>
        <w:tabs>
          <w:tab w:val="left" w:pos="36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28</w:t>
      </w:r>
    </w:p>
    <w:p w14:paraId="29C303AC" w14:textId="77777777" w:rsidR="00145643" w:rsidRPr="005C5505" w:rsidRDefault="00145643" w:rsidP="00B70EF6">
      <w:pPr>
        <w:tabs>
          <w:tab w:val="left" w:pos="36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Pentru activitățile prevăzute la art. 27, valoarea contribuției pentru economia circulară se calculează la cantitatea totală de deșeuri destinată a fi eliminată prin depozitare, fără aplicarea vreunui indicator de performanță.</w:t>
      </w:r>
    </w:p>
    <w:p w14:paraId="3970B8E6"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CAPITOLUL V</w:t>
      </w:r>
    </w:p>
    <w:p w14:paraId="34721A1C"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Procedura de stabilire, ajustare sau modificare a tarifelor</w:t>
      </w:r>
    </w:p>
    <w:p w14:paraId="186073C0"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pentru</w:t>
      </w:r>
      <w:r w:rsidRPr="005C5505">
        <w:rPr>
          <w:rFonts w:ascii="Times New Roman" w:hAnsi="Times New Roman" w:cs="Times New Roman"/>
          <w:kern w:val="32"/>
          <w:szCs w:val="24"/>
        </w:rPr>
        <w:t xml:space="preserve"> activitățile specifice serviciului de salubrizare</w:t>
      </w:r>
    </w:p>
    <w:p w14:paraId="47453C7B" w14:textId="77777777" w:rsidR="00145643" w:rsidRPr="005C5505" w:rsidRDefault="00145643" w:rsidP="00B70EF6">
      <w:pPr>
        <w:spacing w:before="0" w:after="0" w:line="360" w:lineRule="auto"/>
        <w:jc w:val="center"/>
        <w:rPr>
          <w:rFonts w:ascii="Times New Roman" w:hAnsi="Times New Roman" w:cs="Times New Roman"/>
          <w:szCs w:val="24"/>
        </w:rPr>
      </w:pPr>
    </w:p>
    <w:p w14:paraId="462E093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6F241DE1"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Stabilirea tarifelor pentru activitățile specifice serviciului de salubrizare</w:t>
      </w:r>
    </w:p>
    <w:p w14:paraId="579B2298" w14:textId="77777777" w:rsidR="00145643" w:rsidRPr="005C5505" w:rsidRDefault="00145643" w:rsidP="00B70EF6">
      <w:pPr>
        <w:tabs>
          <w:tab w:val="left" w:pos="90"/>
          <w:tab w:val="left" w:pos="63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29</w:t>
      </w:r>
    </w:p>
    <w:p w14:paraId="78AD3BC8" w14:textId="2EABF883" w:rsidR="007B12EA" w:rsidRPr="005C5505" w:rsidRDefault="00F11668">
      <w:pPr>
        <w:pStyle w:val="ListParagraph"/>
        <w:numPr>
          <w:ilvl w:val="0"/>
          <w:numId w:val="35"/>
        </w:numPr>
        <w:tabs>
          <w:tab w:val="left" w:pos="1396"/>
        </w:tabs>
        <w:spacing w:line="360" w:lineRule="auto"/>
        <w:ind w:left="0" w:firstLine="810"/>
        <w:jc w:val="both"/>
        <w:rPr>
          <w:rFonts w:ascii="Times New Roman" w:hAnsi="Times New Roman" w:cs="Times New Roman"/>
          <w:szCs w:val="24"/>
        </w:rPr>
      </w:pPr>
      <w:r w:rsidRPr="005C5505">
        <w:rPr>
          <w:rFonts w:ascii="Times New Roman" w:hAnsi="Times New Roman" w:cs="Times New Roman"/>
          <w:szCs w:val="24"/>
        </w:rPr>
        <w:t>Stabilirea</w:t>
      </w:r>
      <w:r w:rsidR="007B12EA" w:rsidRPr="005C5505">
        <w:rPr>
          <w:rFonts w:ascii="Times New Roman" w:hAnsi="Times New Roman" w:cs="Times New Roman"/>
          <w:szCs w:val="24"/>
        </w:rPr>
        <w:t xml:space="preserve"> nivelului tarifului/tarifelor se fundamentează de către operatori, pe structura elementelor de cheltuieli prevăzută în fișa de fundamentare </w:t>
      </w:r>
      <w:r w:rsidRPr="005C5505">
        <w:rPr>
          <w:rFonts w:ascii="Times New Roman" w:hAnsi="Times New Roman" w:cs="Times New Roman"/>
          <w:szCs w:val="24"/>
        </w:rPr>
        <w:t>dedicată activității/prestației de salubrizare, din</w:t>
      </w:r>
      <w:r w:rsidR="007B12EA" w:rsidRPr="005C5505">
        <w:rPr>
          <w:rFonts w:ascii="Times New Roman" w:hAnsi="Times New Roman" w:cs="Times New Roman"/>
          <w:szCs w:val="24"/>
        </w:rPr>
        <w:t xml:space="preserve"> anex</w:t>
      </w:r>
      <w:r w:rsidRPr="005C5505">
        <w:rPr>
          <w:rFonts w:ascii="Times New Roman" w:hAnsi="Times New Roman" w:cs="Times New Roman"/>
          <w:szCs w:val="24"/>
        </w:rPr>
        <w:t>ele</w:t>
      </w:r>
      <w:r w:rsidR="007B12EA" w:rsidRPr="005C5505">
        <w:rPr>
          <w:rFonts w:ascii="Times New Roman" w:hAnsi="Times New Roman" w:cs="Times New Roman"/>
          <w:szCs w:val="24"/>
        </w:rPr>
        <w:t xml:space="preserve"> </w:t>
      </w:r>
      <w:r w:rsidRPr="005C5505">
        <w:rPr>
          <w:rFonts w:ascii="Times New Roman" w:hAnsi="Times New Roman" w:cs="Times New Roman"/>
          <w:szCs w:val="24"/>
        </w:rPr>
        <w:t>nr. 1 a) – 1 j)</w:t>
      </w:r>
      <w:r w:rsidR="007B12EA" w:rsidRPr="005C5505">
        <w:rPr>
          <w:rFonts w:ascii="Times New Roman" w:hAnsi="Times New Roman" w:cs="Times New Roman"/>
          <w:szCs w:val="24"/>
        </w:rPr>
        <w:t xml:space="preserve"> la prezentele norme metodologice.</w:t>
      </w:r>
    </w:p>
    <w:p w14:paraId="711BB11E" w14:textId="77777777" w:rsidR="00145643" w:rsidRPr="005C5505" w:rsidRDefault="00145643">
      <w:pPr>
        <w:pStyle w:val="ListParagraph"/>
        <w:numPr>
          <w:ilvl w:val="0"/>
          <w:numId w:val="35"/>
        </w:numPr>
        <w:tabs>
          <w:tab w:val="left" w:pos="360"/>
          <w:tab w:val="left" w:pos="993"/>
          <w:tab w:val="left" w:pos="1396"/>
        </w:tabs>
        <w:spacing w:before="0" w:after="0" w:line="360" w:lineRule="auto"/>
        <w:ind w:right="33" w:firstLine="540"/>
        <w:jc w:val="both"/>
        <w:rPr>
          <w:rFonts w:ascii="Times New Roman" w:hAnsi="Times New Roman" w:cs="Times New Roman"/>
          <w:szCs w:val="24"/>
        </w:rPr>
      </w:pPr>
      <w:r w:rsidRPr="005C5505">
        <w:rPr>
          <w:rFonts w:ascii="Times New Roman" w:hAnsi="Times New Roman" w:cs="Times New Roman"/>
          <w:szCs w:val="24"/>
        </w:rPr>
        <w:lastRenderedPageBreak/>
        <w:t xml:space="preserve">Tarifele pentru </w:t>
      </w:r>
      <w:r w:rsidRPr="005C5505">
        <w:rPr>
          <w:rStyle w:val="slitbdy"/>
          <w:rFonts w:ascii="Times New Roman" w:hAnsi="Times New Roman" w:cs="Times New Roman"/>
          <w:szCs w:val="24"/>
        </w:rPr>
        <w:t xml:space="preserve">activitățile specifice serviciului de salubrizare </w:t>
      </w:r>
      <w:r w:rsidRPr="005C5505">
        <w:rPr>
          <w:rFonts w:ascii="Times New Roman" w:hAnsi="Times New Roman" w:cs="Times New Roman"/>
          <w:szCs w:val="24"/>
        </w:rPr>
        <w:t>se stabilesc:</w:t>
      </w:r>
    </w:p>
    <w:p w14:paraId="4E66BA1E" w14:textId="77777777" w:rsidR="00145643" w:rsidRPr="005C5505" w:rsidRDefault="00145643">
      <w:pPr>
        <w:pStyle w:val="ListParagraph"/>
        <w:numPr>
          <w:ilvl w:val="0"/>
          <w:numId w:val="36"/>
        </w:numPr>
        <w:tabs>
          <w:tab w:val="left" w:pos="1134"/>
        </w:tabs>
        <w:spacing w:before="0" w:after="0" w:line="360" w:lineRule="auto"/>
        <w:ind w:left="0" w:firstLine="810"/>
        <w:jc w:val="both"/>
        <w:rPr>
          <w:rFonts w:ascii="Times New Roman" w:hAnsi="Times New Roman" w:cs="Times New Roman"/>
          <w:szCs w:val="24"/>
        </w:rPr>
      </w:pPr>
      <w:r w:rsidRPr="005C5505">
        <w:rPr>
          <w:rFonts w:ascii="Times New Roman" w:hAnsi="Times New Roman" w:cs="Times New Roman"/>
          <w:szCs w:val="24"/>
        </w:rPr>
        <w:t>în cazul gestiunii directe,</w:t>
      </w:r>
      <w:r w:rsidRPr="005C5505">
        <w:rPr>
          <w:rFonts w:ascii="Times New Roman" w:hAnsi="Times New Roman" w:cs="Times New Roman"/>
          <w:szCs w:val="24"/>
          <w:shd w:val="clear" w:color="auto" w:fill="FFFFFF"/>
        </w:rPr>
        <w:t xml:space="preserve"> la nivelul aprobat de către autoritatea deliberativă a unității/subdiviziunii administrativ teritoriale sau, după caz, de către adunarea generală a asociației de dezvoltare intercomunitară, pe baza fișei </w:t>
      </w:r>
      <w:r w:rsidRPr="005C5505">
        <w:rPr>
          <w:rFonts w:ascii="Times New Roman" w:hAnsi="Times New Roman" w:cs="Times New Roman"/>
          <w:szCs w:val="24"/>
        </w:rPr>
        <w:t>de fundamentare întocmită de către operator, prevăzută în anexa nr. 1 la prezentele normele metodologice;</w:t>
      </w:r>
    </w:p>
    <w:p w14:paraId="55FEF23B" w14:textId="77777777" w:rsidR="00145643" w:rsidRPr="005C5505" w:rsidRDefault="00145643">
      <w:pPr>
        <w:pStyle w:val="ListParagraph"/>
        <w:numPr>
          <w:ilvl w:val="0"/>
          <w:numId w:val="36"/>
        </w:numPr>
        <w:tabs>
          <w:tab w:val="left" w:pos="1134"/>
        </w:tabs>
        <w:spacing w:before="0" w:after="0" w:line="360" w:lineRule="auto"/>
        <w:ind w:left="0" w:firstLine="810"/>
        <w:jc w:val="both"/>
        <w:rPr>
          <w:rFonts w:ascii="Times New Roman" w:hAnsi="Times New Roman" w:cs="Times New Roman"/>
          <w:szCs w:val="24"/>
        </w:rPr>
      </w:pPr>
      <w:r w:rsidRPr="005C5505">
        <w:rPr>
          <w:rFonts w:ascii="Times New Roman" w:hAnsi="Times New Roman" w:cs="Times New Roman"/>
          <w:szCs w:val="24"/>
        </w:rPr>
        <w:t xml:space="preserve">în cazul gestiunii delegate, la nivelul tarifelor ofertate/negociate în cadrul procedurilor de atribuire a contractelor de delegare a gestiunii activității/activităților specifice serviciului de salubrizare, organizate, după caz, </w:t>
      </w:r>
      <w:r w:rsidRPr="005C5505">
        <w:rPr>
          <w:rFonts w:ascii="Times New Roman" w:hAnsi="Times New Roman" w:cs="Times New Roman"/>
          <w:szCs w:val="24"/>
          <w:shd w:val="clear" w:color="auto" w:fill="FFFFFF"/>
        </w:rPr>
        <w:t xml:space="preserve">potrivit prevederilor </w:t>
      </w:r>
      <w:r w:rsidRPr="005C5505">
        <w:rPr>
          <w:rStyle w:val="panchor"/>
          <w:rFonts w:ascii="Times New Roman" w:hAnsi="Times New Roman" w:cs="Times New Roman"/>
          <w:szCs w:val="24"/>
          <w:shd w:val="clear" w:color="auto" w:fill="FFFFFF"/>
        </w:rPr>
        <w:t>Legii nr. 98/2016</w:t>
      </w:r>
      <w:r w:rsidRPr="005C5505">
        <w:rPr>
          <w:rFonts w:ascii="Times New Roman" w:hAnsi="Times New Roman" w:cs="Times New Roman"/>
          <w:szCs w:val="24"/>
          <w:shd w:val="clear" w:color="auto" w:fill="FFFFFF"/>
        </w:rPr>
        <w:t xml:space="preserve"> privind achizițiile publice, </w:t>
      </w:r>
      <w:r w:rsidRPr="005C5505">
        <w:rPr>
          <w:rStyle w:val="panchor"/>
          <w:rFonts w:ascii="Times New Roman" w:hAnsi="Times New Roman" w:cs="Times New Roman"/>
          <w:szCs w:val="24"/>
          <w:shd w:val="clear" w:color="auto" w:fill="FFFFFF"/>
        </w:rPr>
        <w:t>cu modificările și completările ulterioare,</w:t>
      </w:r>
      <w:r w:rsidRPr="005C5505">
        <w:rPr>
          <w:rFonts w:ascii="Times New Roman" w:hAnsi="Times New Roman" w:cs="Times New Roman"/>
          <w:szCs w:val="24"/>
          <w:shd w:val="clear" w:color="auto" w:fill="FFFFFF"/>
        </w:rPr>
        <w:t xml:space="preserve"> și </w:t>
      </w:r>
      <w:r w:rsidRPr="005C5505">
        <w:rPr>
          <w:rStyle w:val="panchor"/>
          <w:rFonts w:ascii="Times New Roman" w:hAnsi="Times New Roman" w:cs="Times New Roman"/>
          <w:szCs w:val="24"/>
          <w:shd w:val="clear" w:color="auto" w:fill="FFFFFF"/>
        </w:rPr>
        <w:t>Legii nr. 100/2016</w:t>
      </w:r>
      <w:r w:rsidRPr="005C5505">
        <w:rPr>
          <w:rFonts w:ascii="Times New Roman" w:hAnsi="Times New Roman" w:cs="Times New Roman"/>
          <w:szCs w:val="24"/>
          <w:shd w:val="clear" w:color="auto" w:fill="FFFFFF"/>
        </w:rPr>
        <w:t xml:space="preserve"> privind concesiunile de lucrări și concesiunile de servicii, cu modificările și completările ulterioare,</w:t>
      </w:r>
      <w:r w:rsidRPr="005C5505">
        <w:rPr>
          <w:rFonts w:ascii="Times New Roman" w:hAnsi="Times New Roman" w:cs="Times New Roman"/>
          <w:i/>
          <w:szCs w:val="24"/>
          <w:shd w:val="clear" w:color="auto" w:fill="FFFFFF"/>
        </w:rPr>
        <w:t xml:space="preserve"> </w:t>
      </w:r>
      <w:r w:rsidRPr="005C5505">
        <w:rPr>
          <w:rFonts w:ascii="Times New Roman" w:hAnsi="Times New Roman" w:cs="Times New Roman"/>
          <w:szCs w:val="24"/>
        </w:rPr>
        <w:t>pe baza fișei de fundamentare întocmită de către operatorul desemnat câștigător al procedurii de atribuire,  prevăzută în anexa nr. 1 la prezentele normele metodologice.</w:t>
      </w:r>
    </w:p>
    <w:p w14:paraId="309F9967" w14:textId="77777777" w:rsidR="00145643" w:rsidRPr="005C5505" w:rsidRDefault="00145643">
      <w:pPr>
        <w:pStyle w:val="ListParagraph"/>
        <w:numPr>
          <w:ilvl w:val="0"/>
          <w:numId w:val="35"/>
        </w:numPr>
        <w:tabs>
          <w:tab w:val="left" w:pos="0"/>
          <w:tab w:val="left" w:pos="1134"/>
        </w:tabs>
        <w:spacing w:before="0"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În situația de la alin. (2) lit. b), oferta este considerată neconformă de către autoritățile contractante dacă tarifele ofertate nu sunt însoțite de fișele de fundamentare pe elemente de cheltuieli.</w:t>
      </w:r>
    </w:p>
    <w:p w14:paraId="75CCC155" w14:textId="77777777" w:rsidR="00145643" w:rsidRPr="005C5505" w:rsidRDefault="00145643">
      <w:pPr>
        <w:pStyle w:val="ListParagraph"/>
        <w:numPr>
          <w:ilvl w:val="0"/>
          <w:numId w:val="35"/>
        </w:numPr>
        <w:tabs>
          <w:tab w:val="left" w:pos="0"/>
          <w:tab w:val="left" w:pos="1134"/>
        </w:tabs>
        <w:spacing w:before="0"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Tarifele prevăzute la alin. (2) lit. b) </w:t>
      </w:r>
      <w:r w:rsidRPr="005C5505">
        <w:rPr>
          <w:rFonts w:ascii="Times New Roman" w:hAnsi="Times New Roman" w:cs="Times New Roman"/>
          <w:szCs w:val="24"/>
          <w:shd w:val="clear" w:color="auto" w:fill="FFFFFF"/>
        </w:rPr>
        <w:t>se includ în contractul de delegare la nivelul din oferta financiară acceptată, fără a mai fi supuse aprobării</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 xml:space="preserve">autorităților deliberative ale unității/subdiviziunii administrativ-teritoriale sau, după caz, adunării generale a asociației de dezvoltare intercomunitară. </w:t>
      </w:r>
    </w:p>
    <w:p w14:paraId="4B21CD91" w14:textId="68E01A26" w:rsidR="00145643" w:rsidRPr="005C5505" w:rsidRDefault="00145643">
      <w:pPr>
        <w:pStyle w:val="ListParagraph"/>
        <w:numPr>
          <w:ilvl w:val="0"/>
          <w:numId w:val="35"/>
        </w:numPr>
        <w:tabs>
          <w:tab w:val="left" w:pos="0"/>
          <w:tab w:val="left" w:pos="1134"/>
        </w:tabs>
        <w:spacing w:before="0" w:after="0" w:line="360" w:lineRule="auto"/>
        <w:ind w:left="0" w:firstLine="900"/>
        <w:jc w:val="both"/>
        <w:rPr>
          <w:rStyle w:val="slitbdy"/>
          <w:rFonts w:ascii="Times New Roman" w:hAnsi="Times New Roman" w:cs="Times New Roman"/>
          <w:szCs w:val="24"/>
          <w:shd w:val="clear" w:color="auto" w:fill="FFFFFF"/>
        </w:rPr>
      </w:pPr>
      <w:r w:rsidRPr="005C5505">
        <w:rPr>
          <w:rStyle w:val="slitbdy"/>
          <w:rFonts w:ascii="Times New Roman" w:hAnsi="Times New Roman" w:cs="Times New Roman"/>
          <w:szCs w:val="24"/>
        </w:rPr>
        <w:t>Fundamentarea cheltuielilor aferente fiecărei prestații/activități în parte se face pe baza consumurilor normate de carburanți, aditivi, lubrifianți, piese de schimb, materii prime și materiale consumabile, echipamente de lucru și de protecția muncii, utilități, calculate la pre</w:t>
      </w:r>
      <w:r w:rsidR="00361F68" w:rsidRPr="005C5505">
        <w:rPr>
          <w:rStyle w:val="slitbdy"/>
          <w:rFonts w:ascii="Times New Roman" w:hAnsi="Times New Roman" w:cs="Times New Roman"/>
          <w:szCs w:val="24"/>
        </w:rPr>
        <w:t>ț</w:t>
      </w:r>
      <w:r w:rsidRPr="005C5505">
        <w:rPr>
          <w:rStyle w:val="slitbdy"/>
          <w:rFonts w:ascii="Times New Roman" w:hAnsi="Times New Roman" w:cs="Times New Roman"/>
          <w:szCs w:val="24"/>
        </w:rPr>
        <w:t>urile acestora în vigoare, a cheltuielilor de natură salarială, precum și a celorlalte elemente de cheltuieli necesare prestării activității respective, în raport cu legislația în vigoare și corelat cu principiul eficienței economice.</w:t>
      </w:r>
    </w:p>
    <w:p w14:paraId="6AD81EE5" w14:textId="77777777" w:rsidR="00145643" w:rsidRPr="005C5505" w:rsidRDefault="00145643">
      <w:pPr>
        <w:pStyle w:val="ListParagraph"/>
        <w:numPr>
          <w:ilvl w:val="0"/>
          <w:numId w:val="35"/>
        </w:numPr>
        <w:tabs>
          <w:tab w:val="left" w:pos="0"/>
          <w:tab w:val="left" w:pos="1134"/>
        </w:tabs>
        <w:spacing w:before="0" w:after="0" w:line="360" w:lineRule="auto"/>
        <w:ind w:left="0" w:firstLine="900"/>
        <w:jc w:val="both"/>
        <w:rPr>
          <w:rStyle w:val="slitbdy"/>
          <w:rFonts w:ascii="Times New Roman" w:hAnsi="Times New Roman" w:cs="Times New Roman"/>
          <w:szCs w:val="24"/>
          <w:shd w:val="clear" w:color="auto" w:fill="FFFFFF"/>
        </w:rPr>
      </w:pPr>
      <w:r w:rsidRPr="005C5505">
        <w:rPr>
          <w:rStyle w:val="slitbdy"/>
          <w:rFonts w:ascii="Times New Roman" w:hAnsi="Times New Roman" w:cs="Times New Roman"/>
          <w:szCs w:val="24"/>
        </w:rPr>
        <w:t>La stabilirea tarifelor pentru activitățile specifice serviciului de salubrizare se au în vedere următoarele criterii:</w:t>
      </w:r>
    </w:p>
    <w:p w14:paraId="002634A0" w14:textId="6107C4DA" w:rsidR="00145643" w:rsidRPr="005C5505" w:rsidRDefault="00145643">
      <w:pPr>
        <w:pStyle w:val="ListParagraph"/>
        <w:numPr>
          <w:ilvl w:val="1"/>
          <w:numId w:val="35"/>
        </w:numPr>
        <w:tabs>
          <w:tab w:val="left" w:pos="720"/>
          <w:tab w:val="left" w:pos="1080"/>
          <w:tab w:val="left" w:pos="1260"/>
          <w:tab w:val="left" w:pos="1396"/>
        </w:tabs>
        <w:spacing w:before="0" w:after="160" w:line="360" w:lineRule="auto"/>
        <w:ind w:left="0" w:right="33" w:firstLine="90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carburan</w:t>
      </w:r>
      <w:r w:rsidR="00361F68" w:rsidRPr="005C5505">
        <w:rPr>
          <w:rStyle w:val="slitbdy"/>
          <w:rFonts w:ascii="Times New Roman" w:hAnsi="Times New Roman" w:cs="Times New Roman"/>
          <w:szCs w:val="24"/>
        </w:rPr>
        <w:t>ții</w:t>
      </w:r>
      <w:r w:rsidRPr="005C5505">
        <w:rPr>
          <w:rStyle w:val="slitbdy"/>
          <w:rFonts w:ascii="Times New Roman" w:hAnsi="Times New Roman" w:cs="Times New Roman"/>
          <w:szCs w:val="24"/>
        </w:rPr>
        <w:t>, aditivii, lubr</w:t>
      </w:r>
      <w:r w:rsidR="00612634" w:rsidRPr="005C5505">
        <w:rPr>
          <w:rStyle w:val="slitbdy"/>
          <w:rFonts w:ascii="Times New Roman" w:hAnsi="Times New Roman" w:cs="Times New Roman"/>
          <w:szCs w:val="24"/>
        </w:rPr>
        <w:t>i</w:t>
      </w:r>
      <w:r w:rsidRPr="005C5505">
        <w:rPr>
          <w:rStyle w:val="slitbdy"/>
          <w:rFonts w:ascii="Times New Roman" w:hAnsi="Times New Roman" w:cs="Times New Roman"/>
          <w:szCs w:val="24"/>
        </w:rPr>
        <w:t>fianții se stabilesc în funcție de tipul autospecialelor, utilajelor, mijloacelor de transport și a echipamentelor specifice utilizate în activitate, la prețul de achiziție în vigoare;</w:t>
      </w:r>
    </w:p>
    <w:p w14:paraId="54BD944C"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utilitățile se stabilesc în funcție de consumurile anuale programate pentru prestarea activității de salubrizare și includ cheltuieli cu energia electrică tehnologică, energia electrică aferentă activităților administrative, cheltuieli cu alimentarea cu apă și canalizarea apelor uzate, cheltuieli cu energia termică etc., la prețul de achiziție în vigoare;</w:t>
      </w:r>
    </w:p>
    <w:p w14:paraId="07EF0DF7"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 xml:space="preserve">cheltuielile cu piesele de schimb necesare autospecialelor, utilajelor, mijloacelor de transport, instalațiilor și/sau echipamentelor se stabilesc pentru fiecare categorie/mijloc fix, la prețul de achiziție al </w:t>
      </w:r>
      <w:r w:rsidRPr="005C5505">
        <w:rPr>
          <w:rStyle w:val="slitbdy"/>
          <w:rFonts w:ascii="Times New Roman" w:hAnsi="Times New Roman" w:cs="Times New Roman"/>
          <w:szCs w:val="24"/>
        </w:rPr>
        <w:lastRenderedPageBreak/>
        <w:t>acestora, având la bază planificarea lucrărilor de întreținere si reparații corelată cu normativele în vigoare și/sau cartea tehnică/manualul de operare;</w:t>
      </w:r>
    </w:p>
    <w:p w14:paraId="78F7833C"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 xml:space="preserve"> cheltuielile cu materiile prime și materialele consumabile se stabilesc pentru fiecare categorie specifică activității, în funcție de consumurile normate și de prețul de achiziție al acestora;</w:t>
      </w:r>
    </w:p>
    <w:p w14:paraId="4A729214"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echipamentele de lucru și de protecția muncii se stabilesc ținând cont de prevederile legale în vigoare, de riscurile asociate fiecărei activități desfășurate și angajamentele asumate la nivelul organizației, la prețul de achiziție al acestora în vigoare;</w:t>
      </w:r>
    </w:p>
    <w:p w14:paraId="285AD7B8" w14:textId="6ACDC215"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reparațiile se vor lua în calcul la nivelul programat anual, potrivit planului de reparații întocmit pe baza normativelor tehnice n vigoare și/sau a documentațiilor tehnice ale mijloacelor fixe;</w:t>
      </w:r>
    </w:p>
    <w:p w14:paraId="40126823"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amortizarea se iau în calcul, respectându-se reglementările legale în vigoare;</w:t>
      </w:r>
    </w:p>
    <w:p w14:paraId="1D31ECB2"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redevența se stabilesc de către autoritatea administrației publice locale potrivit prevederilor legale și se menționează în documentația de atribuire a activității, inclusiv în contractul de delegare sau, după caz, în hotărârea de dare în administrare a activității;</w:t>
      </w:r>
    </w:p>
    <w:p w14:paraId="1F52244F"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pentru protecția mediului se vor lua în calcul la nivelul prevăzut de legislația în vigoare;</w:t>
      </w:r>
    </w:p>
    <w:p w14:paraId="2D47B4A8" w14:textId="7608B8C8"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cu determinarea compoziției deșeurilor se stabilesc ținând cont de c</w:t>
      </w:r>
      <w:r w:rsidR="00C3114B" w:rsidRPr="005C5505">
        <w:rPr>
          <w:rStyle w:val="slitbdy"/>
          <w:rFonts w:ascii="Times New Roman" w:hAnsi="Times New Roman" w:cs="Times New Roman"/>
          <w:szCs w:val="24"/>
        </w:rPr>
        <w:t>heltuielile</w:t>
      </w:r>
      <w:r w:rsidRPr="005C5505">
        <w:rPr>
          <w:rStyle w:val="slitbdy"/>
          <w:rFonts w:ascii="Times New Roman" w:hAnsi="Times New Roman" w:cs="Times New Roman"/>
          <w:szCs w:val="24"/>
        </w:rPr>
        <w:t xml:space="preserve"> de prestare în regie proprie și/sau de prețul de achiziție al acestor servicii, în corelare cu specificațiile tehnice în vigoare și prevederile din documentația de atribuire a contractului de delegare;</w:t>
      </w:r>
    </w:p>
    <w:p w14:paraId="32EA4F39" w14:textId="77777777" w:rsidR="00145643" w:rsidRPr="005C5505" w:rsidRDefault="00145643">
      <w:pPr>
        <w:pStyle w:val="ListParagraph"/>
        <w:numPr>
          <w:ilvl w:val="1"/>
          <w:numId w:val="35"/>
        </w:numPr>
        <w:tabs>
          <w:tab w:val="left" w:pos="72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alte cheltuieli cu servicii executate de terți, care se stabilesc în funcție de prestația specifică serviciului de salubrizare, la prețul de achiziție al acestora;</w:t>
      </w:r>
    </w:p>
    <w:p w14:paraId="61EE0E67"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alte cheltuieli materiale, care se stabilesc în funcție de prestația specifică serviciului de salubrizare, la prețul de achiziție al acestora în vigoare;</w:t>
      </w:r>
    </w:p>
    <w:p w14:paraId="04AB7750" w14:textId="59D27334"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cheltuielile de natură salarială se fundamentează în funcție de cheltuielile cu personalul, potrivit normelor de muncă, în raport cu legislația în vigoare și corelat cu principiul eficienței economice;</w:t>
      </w:r>
    </w:p>
    <w:p w14:paraId="0333AF6C" w14:textId="6BD76DDD" w:rsidR="006314A4" w:rsidRPr="005C5505" w:rsidRDefault="006314A4">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 xml:space="preserve">cheltuieli cu valorificarea energetică, dacă este cazul, </w:t>
      </w:r>
      <w:r w:rsidR="00B661AA" w:rsidRPr="005C5505">
        <w:rPr>
          <w:rStyle w:val="slitbdy"/>
          <w:rFonts w:ascii="Times New Roman" w:hAnsi="Times New Roman" w:cs="Times New Roman"/>
          <w:szCs w:val="24"/>
        </w:rPr>
        <w:t xml:space="preserve">care se </w:t>
      </w:r>
      <w:r w:rsidRPr="005C5505">
        <w:rPr>
          <w:rStyle w:val="slitbdy"/>
          <w:rFonts w:ascii="Times New Roman" w:hAnsi="Times New Roman" w:cs="Times New Roman"/>
          <w:szCs w:val="24"/>
        </w:rPr>
        <w:t>stabil</w:t>
      </w:r>
      <w:r w:rsidR="00B661AA" w:rsidRPr="005C5505">
        <w:rPr>
          <w:rStyle w:val="slitbdy"/>
          <w:rFonts w:ascii="Times New Roman" w:hAnsi="Times New Roman" w:cs="Times New Roman"/>
          <w:szCs w:val="24"/>
        </w:rPr>
        <w:t>esc</w:t>
      </w:r>
      <w:r w:rsidRPr="005C5505">
        <w:rPr>
          <w:rStyle w:val="slitbdy"/>
          <w:rFonts w:ascii="Times New Roman" w:hAnsi="Times New Roman" w:cs="Times New Roman"/>
          <w:szCs w:val="24"/>
        </w:rPr>
        <w:t xml:space="preserve"> </w:t>
      </w:r>
      <w:r w:rsidR="00107B46" w:rsidRPr="005C5505">
        <w:rPr>
          <w:rStyle w:val="slitbdy"/>
          <w:rFonts w:ascii="Times New Roman" w:hAnsi="Times New Roman" w:cs="Times New Roman"/>
          <w:szCs w:val="24"/>
        </w:rPr>
        <w:t xml:space="preserve">pe baza </w:t>
      </w:r>
      <w:r w:rsidRPr="005C5505">
        <w:rPr>
          <w:rStyle w:val="slitbdy"/>
          <w:rFonts w:ascii="Times New Roman" w:hAnsi="Times New Roman" w:cs="Times New Roman"/>
          <w:szCs w:val="24"/>
        </w:rPr>
        <w:t>tarifului</w:t>
      </w:r>
      <w:r w:rsidR="00107B46" w:rsidRPr="005C5505">
        <w:rPr>
          <w:rStyle w:val="slitbdy"/>
          <w:rFonts w:ascii="Times New Roman" w:hAnsi="Times New Roman" w:cs="Times New Roman"/>
          <w:szCs w:val="24"/>
        </w:rPr>
        <w:t xml:space="preserve"> aplicat de </w:t>
      </w:r>
      <w:r w:rsidR="00D32A7B" w:rsidRPr="005C5505">
        <w:rPr>
          <w:rStyle w:val="slitbdy"/>
          <w:rFonts w:ascii="Times New Roman" w:hAnsi="Times New Roman" w:cs="Times New Roman"/>
          <w:szCs w:val="24"/>
        </w:rPr>
        <w:t xml:space="preserve">către </w:t>
      </w:r>
      <w:r w:rsidRPr="005C5505">
        <w:rPr>
          <w:rStyle w:val="slitbdy"/>
          <w:rFonts w:ascii="Times New Roman" w:hAnsi="Times New Roman" w:cs="Times New Roman"/>
          <w:szCs w:val="24"/>
        </w:rPr>
        <w:t xml:space="preserve">operatorul fabricii de ciment la cantitatea de deșeuri tratate și/sau de reziduuri </w:t>
      </w:r>
      <w:r w:rsidR="00B661AA" w:rsidRPr="005C5505">
        <w:rPr>
          <w:rStyle w:val="slitbdy"/>
          <w:rFonts w:ascii="Times New Roman" w:hAnsi="Times New Roman" w:cs="Times New Roman"/>
          <w:szCs w:val="24"/>
        </w:rPr>
        <w:t xml:space="preserve">incinerată, </w:t>
      </w:r>
      <w:r w:rsidRPr="005C5505">
        <w:rPr>
          <w:rStyle w:val="slitbdy"/>
          <w:rFonts w:ascii="Times New Roman" w:hAnsi="Times New Roman" w:cs="Times New Roman"/>
          <w:szCs w:val="24"/>
        </w:rPr>
        <w:t>rezultată din aplicarea indicatorului de performanță aferent activității</w:t>
      </w:r>
      <w:r w:rsidR="00D32A7B" w:rsidRPr="005C5505">
        <w:rPr>
          <w:rStyle w:val="slitbdy"/>
          <w:rFonts w:ascii="Times New Roman" w:hAnsi="Times New Roman" w:cs="Times New Roman"/>
          <w:szCs w:val="24"/>
        </w:rPr>
        <w:t xml:space="preserve"> de salubrizare</w:t>
      </w:r>
      <w:r w:rsidR="00E51425" w:rsidRPr="005C5505">
        <w:rPr>
          <w:rStyle w:val="slitbdy"/>
          <w:rFonts w:ascii="Times New Roman" w:hAnsi="Times New Roman" w:cs="Times New Roman"/>
          <w:szCs w:val="24"/>
        </w:rPr>
        <w:t xml:space="preserve"> ori la o cantitate stabilită ca pondere din </w:t>
      </w:r>
      <w:r w:rsidR="00D32A7B" w:rsidRPr="005C5505">
        <w:rPr>
          <w:rStyle w:val="slitbdy"/>
          <w:rFonts w:ascii="Times New Roman" w:hAnsi="Times New Roman" w:cs="Times New Roman"/>
          <w:szCs w:val="24"/>
        </w:rPr>
        <w:t xml:space="preserve">această </w:t>
      </w:r>
      <w:r w:rsidR="00E51425" w:rsidRPr="005C5505">
        <w:rPr>
          <w:rStyle w:val="slitbdy"/>
          <w:rFonts w:ascii="Times New Roman" w:hAnsi="Times New Roman" w:cs="Times New Roman"/>
          <w:szCs w:val="24"/>
        </w:rPr>
        <w:t>cantitate, conform prevederilor din contractul de delegare sau, după caz,</w:t>
      </w:r>
      <w:r w:rsidR="00D32A7B" w:rsidRPr="005C5505">
        <w:rPr>
          <w:rStyle w:val="slitbdy"/>
          <w:rFonts w:ascii="Times New Roman" w:hAnsi="Times New Roman" w:cs="Times New Roman"/>
          <w:szCs w:val="24"/>
        </w:rPr>
        <w:t xml:space="preserve"> din hotărârea de dare în administrare</w:t>
      </w:r>
      <w:r w:rsidRPr="005C5505">
        <w:rPr>
          <w:rStyle w:val="slitbdy"/>
          <w:rFonts w:ascii="Times New Roman" w:hAnsi="Times New Roman" w:cs="Times New Roman"/>
          <w:szCs w:val="24"/>
        </w:rPr>
        <w:t>;</w:t>
      </w:r>
    </w:p>
    <w:p w14:paraId="410CEF23"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lastRenderedPageBreak/>
        <w:t xml:space="preserve">fondul pentru închiderea și monitorizarea </w:t>
      </w:r>
      <w:proofErr w:type="spellStart"/>
      <w:r w:rsidRPr="005C5505">
        <w:rPr>
          <w:rStyle w:val="slitbdy"/>
          <w:rFonts w:ascii="Times New Roman" w:hAnsi="Times New Roman" w:cs="Times New Roman"/>
          <w:szCs w:val="24"/>
        </w:rPr>
        <w:t>postînchidere</w:t>
      </w:r>
      <w:proofErr w:type="spellEnd"/>
      <w:r w:rsidRPr="005C5505">
        <w:rPr>
          <w:rStyle w:val="slitbdy"/>
          <w:rFonts w:ascii="Times New Roman" w:hAnsi="Times New Roman" w:cs="Times New Roman"/>
          <w:szCs w:val="24"/>
        </w:rPr>
        <w:t xml:space="preserve"> a depozitului de deșeuri, în cazul fundamentării tarifului de depozitare, în conformitate cu prevederile legale;</w:t>
      </w:r>
    </w:p>
    <w:p w14:paraId="283ED899" w14:textId="77777777" w:rsidR="00145643" w:rsidRPr="005C5505" w:rsidRDefault="00145643">
      <w:pPr>
        <w:pStyle w:val="ListParagraph"/>
        <w:numPr>
          <w:ilvl w:val="1"/>
          <w:numId w:val="35"/>
        </w:numPr>
        <w:tabs>
          <w:tab w:val="left" w:pos="720"/>
          <w:tab w:val="left" w:pos="1080"/>
          <w:tab w:val="left" w:pos="1260"/>
          <w:tab w:val="left" w:pos="1396"/>
        </w:tabs>
        <w:spacing w:after="0" w:line="360" w:lineRule="auto"/>
        <w:ind w:left="0" w:right="29" w:firstLine="720"/>
        <w:contextualSpacing w:val="0"/>
        <w:jc w:val="both"/>
        <w:rPr>
          <w:rStyle w:val="slitbdy"/>
          <w:rFonts w:ascii="Times New Roman" w:hAnsi="Times New Roman" w:cs="Times New Roman"/>
          <w:szCs w:val="24"/>
        </w:rPr>
      </w:pPr>
      <w:r w:rsidRPr="005C5505">
        <w:rPr>
          <w:rStyle w:val="slitbdy"/>
          <w:rFonts w:ascii="Times New Roman" w:hAnsi="Times New Roman" w:cs="Times New Roman"/>
          <w:szCs w:val="24"/>
        </w:rPr>
        <w:t>o cotă de profit rezonabil.</w:t>
      </w:r>
    </w:p>
    <w:p w14:paraId="0E0838FB" w14:textId="77777777" w:rsidR="00145643" w:rsidRPr="005C5505" w:rsidRDefault="00145643">
      <w:pPr>
        <w:pStyle w:val="ListParagraph"/>
        <w:numPr>
          <w:ilvl w:val="0"/>
          <w:numId w:val="35"/>
        </w:numPr>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Cheltuielile cu redevența anuală se calculează și se includ obligatoriu în structura tarifului în cazul în care unitatea administrativ-teritorială predă operatorului bunuri publice, pe bază de proces-verbal de predare-preluare, anexă la actul de atribuire a serviciului/activității. </w:t>
      </w:r>
    </w:p>
    <w:p w14:paraId="6C7EAF07" w14:textId="666D0CA1" w:rsidR="00145643" w:rsidRPr="005C5505" w:rsidRDefault="00145643">
      <w:pPr>
        <w:pStyle w:val="ListParagraph"/>
        <w:numPr>
          <w:ilvl w:val="0"/>
          <w:numId w:val="35"/>
        </w:numPr>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Nivelul redevenței se stabilește de către autoritățile administrației publice locale ale unităților/subdiviziunilor administrativ-teritoriale sau, după caz, de asociațiile de dezvoltare intercomunitară, la valoarea calculată similar amortizării </w:t>
      </w:r>
      <w:r w:rsidRPr="005C5505">
        <w:rPr>
          <w:rFonts w:ascii="Times New Roman" w:hAnsi="Times New Roman" w:cs="Times New Roman"/>
          <w:szCs w:val="24"/>
          <w:shd w:val="clear" w:color="auto" w:fill="FFFFFF"/>
        </w:rPr>
        <w:t xml:space="preserve">mijloacelor fixe aflate în proprietate publică și date în administrare/concesionate operatorului odată cu atribuirea activității, </w:t>
      </w:r>
      <w:r w:rsidRPr="005C5505">
        <w:rPr>
          <w:rFonts w:ascii="Times New Roman" w:hAnsi="Times New Roman" w:cs="Times New Roman"/>
          <w:szCs w:val="24"/>
        </w:rPr>
        <w:t xml:space="preserve">ținând cont de gradul de suportabilitate al populației, conform prevederilor art. 29 alin. (11) lit. m) din Legea nr. 51/2006, republicată, cu modificările și completările ulterioare. </w:t>
      </w:r>
    </w:p>
    <w:p w14:paraId="530D8213" w14:textId="77777777" w:rsidR="00145643" w:rsidRPr="005C5505" w:rsidRDefault="00145643">
      <w:pPr>
        <w:pStyle w:val="ListParagraph"/>
        <w:numPr>
          <w:ilvl w:val="0"/>
          <w:numId w:val="35"/>
        </w:numPr>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Cheltuielile cu redevența anuală se calculează pentru fiecare activitate de salubrizare care se atribuie și se includ de către operator în structura tarifului, la nivelul prevăzut în documentația de atribuire a contractului de delegare sau, după caz, în hotărârea de dare în administrare. </w:t>
      </w:r>
    </w:p>
    <w:p w14:paraId="4843E759" w14:textId="77777777" w:rsidR="00145643" w:rsidRPr="005C5505" w:rsidRDefault="00145643">
      <w:pPr>
        <w:pStyle w:val="ListParagraph"/>
        <w:numPr>
          <w:ilvl w:val="0"/>
          <w:numId w:val="35"/>
        </w:numPr>
        <w:tabs>
          <w:tab w:val="left" w:pos="0"/>
          <w:tab w:val="left" w:pos="993"/>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Cheltuielile cu amortizarea anuală se iau în considerare la nivelul rezultat din fișele mijloacelor fixe și/sau din planul de amortizare aferent mijloacelor fixe aflate în proprietatea operatorului și utilizate pentru prestarea activității. Operatorii au obligația să precizeze, </w:t>
      </w:r>
      <w:bookmarkStart w:id="5" w:name="_Hlk115357027"/>
      <w:r w:rsidRPr="005C5505">
        <w:rPr>
          <w:rFonts w:ascii="Times New Roman" w:hAnsi="Times New Roman" w:cs="Times New Roman"/>
          <w:szCs w:val="24"/>
        </w:rPr>
        <w:t>în situația în care anumite mijloace fixe sunt utilizate în mai multe activități/prestații, cheia de repartizare a amortizării în tarifele activităților respective.</w:t>
      </w:r>
    </w:p>
    <w:bookmarkEnd w:id="5"/>
    <w:p w14:paraId="700F1001"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În situația în care operatorul desfășoară mai multe activități, inclusiv alte servicii de utilitate publică, cheltuielile indirecte și cheltuielile generale ale operatorului se repartizează în tarifele fiecărei activități, proporțional cu ponderea valorii activității respective în total venituri realizate de operator. Pentru aceste cheltuieli se precizează cheia de repartizare a acestora pe fiecare activitate.</w:t>
      </w:r>
    </w:p>
    <w:p w14:paraId="0CE5EBEE"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Cota de profit rezonabil a operatorilor care prestează activitățile specifice serviciului, în gestiune directă, se stabilește astfel încât să nu depășească nivelul ratei swap relevante pentru serviciile de interes economic general.</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publicată pe site-ul Consiliului Concurenței,</w:t>
      </w:r>
      <w:r w:rsidRPr="005C5505">
        <w:rPr>
          <w:rFonts w:ascii="Times New Roman" w:hAnsi="Times New Roman" w:cs="Times New Roman"/>
          <w:szCs w:val="24"/>
        </w:rPr>
        <w:t xml:space="preserve"> corespunzătoare duratei actului de atribuire și monedei naționale</w:t>
      </w:r>
      <w:r w:rsidRPr="005C5505">
        <w:rPr>
          <w:rFonts w:ascii="Times New Roman" w:hAnsi="Times New Roman" w:cs="Times New Roman"/>
          <w:szCs w:val="24"/>
          <w:shd w:val="clear" w:color="auto" w:fill="FFFFFF"/>
        </w:rPr>
        <w:t>, la care se adaugă 100 de puncte procentuale (1%), în cazul în care operatorul nu are asumate prin contractul de delegare sau, după caz, prin hotărârea de dare în administrare realizarea de investiții în sistemul public de salubrizare din fondurile proprii ale acestuia. Pe toată durata actului de atribuire cota de profit rezonabil nu va depăși rata swap pentru România, plus 1%.</w:t>
      </w:r>
    </w:p>
    <w:p w14:paraId="6B98BCC9" w14:textId="4C1ADA04"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Operatorii care prestează activitățile specifice serviciului în gestiune directă și realizează investiții în sistemul public de salubrizare din fondurile proprii ale acestora, au dreptul să solicite o cotă </w:t>
      </w:r>
      <w:r w:rsidRPr="005C5505">
        <w:rPr>
          <w:rFonts w:ascii="Times New Roman" w:hAnsi="Times New Roman" w:cs="Times New Roman"/>
          <w:szCs w:val="24"/>
          <w:shd w:val="clear" w:color="auto" w:fill="FFFFFF"/>
        </w:rPr>
        <w:lastRenderedPageBreak/>
        <w:t>de profit rezonabil mai mare față de nivelul prevăzut la alin. (</w:t>
      </w:r>
      <w:r w:rsidR="00F11668" w:rsidRPr="005C5505">
        <w:rPr>
          <w:rFonts w:ascii="Times New Roman" w:hAnsi="Times New Roman" w:cs="Times New Roman"/>
          <w:szCs w:val="24"/>
          <w:shd w:val="clear" w:color="auto" w:fill="FFFFFF"/>
        </w:rPr>
        <w:t>12</w:t>
      </w:r>
      <w:r w:rsidRPr="005C5505">
        <w:rPr>
          <w:rFonts w:ascii="Times New Roman" w:hAnsi="Times New Roman" w:cs="Times New Roman"/>
          <w:szCs w:val="24"/>
          <w:shd w:val="clear" w:color="auto" w:fill="FFFFFF"/>
        </w:rPr>
        <w:t xml:space="preserve">), ținând seama de riscul comercial suportat ca urmare a finanțării din fonduri proprii a proiectelor de investiții asumate prin actul de atribuire al serviciului, prin raportare la rata rentabilității investițiilor pe întreaga durată de valabilitate a actului de atribuire, determinată pe baza unor indicatori economici, precum rata internă de rentabilitate sau </w:t>
      </w:r>
      <w:r w:rsidRPr="005C5505">
        <w:rPr>
          <w:rFonts w:ascii="Times New Roman" w:hAnsi="Times New Roman" w:cs="Times New Roman"/>
          <w:szCs w:val="24"/>
        </w:rPr>
        <w:t>rentabilitatea capitalului angajat.</w:t>
      </w:r>
    </w:p>
    <w:p w14:paraId="5D8F551E"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Cota de profit a operatorilor care prestează activitățile specifice serviciului, în gestiune delegată, este la nivelul celei din fișa de fundamentare a tarifului ofertat și rămâne neschimbată pe toată durata contractului de delegare.</w:t>
      </w:r>
    </w:p>
    <w:p w14:paraId="5EC14187" w14:textId="77777777" w:rsidR="00145643" w:rsidRPr="005C5505" w:rsidRDefault="00145643">
      <w:pPr>
        <w:pStyle w:val="ListParagraph"/>
        <w:numPr>
          <w:ilvl w:val="0"/>
          <w:numId w:val="35"/>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Pentru operatorii care nu sunt plătitori de TVA, la fundamentarea cheltuielilor materiale se vor lua în calcul prețurile de achiziție ale acestora, inclusiv TVA.</w:t>
      </w:r>
    </w:p>
    <w:p w14:paraId="36FBCBE2" w14:textId="77777777" w:rsidR="00145643" w:rsidRPr="005C5505" w:rsidRDefault="00145643" w:rsidP="00B70EF6">
      <w:pPr>
        <w:tabs>
          <w:tab w:val="left" w:pos="1396"/>
        </w:tabs>
        <w:spacing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30</w:t>
      </w:r>
    </w:p>
    <w:p w14:paraId="74C96FE5" w14:textId="77777777" w:rsidR="00145643" w:rsidRPr="005C5505" w:rsidRDefault="00145643">
      <w:pPr>
        <w:pStyle w:val="ListParagraph"/>
        <w:numPr>
          <w:ilvl w:val="0"/>
          <w:numId w:val="49"/>
        </w:numPr>
        <w:tabs>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Stabilirea tarifelor pentru activitățile </w:t>
      </w:r>
      <w:r w:rsidRPr="005C5505">
        <w:rPr>
          <w:rFonts w:ascii="Times New Roman" w:hAnsi="Times New Roman" w:cs="Times New Roman"/>
          <w:szCs w:val="24"/>
          <w:lang w:eastAsia="en-GB"/>
        </w:rPr>
        <w:t>de salubrizare desfășurate de operatori pe fluxul deșeurilor municipale</w:t>
      </w:r>
      <w:r w:rsidRPr="005C5505">
        <w:rPr>
          <w:rFonts w:ascii="Times New Roman" w:hAnsi="Times New Roman" w:cs="Times New Roman"/>
          <w:szCs w:val="24"/>
        </w:rPr>
        <w:t xml:space="preserve"> se face potrivit formulei:</w:t>
      </w:r>
    </w:p>
    <w:p w14:paraId="6ED69960" w14:textId="49BE0E08" w:rsidR="00145643" w:rsidRPr="005C5505" w:rsidRDefault="00145643" w:rsidP="00B70EF6">
      <w:pPr>
        <w:tabs>
          <w:tab w:val="left" w:pos="1396"/>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t xml:space="preserve">T = </w:t>
      </w:r>
      <m:oMath>
        <m:f>
          <m:fPr>
            <m:ctrlPr>
              <w:rPr>
                <w:rFonts w:ascii="Cambria Math" w:hAnsi="Cambria Math" w:cs="Times New Roman"/>
                <w:i/>
                <w:szCs w:val="24"/>
              </w:rPr>
            </m:ctrlPr>
          </m:fPr>
          <m:num>
            <m:r>
              <m:rPr>
                <m:sty m:val="p"/>
              </m:rPr>
              <w:rPr>
                <w:rFonts w:ascii="Cambria Math" w:hAnsi="Cambria Math" w:cs="Times New Roman"/>
                <w:szCs w:val="24"/>
              </w:rPr>
              <m:t>V</m:t>
            </m:r>
          </m:num>
          <m:den>
            <m:r>
              <m:rPr>
                <m:sty m:val="p"/>
              </m:rPr>
              <w:rPr>
                <w:rFonts w:ascii="Cambria Math" w:hAnsi="Cambria Math" w:cs="Times New Roman"/>
                <w:szCs w:val="24"/>
              </w:rPr>
              <m:t>Q</m:t>
            </m:r>
          </m:den>
        </m:f>
      </m:oMath>
      <w:r w:rsidRPr="005C5505">
        <w:rPr>
          <w:rFonts w:ascii="Times New Roman" w:hAnsi="Times New Roman" w:cs="Times New Roman"/>
          <w:szCs w:val="24"/>
        </w:rPr>
        <w:t xml:space="preserve"> , unde:</w:t>
      </w:r>
    </w:p>
    <w:p w14:paraId="39C6FB60"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T - tariful stabilit, în lei/tonă, și convertit de către operator, în cadrul aceleiași fișe de fundamentare, inclusiv în lei/persoană/lună și în lei/mc, pentru toate activitățile de salubrizare desfășurate de operatori pe fluxul deșeurilor municipale, cu excepția tarifului pentru activitatea de operarea centrelor de colectare prin aport voluntar care se stabilește numai în lei/tonă;</w:t>
      </w:r>
    </w:p>
    <w:p w14:paraId="21A66353"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 - valoarea totală a activității/prestației respective;</w:t>
      </w:r>
    </w:p>
    <w:p w14:paraId="073D2BA4"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 xml:space="preserve">Q - </w:t>
      </w:r>
      <w:r w:rsidRPr="005C5505">
        <w:rPr>
          <w:rFonts w:ascii="Times New Roman" w:hAnsi="Times New Roman" w:cs="Times New Roman"/>
          <w:szCs w:val="24"/>
          <w:shd w:val="clear" w:color="auto" w:fill="FFFFFF"/>
        </w:rPr>
        <w:t>cantitatea programată (tone/an).</w:t>
      </w:r>
    </w:p>
    <w:p w14:paraId="50BFE6CD" w14:textId="77777777" w:rsidR="00145643" w:rsidRPr="005C5505" w:rsidRDefault="00145643">
      <w:pPr>
        <w:pStyle w:val="ListParagraph"/>
        <w:numPr>
          <w:ilvl w:val="0"/>
          <w:numId w:val="49"/>
        </w:numPr>
        <w:tabs>
          <w:tab w:val="left" w:pos="1396"/>
        </w:tabs>
        <w:spacing w:line="360" w:lineRule="auto"/>
        <w:ind w:left="0" w:firstLine="900"/>
        <w:jc w:val="both"/>
        <w:rPr>
          <w:rFonts w:ascii="Times New Roman" w:hAnsi="Times New Roman" w:cs="Times New Roman"/>
          <w:szCs w:val="24"/>
          <w:lang w:eastAsia="en-GB"/>
        </w:rPr>
      </w:pPr>
      <w:r w:rsidRPr="005C5505">
        <w:rPr>
          <w:rFonts w:ascii="Times New Roman" w:hAnsi="Times New Roman" w:cs="Times New Roman"/>
          <w:szCs w:val="24"/>
        </w:rPr>
        <w:t xml:space="preserve">Cantitatea programată de deșeuri care se ia în calcul la stabilirea nivelului tarifelor de colectare separată și transport separat al fracțiilor de deșeuri municipale se stabilește pe baza indicatorului de performanță pentru colectarea separată a deșeurilor de hârtie, metal, plastic și sticlă prevăzut în caietul de sarcini al contractului de delegare sau, după caz, în hotărârea de dare în administrare. </w:t>
      </w:r>
    </w:p>
    <w:p w14:paraId="6D063776" w14:textId="77777777" w:rsidR="00145643" w:rsidRPr="005C5505" w:rsidRDefault="00145643">
      <w:pPr>
        <w:pStyle w:val="ListParagraph"/>
        <w:numPr>
          <w:ilvl w:val="0"/>
          <w:numId w:val="49"/>
        </w:numPr>
        <w:tabs>
          <w:tab w:val="left" w:pos="1396"/>
        </w:tabs>
        <w:spacing w:line="360" w:lineRule="auto"/>
        <w:ind w:left="0" w:firstLine="900"/>
        <w:jc w:val="both"/>
        <w:rPr>
          <w:rFonts w:ascii="Times New Roman" w:hAnsi="Times New Roman" w:cs="Times New Roman"/>
          <w:szCs w:val="24"/>
          <w:lang w:eastAsia="en-GB"/>
        </w:rPr>
      </w:pPr>
      <w:r w:rsidRPr="005C5505">
        <w:rPr>
          <w:rFonts w:ascii="Times New Roman" w:hAnsi="Times New Roman" w:cs="Times New Roman"/>
          <w:szCs w:val="24"/>
        </w:rPr>
        <w:t xml:space="preserve">Cantitatea programată de deșeuri care se ia în calcul la stabilirea nivelului tarifelor pentru activitățile </w:t>
      </w:r>
      <w:r w:rsidRPr="005C5505">
        <w:rPr>
          <w:rFonts w:ascii="Times New Roman" w:hAnsi="Times New Roman" w:cs="Times New Roman"/>
          <w:szCs w:val="24"/>
          <w:lang w:eastAsia="en-GB"/>
        </w:rPr>
        <w:t>de salubrizare desfășurate de operatori pe fluxul deșeurilor municipale, altele decât activitățile/prestațiile prevăzute la alin. (2), se stabilește, la nivelul anului în care se face propunerea, pe baza cantității programate a fi acceptată la</w:t>
      </w:r>
      <w:r w:rsidRPr="005C5505">
        <w:rPr>
          <w:rFonts w:ascii="Times New Roman" w:hAnsi="Times New Roman" w:cs="Times New Roman"/>
          <w:szCs w:val="24"/>
        </w:rPr>
        <w:t xml:space="preserve"> stațiile de transfer, stațiile de sortare, instalațiile de tratare a deșeurilor sau, după, caz, la depozitul de deșeuri.  </w:t>
      </w:r>
    </w:p>
    <w:p w14:paraId="228AA6C6"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ART. 31</w:t>
      </w:r>
    </w:p>
    <w:p w14:paraId="3C2CCBFA" w14:textId="77777777" w:rsidR="00145643" w:rsidRPr="005C5505" w:rsidRDefault="00145643" w:rsidP="00B70EF6">
      <w:pPr>
        <w:pStyle w:val="ListParagraph"/>
        <w:tabs>
          <w:tab w:val="left" w:pos="540"/>
          <w:tab w:val="left" w:pos="990"/>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 xml:space="preserve">Stabilirea tarifelor pentru </w:t>
      </w:r>
      <w:r w:rsidRPr="005C5505">
        <w:rPr>
          <w:rFonts w:ascii="Times New Roman" w:hAnsi="Times New Roman" w:cs="Times New Roman"/>
          <w:szCs w:val="24"/>
          <w:lang w:eastAsia="en-GB"/>
        </w:rPr>
        <w:t>gestionarea deșeurilor voluminoase, gestionarea deșeurilor din construcții provenite din reabilitarea și reamenajarea interioară a locuințelor, gestionarea deșeurilor abandonate, precum și pentru încărcatul mecanizat și transportul zăpezii,</w:t>
      </w:r>
      <w:r w:rsidRPr="005C5505">
        <w:rPr>
          <w:rFonts w:ascii="Times New Roman" w:hAnsi="Times New Roman" w:cs="Times New Roman"/>
          <w:szCs w:val="24"/>
        </w:rPr>
        <w:t xml:space="preserve"> se face potrivit formulei:</w:t>
      </w:r>
    </w:p>
    <w:p w14:paraId="1D9A0BB1" w14:textId="66CD842B" w:rsidR="00145643" w:rsidRPr="005C5505" w:rsidRDefault="00145643" w:rsidP="00B70EF6">
      <w:pPr>
        <w:pStyle w:val="ListParagraph"/>
        <w:tabs>
          <w:tab w:val="left" w:pos="1396"/>
        </w:tabs>
        <w:spacing w:line="360" w:lineRule="auto"/>
        <w:jc w:val="both"/>
        <w:rPr>
          <w:rFonts w:ascii="Times New Roman" w:hAnsi="Times New Roman" w:cs="Times New Roman"/>
          <w:szCs w:val="24"/>
        </w:rPr>
      </w:pPr>
      <w:r w:rsidRPr="005C5505">
        <w:rPr>
          <w:rFonts w:ascii="Times New Roman" w:hAnsi="Times New Roman" w:cs="Times New Roman"/>
          <w:szCs w:val="24"/>
        </w:rPr>
        <w:t xml:space="preserve">T = </w:t>
      </w:r>
      <m:oMath>
        <m:f>
          <m:fPr>
            <m:ctrlPr>
              <w:rPr>
                <w:rFonts w:ascii="Cambria Math" w:hAnsi="Cambria Math" w:cs="Times New Roman"/>
                <w:i/>
                <w:szCs w:val="24"/>
              </w:rPr>
            </m:ctrlPr>
          </m:fPr>
          <m:num>
            <m:r>
              <m:rPr>
                <m:sty m:val="p"/>
              </m:rPr>
              <w:rPr>
                <w:rFonts w:ascii="Cambria Math" w:hAnsi="Cambria Math" w:cs="Times New Roman"/>
                <w:szCs w:val="24"/>
              </w:rPr>
              <m:t>V</m:t>
            </m:r>
          </m:num>
          <m:den>
            <m:r>
              <m:rPr>
                <m:sty m:val="p"/>
              </m:rPr>
              <w:rPr>
                <w:rFonts w:ascii="Cambria Math" w:hAnsi="Cambria Math" w:cs="Times New Roman"/>
                <w:szCs w:val="24"/>
              </w:rPr>
              <m:t>Volum</m:t>
            </m:r>
          </m:den>
        </m:f>
      </m:oMath>
      <w:r w:rsidRPr="005C5505">
        <w:rPr>
          <w:rFonts w:ascii="Times New Roman" w:hAnsi="Times New Roman" w:cs="Times New Roman"/>
          <w:szCs w:val="24"/>
        </w:rPr>
        <w:t xml:space="preserve"> , unde:</w:t>
      </w:r>
    </w:p>
    <w:p w14:paraId="39BF3EEC"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 xml:space="preserve">T - tariful stabilit, în lei/mc, </w:t>
      </w:r>
    </w:p>
    <w:p w14:paraId="78DDB15B"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 - valoarea prestației respective (lei);</w:t>
      </w:r>
    </w:p>
    <w:p w14:paraId="6BE9F727"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Volum – volumul programat (mc).</w:t>
      </w:r>
    </w:p>
    <w:p w14:paraId="09BB8031"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ART. 32</w:t>
      </w:r>
    </w:p>
    <w:p w14:paraId="7931965D" w14:textId="77777777" w:rsidR="00145643" w:rsidRPr="005C5505" w:rsidRDefault="00145643" w:rsidP="00B70EF6">
      <w:pPr>
        <w:pStyle w:val="ListParagraph"/>
        <w:tabs>
          <w:tab w:val="left" w:pos="540"/>
          <w:tab w:val="left" w:pos="990"/>
          <w:tab w:val="left" w:pos="139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Stabilirea tarifelor pentru </w:t>
      </w:r>
      <w:r w:rsidRPr="005C5505">
        <w:rPr>
          <w:rFonts w:ascii="Times New Roman" w:hAnsi="Times New Roman" w:cs="Times New Roman"/>
          <w:szCs w:val="24"/>
          <w:lang w:eastAsia="en-GB"/>
        </w:rPr>
        <w:t xml:space="preserve">activitățile de salubrizare desfășurate pe căile publice și pentru activitatea de dezinsecție, dezinfecție și deratizare, </w:t>
      </w:r>
      <w:r w:rsidRPr="005C5505">
        <w:rPr>
          <w:rFonts w:ascii="Times New Roman" w:hAnsi="Times New Roman" w:cs="Times New Roman"/>
          <w:szCs w:val="24"/>
        </w:rPr>
        <w:t>se face potrivit formulei:</w:t>
      </w:r>
    </w:p>
    <w:p w14:paraId="7E626152" w14:textId="13B86D00" w:rsidR="00145643" w:rsidRPr="005C5505" w:rsidRDefault="00145643" w:rsidP="00B70EF6">
      <w:pPr>
        <w:pStyle w:val="ListParagraph"/>
        <w:tabs>
          <w:tab w:val="left" w:pos="1396"/>
        </w:tabs>
        <w:spacing w:line="360" w:lineRule="auto"/>
        <w:jc w:val="both"/>
        <w:rPr>
          <w:rFonts w:ascii="Times New Roman" w:hAnsi="Times New Roman" w:cs="Times New Roman"/>
          <w:szCs w:val="24"/>
        </w:rPr>
      </w:pPr>
      <w:r w:rsidRPr="005C5505">
        <w:rPr>
          <w:rFonts w:ascii="Times New Roman" w:hAnsi="Times New Roman" w:cs="Times New Roman"/>
          <w:szCs w:val="24"/>
        </w:rPr>
        <w:t xml:space="preserve">T = </w:t>
      </w:r>
      <m:oMath>
        <m:f>
          <m:fPr>
            <m:ctrlPr>
              <w:rPr>
                <w:rFonts w:ascii="Cambria Math" w:hAnsi="Cambria Math" w:cs="Times New Roman"/>
                <w:i/>
                <w:szCs w:val="24"/>
              </w:rPr>
            </m:ctrlPr>
          </m:fPr>
          <m:num>
            <m:r>
              <m:rPr>
                <m:sty m:val="p"/>
              </m:rPr>
              <w:rPr>
                <w:rFonts w:ascii="Cambria Math" w:hAnsi="Cambria Math" w:cs="Times New Roman"/>
                <w:szCs w:val="24"/>
              </w:rPr>
              <m:t>V</m:t>
            </m:r>
          </m:num>
          <m:den>
            <m:r>
              <m:rPr>
                <m:sty m:val="p"/>
              </m:rPr>
              <w:rPr>
                <w:rFonts w:ascii="Cambria Math" w:hAnsi="Cambria Math" w:cs="Times New Roman"/>
                <w:szCs w:val="24"/>
              </w:rPr>
              <m:t>S</m:t>
            </m:r>
          </m:den>
        </m:f>
      </m:oMath>
      <w:r w:rsidRPr="005C5505">
        <w:rPr>
          <w:rFonts w:ascii="Times New Roman" w:hAnsi="Times New Roman" w:cs="Times New Roman"/>
          <w:szCs w:val="24"/>
        </w:rPr>
        <w:t xml:space="preserve"> , unde:</w:t>
      </w:r>
    </w:p>
    <w:p w14:paraId="1F3C8A97"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 xml:space="preserve">T - tariful stabilit, în lei/mp sau per multiplii ai metrului pătrat, </w:t>
      </w:r>
    </w:p>
    <w:p w14:paraId="709D89CF"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V - valoarea prestației respective (lei);</w:t>
      </w:r>
    </w:p>
    <w:p w14:paraId="66BCCAED" w14:textId="77777777" w:rsidR="00145643" w:rsidRPr="005C5505" w:rsidRDefault="00145643" w:rsidP="00B70EF6">
      <w:pPr>
        <w:tabs>
          <w:tab w:val="left" w:pos="1396"/>
        </w:tabs>
        <w:spacing w:line="360" w:lineRule="auto"/>
        <w:jc w:val="both"/>
        <w:rPr>
          <w:rFonts w:ascii="Times New Roman" w:hAnsi="Times New Roman" w:cs="Times New Roman"/>
          <w:szCs w:val="24"/>
          <w:lang w:eastAsia="en-GB"/>
        </w:rPr>
      </w:pPr>
      <w:r w:rsidRPr="005C5505">
        <w:rPr>
          <w:rFonts w:ascii="Times New Roman" w:hAnsi="Times New Roman" w:cs="Times New Roman"/>
          <w:szCs w:val="24"/>
          <w:lang w:eastAsia="en-GB"/>
        </w:rPr>
        <w:t>S – suprafața programată (mp), conform caietului de sarcini.</w:t>
      </w:r>
    </w:p>
    <w:p w14:paraId="73C1C25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6B4927B8"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Ajustarea tarifelor pentru activitățile specifice serviciului de salubrizare</w:t>
      </w:r>
    </w:p>
    <w:p w14:paraId="7085ACF6" w14:textId="77777777" w:rsidR="00145643" w:rsidRPr="005C5505" w:rsidRDefault="00145643" w:rsidP="00B70EF6">
      <w:pPr>
        <w:spacing w:before="0" w:after="0" w:line="360" w:lineRule="auto"/>
        <w:rPr>
          <w:rFonts w:ascii="Times New Roman" w:hAnsi="Times New Roman" w:cs="Times New Roman"/>
          <w:kern w:val="32"/>
          <w:szCs w:val="24"/>
        </w:rPr>
      </w:pPr>
      <w:r w:rsidRPr="005C5505">
        <w:rPr>
          <w:rFonts w:ascii="Times New Roman" w:hAnsi="Times New Roman" w:cs="Times New Roman"/>
          <w:kern w:val="32"/>
          <w:szCs w:val="24"/>
        </w:rPr>
        <w:t>ART. 33</w:t>
      </w:r>
    </w:p>
    <w:p w14:paraId="53494197" w14:textId="77777777" w:rsidR="00145643" w:rsidRPr="005C5505" w:rsidRDefault="00145643">
      <w:pPr>
        <w:pStyle w:val="ListParagraph"/>
        <w:numPr>
          <w:ilvl w:val="0"/>
          <w:numId w:val="50"/>
        </w:numPr>
        <w:spacing w:after="0" w:line="360" w:lineRule="auto"/>
        <w:ind w:left="0" w:firstLine="900"/>
        <w:jc w:val="both"/>
        <w:rPr>
          <w:rFonts w:ascii="Times New Roman" w:eastAsia="Times New Roman" w:hAnsi="Times New Roman" w:cs="Times New Roman"/>
          <w:szCs w:val="24"/>
        </w:rPr>
      </w:pPr>
      <w:r w:rsidRPr="005C5505">
        <w:rPr>
          <w:rFonts w:ascii="Times New Roman" w:eastAsia="Times New Roman" w:hAnsi="Times New Roman" w:cs="Times New Roman"/>
          <w:szCs w:val="24"/>
        </w:rPr>
        <w:t>Tarifele pentru</w:t>
      </w:r>
      <w:r w:rsidRPr="005C5505">
        <w:rPr>
          <w:rFonts w:ascii="Times New Roman" w:hAnsi="Times New Roman" w:cs="Times New Roman"/>
          <w:kern w:val="32"/>
          <w:szCs w:val="24"/>
        </w:rPr>
        <w:t xml:space="preserve"> activitățile specifice serviciului de salubrizare</w:t>
      </w:r>
      <w:r w:rsidRPr="005C5505">
        <w:rPr>
          <w:rFonts w:ascii="Times New Roman" w:eastAsia="Times New Roman" w:hAnsi="Times New Roman" w:cs="Times New Roman"/>
          <w:szCs w:val="24"/>
        </w:rPr>
        <w:t xml:space="preserve"> se ajustează periodic, la cererea operatorilor, la un interval de minimum 3 luni, cel mult până la nivelul rezultat din aplicarea coeficientului de indexare cu evoluția indicelui prețului de consum total, calculat pentru perioada cuprinsă între luna de referință corespunzătoare precedentei aprobări și luna celui mai recent indice publicat de Institutul Național de Statistică la data solicitării,</w:t>
      </w:r>
      <w:r w:rsidRPr="005C5505">
        <w:rPr>
          <w:rFonts w:ascii="Times New Roman" w:hAnsi="Times New Roman" w:cs="Times New Roman"/>
          <w:szCs w:val="24"/>
        </w:rPr>
        <w:t xml:space="preserve"> fără a se modifica cantitatea, volumul sau, după caz, suprafața programată avută în vedere la fundamentarea anterioară.</w:t>
      </w:r>
    </w:p>
    <w:p w14:paraId="3C66312C" w14:textId="6013987C" w:rsidR="00145643" w:rsidRPr="005C5505" w:rsidRDefault="00145643">
      <w:pPr>
        <w:pStyle w:val="ListParagraph"/>
        <w:numPr>
          <w:ilvl w:val="0"/>
          <w:numId w:val="50"/>
        </w:numPr>
        <w:tabs>
          <w:tab w:val="left" w:pos="1396"/>
        </w:tabs>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 se modifică cantitatea, volumul sau suprafața față de cea prevăzută în fundamentarea anterioară, aprobarea tarifului/tarifelor face obiectul unei cereri de modificare, i</w:t>
      </w:r>
      <w:r w:rsidR="0065257F" w:rsidRPr="005C5505">
        <w:rPr>
          <w:rFonts w:ascii="Times New Roman" w:hAnsi="Times New Roman" w:cs="Times New Roman"/>
          <w:szCs w:val="24"/>
        </w:rPr>
        <w:t>n</w:t>
      </w:r>
      <w:r w:rsidRPr="005C5505">
        <w:rPr>
          <w:rFonts w:ascii="Times New Roman" w:hAnsi="Times New Roman" w:cs="Times New Roman"/>
          <w:szCs w:val="24"/>
        </w:rPr>
        <w:t>diferent de influența primită în costuri.</w:t>
      </w:r>
    </w:p>
    <w:p w14:paraId="37792D5E" w14:textId="77777777" w:rsidR="00145643" w:rsidRPr="005C5505" w:rsidRDefault="00145643">
      <w:pPr>
        <w:pStyle w:val="ListParagraph"/>
        <w:numPr>
          <w:ilvl w:val="0"/>
          <w:numId w:val="50"/>
        </w:numPr>
        <w:tabs>
          <w:tab w:val="left" w:pos="1396"/>
        </w:tabs>
        <w:spacing w:before="0"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Nivelul ajustat al tarifului nu poate depăși nivelul tarifului în vigoare ajustat cu </w:t>
      </w:r>
      <w:r w:rsidRPr="005C5505">
        <w:rPr>
          <w:rFonts w:ascii="Times New Roman" w:eastAsia="Times New Roman" w:hAnsi="Times New Roman" w:cs="Times New Roman"/>
          <w:szCs w:val="24"/>
        </w:rPr>
        <w:t>coeficientului de indexare cu evoluția indicelui prețului de consum total (IPC total)</w:t>
      </w:r>
      <w:r w:rsidRPr="005C5505">
        <w:rPr>
          <w:rFonts w:ascii="Times New Roman" w:hAnsi="Times New Roman" w:cs="Times New Roman"/>
          <w:szCs w:val="24"/>
        </w:rPr>
        <w:t>.</w:t>
      </w:r>
    </w:p>
    <w:p w14:paraId="3ECE3475" w14:textId="77777777" w:rsidR="00145643" w:rsidRPr="005C5505" w:rsidRDefault="00145643">
      <w:pPr>
        <w:pStyle w:val="ListParagraph"/>
        <w:numPr>
          <w:ilvl w:val="0"/>
          <w:numId w:val="50"/>
        </w:numPr>
        <w:tabs>
          <w:tab w:val="left" w:pos="1396"/>
        </w:tabs>
        <w:spacing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În hotărârea/decizia de aprobare a ajustării tarifelor se menționează nivelul tarifelor ajustate, precum și perioada luată în calcul la determinarea indicelui prețului de consum total, cuprinsă </w:t>
      </w:r>
      <w:r w:rsidRPr="005C5505">
        <w:rPr>
          <w:rFonts w:ascii="Times New Roman" w:hAnsi="Times New Roman" w:cs="Times New Roman"/>
          <w:szCs w:val="24"/>
          <w:shd w:val="clear" w:color="auto" w:fill="FFFFFF"/>
        </w:rPr>
        <w:lastRenderedPageBreak/>
        <w:t>între luna de referință care a stat la baza stabilirii sau ajustării/modificării precedente și luna până la care se calculează ajustarea, față de care se va determina nivelul ulterior al parametrului de ajustare.</w:t>
      </w:r>
    </w:p>
    <w:p w14:paraId="07BF4705" w14:textId="77777777" w:rsidR="00145643" w:rsidRPr="005C5505" w:rsidRDefault="00145643" w:rsidP="00B70EF6">
      <w:pPr>
        <w:tabs>
          <w:tab w:val="left" w:pos="1396"/>
        </w:tabs>
        <w:spacing w:before="0" w:after="200" w:line="360" w:lineRule="auto"/>
        <w:jc w:val="both"/>
        <w:rPr>
          <w:rFonts w:ascii="Times New Roman" w:hAnsi="Times New Roman" w:cs="Times New Roman"/>
          <w:szCs w:val="24"/>
        </w:rPr>
      </w:pPr>
      <w:r w:rsidRPr="005C5505">
        <w:rPr>
          <w:rFonts w:ascii="Times New Roman" w:hAnsi="Times New Roman" w:cs="Times New Roman"/>
          <w:szCs w:val="24"/>
        </w:rPr>
        <w:t>ART. 34</w:t>
      </w:r>
    </w:p>
    <w:p w14:paraId="50144E7A" w14:textId="77777777" w:rsidR="00145643" w:rsidRPr="005C5505" w:rsidRDefault="00145643">
      <w:pPr>
        <w:pStyle w:val="ListParagraph"/>
        <w:numPr>
          <w:ilvl w:val="0"/>
          <w:numId w:val="51"/>
        </w:numPr>
        <w:spacing w:after="0" w:line="360" w:lineRule="auto"/>
        <w:ind w:left="0" w:firstLine="900"/>
        <w:rPr>
          <w:rStyle w:val="spar"/>
          <w:rFonts w:ascii="Times New Roman" w:hAnsi="Times New Roman" w:cs="Times New Roman"/>
          <w:szCs w:val="24"/>
        </w:rPr>
      </w:pPr>
      <w:r w:rsidRPr="005C5505">
        <w:rPr>
          <w:rStyle w:val="spar"/>
          <w:rFonts w:ascii="Times New Roman" w:hAnsi="Times New Roman" w:cs="Times New Roman"/>
          <w:szCs w:val="24"/>
        </w:rPr>
        <w:t>Ajustarea tarifelor pentru activitățile de salubrizare desfășurate de operatori pe fluxul deșeurilor municipale se face potrivit formulei:</w:t>
      </w:r>
    </w:p>
    <w:p w14:paraId="361378FC" w14:textId="14CD0537" w:rsidR="00145643" w:rsidRPr="005C5505" w:rsidRDefault="00145643" w:rsidP="00B70EF6">
      <w:pPr>
        <w:tabs>
          <w:tab w:val="left" w:pos="-709"/>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 xml:space="preserve">T(1) = </w:t>
      </w:r>
      <m:oMath>
        <m:f>
          <m:fPr>
            <m:ctrlPr>
              <w:rPr>
                <w:rFonts w:ascii="Cambria Math" w:eastAsia="Times New Roman" w:hAnsi="Cambria Math" w:cs="Times New Roman"/>
                <w:iCs/>
                <w:szCs w:val="24"/>
                <w:lang w:eastAsia="ro-RO"/>
              </w:rPr>
            </m:ctrlPr>
          </m:fPr>
          <m:num>
            <m:r>
              <m:rPr>
                <m:sty m:val="p"/>
              </m:rPr>
              <w:rPr>
                <w:rFonts w:ascii="Cambria Math" w:eastAsia="Times New Roman" w:hAnsi="Cambria Math" w:cs="Times New Roman"/>
                <w:szCs w:val="24"/>
                <w:lang w:eastAsia="ro-RO"/>
              </w:rPr>
              <m:t>V(1)</m:t>
            </m:r>
          </m:num>
          <m:den>
            <m:r>
              <m:rPr>
                <m:sty m:val="p"/>
              </m:rPr>
              <w:rPr>
                <w:rFonts w:ascii="Cambria Math" w:eastAsia="Times New Roman" w:hAnsi="Cambria Math" w:cs="Times New Roman"/>
                <w:szCs w:val="24"/>
                <w:lang w:eastAsia="ro-RO"/>
              </w:rPr>
              <m:t>Q(1)</m:t>
            </m:r>
          </m:den>
        </m:f>
      </m:oMath>
      <w:r w:rsidRPr="005C5505">
        <w:rPr>
          <w:rFonts w:ascii="Times New Roman" w:eastAsia="Times New Roman" w:hAnsi="Times New Roman" w:cs="Times New Roman"/>
          <w:szCs w:val="24"/>
          <w:lang w:eastAsia="ro-RO"/>
        </w:rPr>
        <w:t xml:space="preserve"> , unde:</w:t>
      </w:r>
    </w:p>
    <w:p w14:paraId="24152D25"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T(1) = tariful ajustat;</w:t>
      </w:r>
    </w:p>
    <w:p w14:paraId="5B71B6DC"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Q(1) = cantitatea programată, egală cu Q(0) din fundamentarea anterioară aprobată;</w:t>
      </w:r>
    </w:p>
    <w:p w14:paraId="34810EA2"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 xml:space="preserve">V(1) = valoarea totală ajustată, </w:t>
      </w:r>
      <w:r w:rsidRPr="005C5505">
        <w:rPr>
          <w:rFonts w:ascii="Times New Roman" w:hAnsi="Times New Roman" w:cs="Times New Roman"/>
          <w:szCs w:val="24"/>
        </w:rPr>
        <w:t>determinată de influențele primite în cheltuielile de exploatare de evoluția parametrului de ajustare IPC</w:t>
      </w:r>
      <w:r w:rsidRPr="005C5505">
        <w:rPr>
          <w:rFonts w:ascii="Times New Roman" w:hAnsi="Times New Roman" w:cs="Times New Roman"/>
          <w:szCs w:val="24"/>
          <w:vertAlign w:val="subscript"/>
        </w:rPr>
        <w:t>total</w:t>
      </w:r>
      <w:r w:rsidRPr="005C5505">
        <w:rPr>
          <w:rFonts w:ascii="Times New Roman" w:hAnsi="Times New Roman" w:cs="Times New Roman"/>
          <w:szCs w:val="24"/>
        </w:rPr>
        <w:t>, calculată potrivit formulei:</w:t>
      </w:r>
    </w:p>
    <w:p w14:paraId="561B283A" w14:textId="77777777" w:rsidR="00145643" w:rsidRPr="005C5505" w:rsidRDefault="00145643" w:rsidP="00B70EF6">
      <w:pPr>
        <w:tabs>
          <w:tab w:val="left" w:pos="-709"/>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hAnsi="Times New Roman" w:cs="Times New Roman"/>
          <w:szCs w:val="24"/>
        </w:rPr>
      </w:pPr>
      <w:r w:rsidRPr="005C5505">
        <w:rPr>
          <w:rFonts w:ascii="Times New Roman" w:hAnsi="Times New Roman" w:cs="Times New Roman"/>
          <w:szCs w:val="24"/>
        </w:rPr>
        <w:t>V(1) = CT(1) + CT(1) x r% + CT(1) x d% , unde:</w:t>
      </w:r>
    </w:p>
    <w:p w14:paraId="6AE32EEE"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CT(1) = CE(1) + CF(1)</w:t>
      </w:r>
    </w:p>
    <w:p w14:paraId="288C55F3"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CE(1) = 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p w14:paraId="2ACA1DED"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eastAsia="Times New Roman" w:hAnsi="Times New Roman" w:cs="Times New Roman"/>
          <w:szCs w:val="24"/>
          <w:lang w:eastAsia="ro-RO"/>
        </w:rPr>
      </w:pPr>
      <w:r w:rsidRPr="005C5505">
        <w:rPr>
          <w:rFonts w:ascii="Times New Roman" w:hAnsi="Times New Roman" w:cs="Times New Roman"/>
          <w:szCs w:val="24"/>
        </w:rPr>
        <w:t xml:space="preserve">CE(0) = cheltuielile de exploatare, din </w:t>
      </w:r>
      <w:r w:rsidRPr="005C5505">
        <w:rPr>
          <w:rFonts w:ascii="Times New Roman" w:eastAsia="Times New Roman" w:hAnsi="Times New Roman" w:cs="Times New Roman"/>
          <w:szCs w:val="24"/>
          <w:lang w:eastAsia="ro-RO"/>
        </w:rPr>
        <w:t>fundamentarea anterioară aprobată;</w:t>
      </w:r>
    </w:p>
    <w:p w14:paraId="26EACDFD"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eastAsia="Times New Roman" w:hAnsi="Times New Roman" w:cs="Times New Roman"/>
          <w:szCs w:val="24"/>
          <w:lang w:eastAsia="ro-RO"/>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18ED21ED"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 xml:space="preserve">CE(1) = </w:t>
      </w:r>
      <w:r w:rsidRPr="005C5505">
        <w:rPr>
          <w:rFonts w:ascii="Times New Roman" w:hAnsi="Times New Roman" w:cs="Times New Roman"/>
          <w:szCs w:val="24"/>
        </w:rPr>
        <w:t>cheltuielile de exploatare ajustate cu inflația;</w:t>
      </w:r>
    </w:p>
    <w:p w14:paraId="5C3B51B8" w14:textId="77777777" w:rsidR="00145643" w:rsidRPr="005C5505" w:rsidRDefault="00145643"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 xml:space="preserve">CF(1) = cheltuielile financiare, la același nivel cu cheltuielile financiare CF(0) din fundamentarea </w:t>
      </w:r>
      <w:r w:rsidRPr="005C5505">
        <w:rPr>
          <w:rFonts w:ascii="Times New Roman" w:eastAsia="Times New Roman" w:hAnsi="Times New Roman" w:cs="Times New Roman"/>
          <w:szCs w:val="24"/>
          <w:lang w:eastAsia="ro-RO"/>
        </w:rPr>
        <w:t>anterioară avizată/aprobată;</w:t>
      </w:r>
    </w:p>
    <w:p w14:paraId="6ABAEAC4" w14:textId="77777777" w:rsidR="00145643" w:rsidRPr="005C5505" w:rsidRDefault="00145643" w:rsidP="00B70EF6">
      <w:pPr>
        <w:tabs>
          <w:tab w:val="left" w:pos="916"/>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rPr>
          <w:rFonts w:ascii="Times New Roman" w:hAnsi="Times New Roman" w:cs="Times New Roman"/>
          <w:szCs w:val="24"/>
        </w:rPr>
      </w:pPr>
      <w:r w:rsidRPr="005C5505">
        <w:rPr>
          <w:rFonts w:ascii="Times New Roman" w:hAnsi="Times New Roman" w:cs="Times New Roman"/>
          <w:szCs w:val="24"/>
        </w:rPr>
        <w:t xml:space="preserve">r% = cota de profit </w:t>
      </w:r>
      <w:r w:rsidRPr="005C5505">
        <w:rPr>
          <w:rStyle w:val="slitbdy"/>
          <w:rFonts w:ascii="Times New Roman" w:hAnsi="Times New Roman" w:cs="Times New Roman"/>
          <w:szCs w:val="24"/>
        </w:rPr>
        <w:t>stabilită la momentul încheierii contractului de delegare</w:t>
      </w:r>
      <w:r w:rsidRPr="005C5505">
        <w:rPr>
          <w:rFonts w:ascii="Times New Roman" w:hAnsi="Times New Roman" w:cs="Times New Roman"/>
          <w:szCs w:val="24"/>
        </w:rPr>
        <w:t>;</w:t>
      </w:r>
    </w:p>
    <w:p w14:paraId="1FCD42C3" w14:textId="77777777" w:rsidR="00145643" w:rsidRPr="005C5505" w:rsidRDefault="00145643" w:rsidP="00B70EF6">
      <w:pPr>
        <w:tabs>
          <w:tab w:val="left" w:pos="1396"/>
        </w:tabs>
        <w:spacing w:before="0" w:after="200" w:line="360" w:lineRule="auto"/>
        <w:jc w:val="both"/>
        <w:rPr>
          <w:rFonts w:ascii="Times New Roman" w:hAnsi="Times New Roman" w:cs="Times New Roman"/>
          <w:szCs w:val="24"/>
        </w:rPr>
      </w:pPr>
      <w:r w:rsidRPr="005C5505">
        <w:rPr>
          <w:rFonts w:ascii="Times New Roman" w:hAnsi="Times New Roman" w:cs="Times New Roman"/>
          <w:szCs w:val="24"/>
        </w:rPr>
        <w:t>d% = cota de dezvoltare.</w:t>
      </w:r>
    </w:p>
    <w:p w14:paraId="2086F95A" w14:textId="77777777" w:rsidR="00145643" w:rsidRPr="005C5505" w:rsidRDefault="00145643">
      <w:pPr>
        <w:pStyle w:val="ListParagraph"/>
        <w:numPr>
          <w:ilvl w:val="0"/>
          <w:numId w:val="51"/>
        </w:numPr>
        <w:tabs>
          <w:tab w:val="left" w:pos="1396"/>
        </w:tabs>
        <w:spacing w:before="0" w:after="200" w:line="360" w:lineRule="auto"/>
        <w:ind w:left="0" w:firstLine="900"/>
        <w:jc w:val="both"/>
        <w:rPr>
          <w:rStyle w:val="Heading1Char"/>
          <w:rFonts w:ascii="Times New Roman" w:hAnsi="Times New Roman" w:cs="Times New Roman"/>
          <w:color w:val="auto"/>
          <w:sz w:val="24"/>
          <w:szCs w:val="24"/>
        </w:rPr>
      </w:pPr>
      <w:r w:rsidRPr="005C5505">
        <w:rPr>
          <w:rStyle w:val="Heading1Char"/>
          <w:rFonts w:ascii="Times New Roman" w:hAnsi="Times New Roman" w:cs="Times New Roman"/>
          <w:color w:val="auto"/>
          <w:sz w:val="24"/>
          <w:szCs w:val="24"/>
          <w:lang w:eastAsia="fr-FR"/>
        </w:rPr>
        <w:t>Pentru activitățile de salubrizare desfășurate de operatori pe căile publice și pentru activitatea de dezinsecție, dezinfecție și deratizare formula de ajustare a tarifului prevăzută la alin. (1) se adaptează corespunzător la unitățile de măsură specifice.</w:t>
      </w:r>
    </w:p>
    <w:p w14:paraId="7518A23F" w14:textId="77777777" w:rsidR="00145643" w:rsidRPr="005C5505" w:rsidRDefault="00145643" w:rsidP="00B70EF6">
      <w:pPr>
        <w:tabs>
          <w:tab w:val="left" w:pos="1396"/>
        </w:tabs>
        <w:spacing w:before="0" w:after="200" w:line="360" w:lineRule="auto"/>
        <w:jc w:val="both"/>
        <w:rPr>
          <w:rStyle w:val="Heading1Char"/>
          <w:rFonts w:ascii="Times New Roman" w:hAnsi="Times New Roman" w:cs="Times New Roman"/>
          <w:color w:val="auto"/>
          <w:sz w:val="24"/>
          <w:szCs w:val="24"/>
          <w:lang w:eastAsia="fr-FR"/>
        </w:rPr>
      </w:pPr>
      <w:r w:rsidRPr="005C5505">
        <w:rPr>
          <w:rStyle w:val="Heading1Char"/>
          <w:rFonts w:ascii="Times New Roman" w:hAnsi="Times New Roman" w:cs="Times New Roman"/>
          <w:color w:val="auto"/>
          <w:sz w:val="24"/>
          <w:szCs w:val="24"/>
          <w:lang w:eastAsia="fr-FR"/>
        </w:rPr>
        <w:t>ART. 35</w:t>
      </w:r>
    </w:p>
    <w:p w14:paraId="4D153FB3" w14:textId="78B1CBA8" w:rsidR="00145643" w:rsidRPr="005C5505" w:rsidRDefault="00145643" w:rsidP="00B70EF6">
      <w:pPr>
        <w:tabs>
          <w:tab w:val="left" w:pos="1396"/>
        </w:tabs>
        <w:spacing w:line="360" w:lineRule="auto"/>
        <w:ind w:firstLine="900"/>
        <w:jc w:val="both"/>
        <w:rPr>
          <w:rFonts w:ascii="Times New Roman" w:hAnsi="Times New Roman" w:cs="Times New Roman"/>
          <w:szCs w:val="24"/>
        </w:rPr>
      </w:pPr>
      <w:r w:rsidRPr="005C5505">
        <w:rPr>
          <w:rFonts w:ascii="Times New Roman" w:hAnsi="Times New Roman" w:cs="Times New Roman"/>
          <w:szCs w:val="24"/>
        </w:rPr>
        <w:lastRenderedPageBreak/>
        <w:t xml:space="preserve">Ajustarea nivelului tarifului/tarifelor se fundamentează de către operatori, pe structura elementelor de cheltuieli prevăzută în fișa de fundamentare </w:t>
      </w:r>
      <w:r w:rsidR="00F11668" w:rsidRPr="005C5505">
        <w:rPr>
          <w:rFonts w:ascii="Times New Roman" w:hAnsi="Times New Roman" w:cs="Times New Roman"/>
          <w:szCs w:val="24"/>
        </w:rPr>
        <w:t xml:space="preserve">dedicată activității/prestației de salubrizare, din anexele nr. </w:t>
      </w:r>
      <w:r w:rsidR="00A90171" w:rsidRPr="005C5505">
        <w:rPr>
          <w:rFonts w:ascii="Times New Roman" w:hAnsi="Times New Roman" w:cs="Times New Roman"/>
          <w:szCs w:val="24"/>
        </w:rPr>
        <w:t>2</w:t>
      </w:r>
      <w:r w:rsidR="00F11668" w:rsidRPr="005C5505">
        <w:rPr>
          <w:rFonts w:ascii="Times New Roman" w:hAnsi="Times New Roman" w:cs="Times New Roman"/>
          <w:szCs w:val="24"/>
        </w:rPr>
        <w:t xml:space="preserve"> a) – </w:t>
      </w:r>
      <w:r w:rsidR="00A90171" w:rsidRPr="005C5505">
        <w:rPr>
          <w:rFonts w:ascii="Times New Roman" w:hAnsi="Times New Roman" w:cs="Times New Roman"/>
          <w:szCs w:val="24"/>
        </w:rPr>
        <w:t>2</w:t>
      </w:r>
      <w:r w:rsidR="00F11668" w:rsidRPr="005C5505">
        <w:rPr>
          <w:rFonts w:ascii="Times New Roman" w:hAnsi="Times New Roman" w:cs="Times New Roman"/>
          <w:szCs w:val="24"/>
        </w:rPr>
        <w:t xml:space="preserve"> j)</w:t>
      </w:r>
      <w:r w:rsidRPr="005C5505">
        <w:rPr>
          <w:rFonts w:ascii="Times New Roman" w:hAnsi="Times New Roman" w:cs="Times New Roman"/>
          <w:szCs w:val="24"/>
        </w:rPr>
        <w:t xml:space="preserve"> la prezentele norme metodologice.</w:t>
      </w:r>
    </w:p>
    <w:p w14:paraId="433996C3"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13597D6D"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Modificarea tarifelor pentru activitățile specifice serviciului de salubrizare</w:t>
      </w:r>
    </w:p>
    <w:p w14:paraId="6B2D761E" w14:textId="77777777" w:rsidR="00145643" w:rsidRPr="005C5505" w:rsidRDefault="00145643" w:rsidP="00B70EF6">
      <w:pPr>
        <w:spacing w:before="0" w:after="0" w:line="360" w:lineRule="auto"/>
        <w:rPr>
          <w:rFonts w:ascii="Times New Roman" w:hAnsi="Times New Roman" w:cs="Times New Roman"/>
          <w:kern w:val="32"/>
          <w:szCs w:val="24"/>
        </w:rPr>
      </w:pPr>
      <w:r w:rsidRPr="005C5505">
        <w:rPr>
          <w:rFonts w:ascii="Times New Roman" w:hAnsi="Times New Roman" w:cs="Times New Roman"/>
          <w:kern w:val="32"/>
          <w:szCs w:val="24"/>
        </w:rPr>
        <w:t>ART. 36</w:t>
      </w:r>
    </w:p>
    <w:p w14:paraId="4A194D97"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(1) Tarifele activităților specifice serviciului de salubrizare se modifică în următoarele situații:</w:t>
      </w:r>
    </w:p>
    <w:p w14:paraId="47C27AE3"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a) la modificarea majoră a unuia sau a mai multor elemente de cheltuieli, determinată de modificarea prețurilor de achiziție din piață, a condițiilor de exploatare sau a obligațiilor de serviciu public, care au o influență în creșterea nivelului tarifelor mai mare decât cea rezultată din </w:t>
      </w:r>
      <w:r w:rsidRPr="005C5505">
        <w:rPr>
          <w:rFonts w:ascii="Times New Roman" w:hAnsi="Times New Roman" w:cs="Times New Roman"/>
          <w:szCs w:val="24"/>
        </w:rPr>
        <w:t>aplicarea parametrului de ajustare</w:t>
      </w:r>
      <w:r w:rsidRPr="005C5505">
        <w:rPr>
          <w:rFonts w:ascii="Times New Roman" w:hAnsi="Times New Roman" w:cs="Times New Roman"/>
          <w:szCs w:val="24"/>
          <w:shd w:val="clear" w:color="auto" w:fill="FFFFFF"/>
        </w:rPr>
        <w:t>;</w:t>
      </w:r>
    </w:p>
    <w:p w14:paraId="0AF138ED"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shd w:val="clear" w:color="auto" w:fill="FFFFFF"/>
        </w:rPr>
        <w:t>b) la modificarea cheltuielilor cu amortizarea/redevența, ca urmare a punerii în funcțiune a unor mijloacelor fixe rezultate din investițiile realizate în sistemul de salubrizare și numai după înregistrarea acestora în contabilitate;</w:t>
      </w:r>
    </w:p>
    <w:p w14:paraId="63218322"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c) la modificarea structurii tarifului ori a nivelului unor elemente de cheltuieli, ca urmare a modificărilor legislative, inclusiv prin actele administrative emise de autoritățile administrației publice locale, care vizează introducerea unor noi elemente de cheltuieli ori eliminarea sau modificarea nivelului anumitor elemente de cheltuieli, precum instituirea sau modificarea de taxe, impozite și contribuții obligatorii datorate către bugetul de stat, bugetul local sau altor organisme publice;</w:t>
      </w:r>
    </w:p>
    <w:p w14:paraId="17B0A18C" w14:textId="6E81C9A8"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d) la modificarea cantității, volumului sau, după caz, a suprafeței programate ca urmare a modificării caietului de sarcini ori a modificării cu mai mult de ± </w:t>
      </w:r>
      <w:r w:rsidR="00304EB8" w:rsidRPr="005C5505">
        <w:rPr>
          <w:rFonts w:ascii="Times New Roman" w:hAnsi="Times New Roman" w:cs="Times New Roman"/>
          <w:szCs w:val="24"/>
        </w:rPr>
        <w:t>1</w:t>
      </w:r>
      <w:r w:rsidRPr="005C5505">
        <w:rPr>
          <w:rFonts w:ascii="Times New Roman" w:hAnsi="Times New Roman" w:cs="Times New Roman"/>
          <w:szCs w:val="24"/>
        </w:rPr>
        <w:t>0%, pe o perioadă de 3 luni consecutiv, a cantității medii lunare de deșeuri municipale generate și/sau a cantității de deșeuri intrată în stația de transfer, stația de sortare, instalațiile de tratare, depozitul de deșeuri față de cantitatea programată din fundamentarea anterioară, cu condiția respectării indicatorilor de performanță prevăzuți în contractul de delegare sau după caz, în hotărârea de dare în administrare.</w:t>
      </w:r>
    </w:p>
    <w:p w14:paraId="6E322470"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(2) În situația de la alin. (1) lit. c), autoritățile deliberative ale unității/subdiviziunii administrativ-teritoriale sau, după caz, adunarea generală a asociației de dezvoltare intercomunitară adoptă operativ hotărârea de modificare a tarifelor astfel încât tarifele modificate să fie aplicabile începând cu data stabilită în actele emise de autoritățile și instituțiile publice competente.</w:t>
      </w:r>
    </w:p>
    <w:p w14:paraId="14ACDFD1"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(3) Tarifele activităților specifice serviciului de salubrizare se modifică, la solicitarea operatorilor, în baza cererilor de aprobare a modificării tarifelor, însoțite de documentele de fundamentare a nivelului fiecărui element de cheltuieli propus a fi modificat peste nivelul rezultat din aplicarea parametrului de ajustare. </w:t>
      </w:r>
    </w:p>
    <w:p w14:paraId="4713039B"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lastRenderedPageBreak/>
        <w:t>(4) Elementele de cheltuieli, altele decât cheltuielile cu amortizarea, cu redevența, cu personalul și cheltuielile financiare, care se modifică până la nivelul rezultat din aplicarea ratei inflației nu necesită prezentarea de documente justificative pentru fundamentarea acestora.</w:t>
      </w:r>
    </w:p>
    <w:p w14:paraId="3F7E315E" w14:textId="77777777" w:rsidR="00145643" w:rsidRPr="005C5505" w:rsidRDefault="00145643" w:rsidP="00B70EF6">
      <w:pPr>
        <w:pStyle w:val="ListParagraph"/>
        <w:tabs>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(5) Cheltuielile cu amortizarea, cu redevența și cu personalul se fundamentează de către operatori, după cum urmează:</w:t>
      </w:r>
    </w:p>
    <w:p w14:paraId="6738B7BE"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a) cheltuielile cu amortizarea anuală se iau în considerare la nivelul rezultat din planul de amortizare aferent mijloacelor fixe destinate prestării serviciului de salubrizare. Operatorii au obligația să evidențieze pozițiile din planul de amortizare care s-au luat în calcul la fundamentarea amortizării anuale, inclusiv să precizeze, în situația în care anumite mijloace fixe care sunt utilizate în mai multe activități, cheia de repartizare a amortizărilor respective între tarifele activităților;</w:t>
      </w:r>
    </w:p>
    <w:p w14:paraId="05EDD0A4"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b) cheltuielile cu redevența anuală se iau în considerare la nivelul stabilit în contractul de delegare sau, după caz, în hotărârea de dare în administrare a serviciului de salubrizare;</w:t>
      </w:r>
    </w:p>
    <w:p w14:paraId="0F69C42D"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c) cheltuielile cu personalul se iau în considerare prin raportare la nivelul cheltuielilor cu salariile, cheltuielilor cu tichetele acordate salariaților și cheltuielilor cu asigurările și protecția socială rezultate din ultimul stat de plată, anterior datei solicitării modificării tarifului, precum și, după caz, pe baza documentelor justificative de aprobare a unor drepturi salariale stabilite prin contractul colectiv de muncă pentru care nu s-au întocmit statele de plată. În situația în care survin modificări legislative, precum creșterea salariului minim brut pe țară garantat în plată, cheltuielile de personal se recunosc în tarif prin luarea în considerare a tuturor drepturilor salariale cuvenite, astfel încât acestea să fie acordate începând cu data stabilită în actele normative care le ordonă. </w:t>
      </w:r>
    </w:p>
    <w:p w14:paraId="6797A659"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(6) Cheltuielile financiare se iau in considerare la nivelul cheltuielilor anuale cu dobânzile si comisioanele aferente creditelor contractate pentru realizarea investițiilor în sistemul de salubrizare.</w:t>
      </w:r>
    </w:p>
    <w:p w14:paraId="3FD5806B" w14:textId="77777777" w:rsidR="00145643" w:rsidRPr="005C5505" w:rsidRDefault="00145643" w:rsidP="00B70EF6">
      <w:pPr>
        <w:pStyle w:val="ListParagraph"/>
        <w:tabs>
          <w:tab w:val="left" w:pos="0"/>
          <w:tab w:val="left" w:pos="993"/>
          <w:tab w:val="left" w:pos="1396"/>
        </w:tabs>
        <w:spacing w:after="200" w:line="360" w:lineRule="auto"/>
        <w:ind w:left="0"/>
        <w:jc w:val="both"/>
        <w:rPr>
          <w:rFonts w:ascii="Times New Roman" w:hAnsi="Times New Roman" w:cs="Times New Roman"/>
          <w:szCs w:val="24"/>
        </w:rPr>
      </w:pPr>
      <w:r w:rsidRPr="005C5505">
        <w:rPr>
          <w:rFonts w:ascii="Times New Roman" w:hAnsi="Times New Roman" w:cs="Times New Roman"/>
          <w:szCs w:val="24"/>
        </w:rPr>
        <w:t>ART. 37</w:t>
      </w:r>
    </w:p>
    <w:p w14:paraId="7CAC6BC6" w14:textId="77777777" w:rsidR="00145643" w:rsidRPr="005C5505" w:rsidRDefault="00145643">
      <w:pPr>
        <w:pStyle w:val="ListParagraph"/>
        <w:numPr>
          <w:ilvl w:val="0"/>
          <w:numId w:val="52"/>
        </w:numPr>
        <w:tabs>
          <w:tab w:val="left" w:pos="0"/>
          <w:tab w:val="left" w:pos="993"/>
          <w:tab w:val="left" w:pos="1396"/>
        </w:tabs>
        <w:spacing w:after="200" w:line="360" w:lineRule="auto"/>
        <w:ind w:left="0" w:firstLine="900"/>
        <w:jc w:val="both"/>
        <w:rPr>
          <w:rFonts w:ascii="Times New Roman" w:hAnsi="Times New Roman" w:cs="Times New Roman"/>
          <w:szCs w:val="24"/>
        </w:rPr>
      </w:pPr>
      <w:r w:rsidRPr="005C5505">
        <w:rPr>
          <w:rFonts w:ascii="Times New Roman" w:hAnsi="Times New Roman" w:cs="Times New Roman"/>
          <w:kern w:val="32"/>
          <w:szCs w:val="24"/>
        </w:rPr>
        <w:t>Modificarea tarifelor pentru activitățile de salubrizare desfășurate de operatori pe fluxul deșeurilor municipale se face potrivit formulei:</w:t>
      </w:r>
    </w:p>
    <w:p w14:paraId="7DAF8223" w14:textId="32C6BD12" w:rsidR="00145643" w:rsidRPr="005C5505" w:rsidRDefault="00145643" w:rsidP="00B70EF6">
      <w:pPr>
        <w:tabs>
          <w:tab w:val="left" w:pos="1396"/>
        </w:tabs>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Pm = </w:t>
      </w:r>
      <m:oMath>
        <m:f>
          <m:fPr>
            <m:ctrlPr>
              <w:rPr>
                <w:rFonts w:ascii="Cambria Math" w:hAnsi="Cambria Math" w:cs="Times New Roman"/>
                <w:i/>
                <w:szCs w:val="24"/>
              </w:rPr>
            </m:ctrlPr>
          </m:fPr>
          <m:num>
            <m:r>
              <m:rPr>
                <m:sty m:val="p"/>
              </m:rPr>
              <w:rPr>
                <w:rFonts w:ascii="Cambria Math" w:hAnsi="Cambria Math" w:cs="Times New Roman"/>
                <w:szCs w:val="24"/>
              </w:rPr>
              <m:t>Vm</m:t>
            </m:r>
          </m:num>
          <m:den>
            <m:r>
              <m:rPr>
                <m:sty m:val="p"/>
              </m:rPr>
              <w:rPr>
                <w:rFonts w:ascii="Cambria Math" w:hAnsi="Cambria Math" w:cs="Times New Roman"/>
                <w:szCs w:val="24"/>
              </w:rPr>
              <m:t>Qm</m:t>
            </m:r>
          </m:den>
        </m:f>
      </m:oMath>
      <w:r w:rsidRPr="005C5505">
        <w:rPr>
          <w:rFonts w:ascii="Times New Roman" w:hAnsi="Times New Roman" w:cs="Times New Roman"/>
          <w:szCs w:val="24"/>
        </w:rPr>
        <w:t xml:space="preserve"> , unde:</w:t>
      </w:r>
    </w:p>
    <w:p w14:paraId="5120789E" w14:textId="77777777" w:rsidR="00145643" w:rsidRPr="005C5505" w:rsidRDefault="00145643" w:rsidP="00B70EF6">
      <w:pPr>
        <w:spacing w:line="360" w:lineRule="auto"/>
        <w:jc w:val="both"/>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Pm = prețul sau tariful modificat;</w:t>
      </w:r>
    </w:p>
    <w:p w14:paraId="65C021A2" w14:textId="77777777" w:rsidR="00145643" w:rsidRPr="005C5505" w:rsidRDefault="00145643" w:rsidP="00B70EF6">
      <w:pPr>
        <w:pStyle w:val="ListParagraph"/>
        <w:tabs>
          <w:tab w:val="left" w:pos="993"/>
          <w:tab w:val="left" w:pos="1396"/>
        </w:tabs>
        <w:spacing w:line="360" w:lineRule="auto"/>
        <w:ind w:left="0"/>
        <w:jc w:val="both"/>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Vm = valoarea totală a activității/prestației respective, determinată pe baza influențelor primite în costuri de modificarea prețurilor de achiziție a produselor și serviciilor față de fundamentarea anterioară și/sau de noile condiții de prestare a serviciului/activității;</w:t>
      </w:r>
    </w:p>
    <w:p w14:paraId="16D734B2" w14:textId="77777777" w:rsidR="00145643" w:rsidRPr="005C5505" w:rsidRDefault="00145643" w:rsidP="00B70EF6">
      <w:pPr>
        <w:spacing w:line="360" w:lineRule="auto"/>
        <w:jc w:val="both"/>
        <w:rPr>
          <w:rFonts w:ascii="Times New Roman" w:hAnsi="Times New Roman" w:cs="Times New Roman"/>
          <w:szCs w:val="24"/>
        </w:rPr>
      </w:pPr>
      <w:r w:rsidRPr="005C5505">
        <w:rPr>
          <w:rFonts w:ascii="Times New Roman" w:eastAsia="Times New Roman" w:hAnsi="Times New Roman" w:cs="Times New Roman"/>
          <w:szCs w:val="24"/>
          <w:lang w:eastAsia="ro-RO"/>
        </w:rPr>
        <w:t>Qm = cantitatea programată la nivelul anului în care se face propunerea</w:t>
      </w:r>
      <w:r w:rsidRPr="005C5505">
        <w:rPr>
          <w:rFonts w:ascii="Times New Roman" w:hAnsi="Times New Roman" w:cs="Times New Roman"/>
          <w:szCs w:val="24"/>
        </w:rPr>
        <w:t>.</w:t>
      </w:r>
    </w:p>
    <w:p w14:paraId="590D5945" w14:textId="77777777" w:rsidR="00145643" w:rsidRPr="005C5505" w:rsidRDefault="00145643">
      <w:pPr>
        <w:pStyle w:val="ListParagraph"/>
        <w:numPr>
          <w:ilvl w:val="0"/>
          <w:numId w:val="52"/>
        </w:numPr>
        <w:tabs>
          <w:tab w:val="left" w:pos="1396"/>
        </w:tabs>
        <w:spacing w:line="360" w:lineRule="auto"/>
        <w:ind w:left="0" w:firstLine="900"/>
        <w:jc w:val="both"/>
        <w:rPr>
          <w:rFonts w:ascii="Times New Roman" w:hAnsi="Times New Roman" w:cs="Times New Roman"/>
          <w:szCs w:val="24"/>
          <w:lang w:eastAsia="en-GB"/>
        </w:rPr>
      </w:pPr>
      <w:r w:rsidRPr="005C5505">
        <w:rPr>
          <w:rFonts w:ascii="Times New Roman" w:hAnsi="Times New Roman" w:cs="Times New Roman"/>
          <w:szCs w:val="24"/>
        </w:rPr>
        <w:lastRenderedPageBreak/>
        <w:t>Cantitatea programată de deșeuri Qm care se ia în calcul la modificarea nivelului tarifelor de colectare separată și transport separat al fracțiilor de deșeuri municipale se calculează pe baza determinărilor de compoziție a deșeurilor municipale și a indicatorului de performanță pentru colectarea separată a deșeurilor de hârtie, metal, plastic și sticlă prevăzut în contractul de delegare sau, după caz, în hotărârea de dare în administrare, iar pentru celelalte activități de salubrizare desfășurate de operatori pe fluxul deșeurilor municipale se determină pe baza cantităților de deșeuri intrate la stațiile de transfer, stațiile de sortare, instalațiile de tratare a deșeurilor sau, după, caz, la depozitul de deșeuri,  în condițiile concrete de prestare a activității.</w:t>
      </w:r>
    </w:p>
    <w:p w14:paraId="70268647" w14:textId="77777777" w:rsidR="00145643" w:rsidRPr="005C5505" w:rsidRDefault="00145643">
      <w:pPr>
        <w:pStyle w:val="ListParagraph"/>
        <w:numPr>
          <w:ilvl w:val="0"/>
          <w:numId w:val="52"/>
        </w:numPr>
        <w:tabs>
          <w:tab w:val="left" w:pos="1396"/>
        </w:tabs>
        <w:spacing w:line="360" w:lineRule="auto"/>
        <w:ind w:left="0" w:firstLine="900"/>
        <w:jc w:val="both"/>
        <w:rPr>
          <w:rStyle w:val="Heading1Char"/>
          <w:rFonts w:ascii="Times New Roman" w:hAnsi="Times New Roman" w:cs="Times New Roman"/>
          <w:color w:val="auto"/>
          <w:sz w:val="24"/>
          <w:szCs w:val="24"/>
          <w:lang w:eastAsia="en-GB"/>
        </w:rPr>
      </w:pPr>
      <w:r w:rsidRPr="005C5505">
        <w:rPr>
          <w:rStyle w:val="Heading1Char"/>
          <w:rFonts w:ascii="Times New Roman" w:hAnsi="Times New Roman" w:cs="Times New Roman"/>
          <w:color w:val="auto"/>
          <w:sz w:val="24"/>
          <w:szCs w:val="24"/>
          <w:lang w:eastAsia="fr-FR"/>
        </w:rPr>
        <w:t>Pentru activitățile de salubrizare desfășurate de operatori pe căile publice și pentru activitatea de dezinsecție, dezinfecție și deratizare formula de modificare a tarifului prevăzută la alin. (1) se adaptează corespunzător la unitățile de măsură specifice.</w:t>
      </w:r>
    </w:p>
    <w:p w14:paraId="10FA464F" w14:textId="77777777" w:rsidR="00145643" w:rsidRPr="005C5505" w:rsidRDefault="00145643" w:rsidP="00B70EF6">
      <w:pPr>
        <w:spacing w:line="360" w:lineRule="auto"/>
        <w:ind w:firstLine="900"/>
        <w:jc w:val="both"/>
        <w:rPr>
          <w:rFonts w:ascii="Times New Roman" w:hAnsi="Times New Roman" w:cs="Times New Roman"/>
          <w:szCs w:val="24"/>
        </w:rPr>
      </w:pPr>
      <w:r w:rsidRPr="005C5505">
        <w:rPr>
          <w:rFonts w:ascii="Times New Roman" w:hAnsi="Times New Roman" w:cs="Times New Roman"/>
          <w:szCs w:val="24"/>
        </w:rPr>
        <w:t>ART. 38</w:t>
      </w:r>
    </w:p>
    <w:p w14:paraId="6C68098E" w14:textId="47A93E78" w:rsidR="00145643" w:rsidRPr="005C5505" w:rsidRDefault="00145643" w:rsidP="00B70EF6">
      <w:pPr>
        <w:pStyle w:val="ListParagraph"/>
        <w:tabs>
          <w:tab w:val="left" w:pos="851"/>
          <w:tab w:val="left" w:pos="1134"/>
          <w:tab w:val="left" w:pos="1396"/>
        </w:tabs>
        <w:spacing w:after="20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Modificarea nivelului se fundamentează de către operatori, pe structura elementelor de cheltuieli prevăzută în fișa de fundamentare </w:t>
      </w:r>
      <w:r w:rsidR="00A90171" w:rsidRPr="005C5505">
        <w:rPr>
          <w:rFonts w:ascii="Times New Roman" w:hAnsi="Times New Roman" w:cs="Times New Roman"/>
          <w:szCs w:val="24"/>
        </w:rPr>
        <w:t xml:space="preserve">dedicată activității/prestației de salubrizare, din anexele nr. 3 a) – 3 j) </w:t>
      </w:r>
      <w:r w:rsidRPr="005C5505">
        <w:rPr>
          <w:rFonts w:ascii="Times New Roman" w:hAnsi="Times New Roman" w:cs="Times New Roman"/>
          <w:szCs w:val="24"/>
        </w:rPr>
        <w:t>la prezentele norme metodologice.</w:t>
      </w:r>
    </w:p>
    <w:p w14:paraId="6E438A03" w14:textId="77777777" w:rsidR="00145643" w:rsidRPr="005C5505" w:rsidRDefault="00145643" w:rsidP="00B70EF6">
      <w:pPr>
        <w:tabs>
          <w:tab w:val="left" w:pos="720"/>
          <w:tab w:val="left" w:pos="1134"/>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CAPITOLUL VI</w:t>
      </w:r>
    </w:p>
    <w:p w14:paraId="301297FE"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 xml:space="preserve">Facturarea activităților de salubrizare                                                                                                   desfășurate de operatori pe fluxul deșeurilor municipale și a utilizatorilor </w:t>
      </w:r>
    </w:p>
    <w:p w14:paraId="545DAB56"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1</w:t>
      </w:r>
    </w:p>
    <w:p w14:paraId="2882E7B2"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Raporturile contractuale dintre operatorii care desfășoară activități de salubrizare                                        pe fluxul deșeurilor municipale</w:t>
      </w:r>
    </w:p>
    <w:p w14:paraId="40FF6F41" w14:textId="77777777" w:rsidR="00145643" w:rsidRPr="005C5505" w:rsidRDefault="00145643" w:rsidP="00B70EF6">
      <w:pPr>
        <w:tabs>
          <w:tab w:val="left" w:pos="720"/>
          <w:tab w:val="left" w:pos="900"/>
          <w:tab w:val="left" w:pos="1170"/>
        </w:tabs>
        <w:spacing w:after="0" w:line="360" w:lineRule="auto"/>
        <w:rPr>
          <w:rFonts w:ascii="Times New Roman" w:hAnsi="Times New Roman" w:cs="Times New Roman"/>
          <w:szCs w:val="24"/>
        </w:rPr>
      </w:pPr>
      <w:r w:rsidRPr="005C5505">
        <w:rPr>
          <w:rFonts w:ascii="Times New Roman" w:hAnsi="Times New Roman" w:cs="Times New Roman"/>
          <w:szCs w:val="24"/>
        </w:rPr>
        <w:t>ART. 39</w:t>
      </w:r>
    </w:p>
    <w:p w14:paraId="225BF76B" w14:textId="77777777" w:rsidR="00145643" w:rsidRPr="005C5505" w:rsidRDefault="00145643">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tarif, raporturile contractuale dintre operatorii care desfășoară activități de salubrizare pe fluxul deșeurilor municipale se stabilesc pe baza contractor comerciale, încheiate la tarifele aprobate de autoritățile deliberative ale unității/subdiviziunii administrativ-teritoriale sau, după caz, de către adunarea generală a asociației de dezvoltare intercomunitară.</w:t>
      </w:r>
    </w:p>
    <w:p w14:paraId="3D2F7F71" w14:textId="296936E9" w:rsidR="00145643" w:rsidRPr="005C5505" w:rsidRDefault="00A90171">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Operatorul</w:t>
      </w:r>
      <w:r w:rsidR="00853F22" w:rsidRPr="005C5505">
        <w:rPr>
          <w:rFonts w:ascii="Times New Roman" w:hAnsi="Times New Roman" w:cs="Times New Roman"/>
          <w:szCs w:val="24"/>
        </w:rPr>
        <w:t>, altul decât operatorul depozitului de deșeuri,</w:t>
      </w:r>
      <w:r w:rsidRPr="005C5505">
        <w:rPr>
          <w:rFonts w:ascii="Times New Roman" w:hAnsi="Times New Roman" w:cs="Times New Roman"/>
          <w:szCs w:val="24"/>
        </w:rPr>
        <w:t xml:space="preserve"> evidențiază distinct pe factura emisă</w:t>
      </w:r>
      <w:r w:rsidR="00145643" w:rsidRPr="005C5505">
        <w:rPr>
          <w:rFonts w:ascii="Times New Roman" w:hAnsi="Times New Roman" w:cs="Times New Roman"/>
          <w:szCs w:val="24"/>
        </w:rPr>
        <w:t xml:space="preserve"> </w:t>
      </w:r>
      <w:r w:rsidRPr="005C5505">
        <w:rPr>
          <w:rFonts w:ascii="Times New Roman" w:hAnsi="Times New Roman" w:cs="Times New Roman"/>
          <w:szCs w:val="24"/>
        </w:rPr>
        <w:t>către alți operatori cu care se află în raporturi contractuale</w:t>
      </w:r>
      <w:r w:rsidR="003C47C9" w:rsidRPr="005C5505">
        <w:rPr>
          <w:rFonts w:ascii="Times New Roman" w:hAnsi="Times New Roman" w:cs="Times New Roman"/>
          <w:szCs w:val="24"/>
        </w:rPr>
        <w:t>:</w:t>
      </w:r>
      <w:r w:rsidRPr="005C5505">
        <w:rPr>
          <w:rFonts w:ascii="Times New Roman" w:hAnsi="Times New Roman" w:cs="Times New Roman"/>
          <w:szCs w:val="24"/>
        </w:rPr>
        <w:t xml:space="preserve"> valoarea activității, calculată prin aplicarea tarifului aprobat la cantitatea de deșeuri aferentă </w:t>
      </w:r>
      <w:r w:rsidR="00853F22" w:rsidRPr="005C5505">
        <w:rPr>
          <w:rFonts w:ascii="Times New Roman" w:hAnsi="Times New Roman" w:cs="Times New Roman"/>
          <w:szCs w:val="24"/>
        </w:rPr>
        <w:t>activității/</w:t>
      </w:r>
      <w:r w:rsidRPr="005C5505">
        <w:rPr>
          <w:rFonts w:ascii="Times New Roman" w:hAnsi="Times New Roman" w:cs="Times New Roman"/>
          <w:szCs w:val="24"/>
        </w:rPr>
        <w:t xml:space="preserve">prestației, cheltuielile aferente altor activități de </w:t>
      </w:r>
      <w:r w:rsidR="003C47C9" w:rsidRPr="005C5505">
        <w:rPr>
          <w:rFonts w:ascii="Times New Roman" w:hAnsi="Times New Roman" w:cs="Times New Roman"/>
          <w:szCs w:val="24"/>
        </w:rPr>
        <w:t>tratare a deșeurilor</w:t>
      </w:r>
      <w:r w:rsidRPr="005C5505">
        <w:rPr>
          <w:rFonts w:ascii="Times New Roman" w:hAnsi="Times New Roman" w:cs="Times New Roman"/>
          <w:szCs w:val="24"/>
        </w:rPr>
        <w:t xml:space="preserve">, </w:t>
      </w:r>
      <w:r w:rsidR="003C47C9" w:rsidRPr="005C5505">
        <w:rPr>
          <w:rFonts w:ascii="Times New Roman" w:hAnsi="Times New Roman" w:cs="Times New Roman"/>
          <w:szCs w:val="24"/>
        </w:rPr>
        <w:t xml:space="preserve">dacă este cazul, </w:t>
      </w:r>
      <w:r w:rsidRPr="005C5505">
        <w:rPr>
          <w:rFonts w:ascii="Times New Roman" w:hAnsi="Times New Roman" w:cs="Times New Roman"/>
          <w:szCs w:val="24"/>
        </w:rPr>
        <w:t>precum și cheltuieli</w:t>
      </w:r>
      <w:r w:rsidR="001F6259" w:rsidRPr="005C5505">
        <w:rPr>
          <w:rFonts w:ascii="Times New Roman" w:hAnsi="Times New Roman" w:cs="Times New Roman"/>
          <w:szCs w:val="24"/>
        </w:rPr>
        <w:t>le</w:t>
      </w:r>
      <w:r w:rsidRPr="005C5505">
        <w:rPr>
          <w:rFonts w:ascii="Times New Roman" w:hAnsi="Times New Roman" w:cs="Times New Roman"/>
          <w:szCs w:val="24"/>
        </w:rPr>
        <w:t xml:space="preserve"> cu depozitarea și cu valoarea contribuției pentru economia circulară calculate numai pentru cantitatea de deșeuri </w:t>
      </w:r>
      <w:r w:rsidR="001F6259" w:rsidRPr="005C5505">
        <w:rPr>
          <w:rFonts w:ascii="Times New Roman" w:hAnsi="Times New Roman" w:cs="Times New Roman"/>
          <w:szCs w:val="24"/>
        </w:rPr>
        <w:t xml:space="preserve">destinată a fi eliminată </w:t>
      </w:r>
      <w:r w:rsidR="001F6259" w:rsidRPr="005C5505">
        <w:rPr>
          <w:rFonts w:ascii="Times New Roman" w:hAnsi="Times New Roman" w:cs="Times New Roman"/>
          <w:szCs w:val="24"/>
        </w:rPr>
        <w:lastRenderedPageBreak/>
        <w:t xml:space="preserve">prin depozitare </w:t>
      </w:r>
      <w:r w:rsidRPr="005C5505">
        <w:rPr>
          <w:rFonts w:ascii="Times New Roman" w:hAnsi="Times New Roman" w:cs="Times New Roman"/>
          <w:szCs w:val="24"/>
        </w:rPr>
        <w:t>rezultată din aplicarea indicatorului de performanță al activității</w:t>
      </w:r>
      <w:r w:rsidR="001F6259" w:rsidRPr="005C5505">
        <w:rPr>
          <w:rFonts w:ascii="Times New Roman" w:hAnsi="Times New Roman" w:cs="Times New Roman"/>
          <w:szCs w:val="24"/>
        </w:rPr>
        <w:t>/prestației</w:t>
      </w:r>
      <w:r w:rsidRPr="005C5505">
        <w:rPr>
          <w:rFonts w:ascii="Times New Roman" w:hAnsi="Times New Roman" w:cs="Times New Roman"/>
          <w:szCs w:val="24"/>
        </w:rPr>
        <w:t xml:space="preserve"> respective</w:t>
      </w:r>
      <w:r w:rsidR="001F6259" w:rsidRPr="005C5505">
        <w:rPr>
          <w:rFonts w:ascii="Times New Roman" w:hAnsi="Times New Roman" w:cs="Times New Roman"/>
          <w:szCs w:val="24"/>
        </w:rPr>
        <w:t>,</w:t>
      </w:r>
      <w:r w:rsidRPr="005C5505">
        <w:rPr>
          <w:rFonts w:ascii="Times New Roman" w:hAnsi="Times New Roman" w:cs="Times New Roman"/>
          <w:szCs w:val="24"/>
        </w:rPr>
        <w:t xml:space="preserve"> prevăzut în contractul de delegare sau, după caz, în hotărârea de dare în administrare, inclusiv TVA.</w:t>
      </w:r>
    </w:p>
    <w:p w14:paraId="6238D509" w14:textId="77777777" w:rsidR="00145643" w:rsidRPr="005C5505" w:rsidRDefault="00145643">
      <w:pPr>
        <w:pStyle w:val="ListParagraph"/>
        <w:numPr>
          <w:ilvl w:val="0"/>
          <w:numId w:val="12"/>
        </w:numPr>
        <w:tabs>
          <w:tab w:val="left" w:pos="72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Pentru activitățile de operarea stației de transfer și pentru activitatea de eliminare prin depozitare nu se aplică indicatori de performanță.</w:t>
      </w:r>
    </w:p>
    <w:p w14:paraId="1610A35D" w14:textId="198F5FFB" w:rsidR="001F6259" w:rsidRPr="005C5505" w:rsidRDefault="001F6259">
      <w:pPr>
        <w:pStyle w:val="ListParagraph"/>
        <w:numPr>
          <w:ilvl w:val="0"/>
          <w:numId w:val="12"/>
        </w:numPr>
        <w:tabs>
          <w:tab w:val="left" w:pos="72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Fluxul financiar</w:t>
      </w:r>
      <w:r w:rsidR="0026690B" w:rsidRPr="005C5505">
        <w:rPr>
          <w:rFonts w:ascii="Times New Roman" w:hAnsi="Times New Roman" w:cs="Times New Roman"/>
          <w:szCs w:val="24"/>
        </w:rPr>
        <w:t xml:space="preserve"> al </w:t>
      </w:r>
      <w:r w:rsidR="00656A8B" w:rsidRPr="005C5505">
        <w:rPr>
          <w:rFonts w:ascii="Times New Roman" w:hAnsi="Times New Roman" w:cs="Times New Roman"/>
          <w:szCs w:val="24"/>
        </w:rPr>
        <w:t xml:space="preserve">cheltuielilor cu depozitarea deșeurilor reziduale, reziduurilor sau deșeurilor tratate, </w:t>
      </w:r>
      <w:r w:rsidR="00CA3EE1" w:rsidRPr="005C5505">
        <w:rPr>
          <w:rFonts w:ascii="Times New Roman" w:hAnsi="Times New Roman" w:cs="Times New Roman"/>
          <w:szCs w:val="24"/>
        </w:rPr>
        <w:t xml:space="preserve">după caz, </w:t>
      </w:r>
      <w:r w:rsidR="00656A8B" w:rsidRPr="005C5505">
        <w:rPr>
          <w:rFonts w:ascii="Times New Roman" w:hAnsi="Times New Roman" w:cs="Times New Roman"/>
          <w:szCs w:val="24"/>
        </w:rPr>
        <w:t xml:space="preserve">precum și al </w:t>
      </w:r>
      <w:r w:rsidR="0026690B" w:rsidRPr="005C5505">
        <w:rPr>
          <w:rFonts w:ascii="Times New Roman" w:hAnsi="Times New Roman" w:cs="Times New Roman"/>
          <w:szCs w:val="24"/>
        </w:rPr>
        <w:t xml:space="preserve">contribuției pentru economia circulară, în </w:t>
      </w:r>
      <w:r w:rsidR="00C73CC4" w:rsidRPr="005C5505">
        <w:rPr>
          <w:rFonts w:ascii="Times New Roman" w:hAnsi="Times New Roman" w:cs="Times New Roman"/>
          <w:szCs w:val="24"/>
        </w:rPr>
        <w:t xml:space="preserve">situația în care </w:t>
      </w:r>
      <w:r w:rsidR="00684301" w:rsidRPr="005C5505">
        <w:rPr>
          <w:rFonts w:ascii="Times New Roman" w:hAnsi="Times New Roman" w:cs="Times New Roman"/>
          <w:szCs w:val="24"/>
        </w:rPr>
        <w:t xml:space="preserve">fracțiile de deșeuri municipale colectate separat sunt transportate direct </w:t>
      </w:r>
      <w:r w:rsidR="00C73CC4" w:rsidRPr="005C5505">
        <w:rPr>
          <w:rFonts w:ascii="Times New Roman" w:hAnsi="Times New Roman" w:cs="Times New Roman"/>
          <w:szCs w:val="24"/>
        </w:rPr>
        <w:t>către stația de sortare</w:t>
      </w:r>
      <w:r w:rsidR="003A0A0C" w:rsidRPr="005C5505">
        <w:rPr>
          <w:rFonts w:ascii="Times New Roman" w:hAnsi="Times New Roman" w:cs="Times New Roman"/>
          <w:szCs w:val="24"/>
        </w:rPr>
        <w:t>,</w:t>
      </w:r>
      <w:r w:rsidR="00C73CC4" w:rsidRPr="005C5505">
        <w:rPr>
          <w:rFonts w:ascii="Times New Roman" w:hAnsi="Times New Roman" w:cs="Times New Roman"/>
          <w:szCs w:val="24"/>
        </w:rPr>
        <w:t xml:space="preserve"> instalațiile de tratare a deșeurilor</w:t>
      </w:r>
      <w:r w:rsidR="00EB4E71" w:rsidRPr="005C5505">
        <w:rPr>
          <w:rFonts w:ascii="Times New Roman" w:hAnsi="Times New Roman" w:cs="Times New Roman"/>
          <w:szCs w:val="24"/>
        </w:rPr>
        <w:t xml:space="preserve"> și/sau depozitul de deșeuri</w:t>
      </w:r>
      <w:r w:rsidR="0026690B" w:rsidRPr="005C5505">
        <w:rPr>
          <w:rFonts w:ascii="Times New Roman" w:hAnsi="Times New Roman" w:cs="Times New Roman"/>
          <w:szCs w:val="24"/>
        </w:rPr>
        <w:t xml:space="preserve">, </w:t>
      </w:r>
      <w:r w:rsidR="009C00AE" w:rsidRPr="005C5505">
        <w:rPr>
          <w:rFonts w:ascii="Times New Roman" w:hAnsi="Times New Roman" w:cs="Times New Roman"/>
          <w:szCs w:val="24"/>
        </w:rPr>
        <w:t>este următorul</w:t>
      </w:r>
      <w:r w:rsidR="0026690B" w:rsidRPr="005C5505">
        <w:rPr>
          <w:rFonts w:ascii="Times New Roman" w:hAnsi="Times New Roman" w:cs="Times New Roman"/>
          <w:szCs w:val="24"/>
        </w:rPr>
        <w:t>:</w:t>
      </w:r>
    </w:p>
    <w:p w14:paraId="5F50A642" w14:textId="3F495ED2" w:rsidR="0026690B" w:rsidRPr="005C5505" w:rsidRDefault="0026690B">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operatorul depozitului de deșeuri </w:t>
      </w:r>
      <w:r w:rsidR="006A300F" w:rsidRPr="005C5505">
        <w:rPr>
          <w:rFonts w:ascii="Times New Roman" w:hAnsi="Times New Roman" w:cs="Times New Roman"/>
          <w:szCs w:val="24"/>
        </w:rPr>
        <w:t>evidențiază distinct pe factura emisă</w:t>
      </w:r>
      <w:r w:rsidRPr="005C5505">
        <w:rPr>
          <w:rFonts w:ascii="Times New Roman" w:hAnsi="Times New Roman" w:cs="Times New Roman"/>
          <w:szCs w:val="24"/>
        </w:rPr>
        <w:t xml:space="preserve"> </w:t>
      </w:r>
      <w:r w:rsidR="009C00AE" w:rsidRPr="005C5505">
        <w:rPr>
          <w:rFonts w:ascii="Times New Roman" w:hAnsi="Times New Roman" w:cs="Times New Roman"/>
          <w:szCs w:val="24"/>
        </w:rPr>
        <w:t>fiec</w:t>
      </w:r>
      <w:r w:rsidR="006A300F" w:rsidRPr="005C5505">
        <w:rPr>
          <w:rFonts w:ascii="Times New Roman" w:hAnsi="Times New Roman" w:cs="Times New Roman"/>
          <w:szCs w:val="24"/>
        </w:rPr>
        <w:t>ărui</w:t>
      </w:r>
      <w:r w:rsidR="009C00AE" w:rsidRPr="005C5505">
        <w:rPr>
          <w:rFonts w:ascii="Times New Roman" w:hAnsi="Times New Roman" w:cs="Times New Roman"/>
          <w:szCs w:val="24"/>
        </w:rPr>
        <w:t xml:space="preserve"> operator cu care se află în raporturi contractuale</w:t>
      </w:r>
      <w:r w:rsidR="003C47C9" w:rsidRPr="005C5505">
        <w:rPr>
          <w:rFonts w:ascii="Times New Roman" w:hAnsi="Times New Roman" w:cs="Times New Roman"/>
          <w:szCs w:val="24"/>
        </w:rPr>
        <w:t>:</w:t>
      </w:r>
      <w:r w:rsidRPr="005C5505">
        <w:rPr>
          <w:rFonts w:ascii="Times New Roman" w:hAnsi="Times New Roman" w:cs="Times New Roman"/>
          <w:szCs w:val="24"/>
        </w:rPr>
        <w:t xml:space="preserve"> </w:t>
      </w:r>
      <w:r w:rsidR="00656A8B" w:rsidRPr="005C5505">
        <w:rPr>
          <w:rFonts w:ascii="Times New Roman" w:hAnsi="Times New Roman" w:cs="Times New Roman"/>
          <w:szCs w:val="24"/>
        </w:rPr>
        <w:t xml:space="preserve">valoarea activității și </w:t>
      </w:r>
      <w:r w:rsidRPr="005C5505">
        <w:rPr>
          <w:rFonts w:ascii="Times New Roman" w:hAnsi="Times New Roman" w:cs="Times New Roman"/>
          <w:szCs w:val="24"/>
        </w:rPr>
        <w:t>valoarea contribuției pentru economia circulară calculat</w:t>
      </w:r>
      <w:r w:rsidR="00656A8B" w:rsidRPr="005C5505">
        <w:rPr>
          <w:rFonts w:ascii="Times New Roman" w:hAnsi="Times New Roman" w:cs="Times New Roman"/>
          <w:szCs w:val="24"/>
        </w:rPr>
        <w:t>e</w:t>
      </w:r>
      <w:r w:rsidRPr="005C5505">
        <w:rPr>
          <w:rFonts w:ascii="Times New Roman" w:hAnsi="Times New Roman" w:cs="Times New Roman"/>
          <w:szCs w:val="24"/>
        </w:rPr>
        <w:t xml:space="preserve"> la cantitatea totală de deșeuri acceptată </w:t>
      </w:r>
      <w:r w:rsidR="009C00AE" w:rsidRPr="005C5505">
        <w:rPr>
          <w:rFonts w:ascii="Times New Roman" w:hAnsi="Times New Roman" w:cs="Times New Roman"/>
          <w:szCs w:val="24"/>
        </w:rPr>
        <w:t>la depozit</w:t>
      </w:r>
      <w:r w:rsidRPr="005C5505">
        <w:rPr>
          <w:rFonts w:ascii="Times New Roman" w:hAnsi="Times New Roman" w:cs="Times New Roman"/>
          <w:szCs w:val="24"/>
        </w:rPr>
        <w:t>;</w:t>
      </w:r>
    </w:p>
    <w:p w14:paraId="33D17D5E" w14:textId="45BDE794" w:rsidR="00E5613E" w:rsidRPr="005C5505" w:rsidRDefault="00E81294">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operator</w:t>
      </w:r>
      <w:r w:rsidR="00490D87" w:rsidRPr="005C5505">
        <w:rPr>
          <w:rFonts w:ascii="Times New Roman" w:hAnsi="Times New Roman" w:cs="Times New Roman"/>
          <w:szCs w:val="24"/>
        </w:rPr>
        <w:t>ul</w:t>
      </w:r>
      <w:r w:rsidRPr="005C5505">
        <w:rPr>
          <w:rFonts w:ascii="Times New Roman" w:hAnsi="Times New Roman" w:cs="Times New Roman"/>
          <w:szCs w:val="24"/>
        </w:rPr>
        <w:t xml:space="preserve"> </w:t>
      </w:r>
      <w:r w:rsidR="00E5613E" w:rsidRPr="005C5505">
        <w:rPr>
          <w:rFonts w:ascii="Times New Roman" w:hAnsi="Times New Roman" w:cs="Times New Roman"/>
          <w:szCs w:val="24"/>
        </w:rPr>
        <w:t xml:space="preserve">stației de sortare și/sau operatorul instalațiilor de tratare a deșeurilor </w:t>
      </w:r>
      <w:r w:rsidR="00656A8B" w:rsidRPr="005C5505">
        <w:rPr>
          <w:rFonts w:ascii="Times New Roman" w:hAnsi="Times New Roman" w:cs="Times New Roman"/>
          <w:szCs w:val="24"/>
        </w:rPr>
        <w:t xml:space="preserve">evidențiază </w:t>
      </w:r>
      <w:r w:rsidR="00190202" w:rsidRPr="005C5505">
        <w:rPr>
          <w:rFonts w:ascii="Times New Roman" w:hAnsi="Times New Roman" w:cs="Times New Roman"/>
          <w:szCs w:val="24"/>
        </w:rPr>
        <w:t xml:space="preserve">distinct pe </w:t>
      </w:r>
      <w:r w:rsidR="00E5613E" w:rsidRPr="005C5505">
        <w:rPr>
          <w:rFonts w:ascii="Times New Roman" w:hAnsi="Times New Roman" w:cs="Times New Roman"/>
          <w:szCs w:val="24"/>
        </w:rPr>
        <w:t>factur</w:t>
      </w:r>
      <w:r w:rsidR="00190202" w:rsidRPr="005C5505">
        <w:rPr>
          <w:rFonts w:ascii="Times New Roman" w:hAnsi="Times New Roman" w:cs="Times New Roman"/>
          <w:szCs w:val="24"/>
        </w:rPr>
        <w:t>a emisă</w:t>
      </w:r>
      <w:r w:rsidR="00E5613E" w:rsidRPr="005C5505">
        <w:rPr>
          <w:rFonts w:ascii="Times New Roman" w:hAnsi="Times New Roman" w:cs="Times New Roman"/>
          <w:szCs w:val="24"/>
        </w:rPr>
        <w:t xml:space="preserve"> operatorul</w:t>
      </w:r>
      <w:r w:rsidR="00190202" w:rsidRPr="005C5505">
        <w:rPr>
          <w:rFonts w:ascii="Times New Roman" w:hAnsi="Times New Roman" w:cs="Times New Roman"/>
          <w:szCs w:val="24"/>
        </w:rPr>
        <w:t>ui</w:t>
      </w:r>
      <w:r w:rsidR="00E5613E" w:rsidRPr="005C5505">
        <w:rPr>
          <w:rFonts w:ascii="Times New Roman" w:hAnsi="Times New Roman" w:cs="Times New Roman"/>
          <w:szCs w:val="24"/>
        </w:rPr>
        <w:t xml:space="preserve"> care colectează deșeurile de la utilizatori</w:t>
      </w:r>
      <w:r w:rsidR="003C47C9" w:rsidRPr="005C5505">
        <w:rPr>
          <w:rFonts w:ascii="Times New Roman" w:hAnsi="Times New Roman" w:cs="Times New Roman"/>
          <w:szCs w:val="24"/>
        </w:rPr>
        <w:t xml:space="preserve">: </w:t>
      </w:r>
      <w:r w:rsidR="00E5613E" w:rsidRPr="005C5505">
        <w:rPr>
          <w:rFonts w:ascii="Times New Roman" w:hAnsi="Times New Roman" w:cs="Times New Roman"/>
          <w:szCs w:val="24"/>
        </w:rPr>
        <w:t>valoarea contribuției pentru economia circulară</w:t>
      </w:r>
      <w:r w:rsidR="00C56DC3" w:rsidRPr="005C5505">
        <w:rPr>
          <w:rFonts w:ascii="Times New Roman" w:hAnsi="Times New Roman" w:cs="Times New Roman"/>
          <w:szCs w:val="24"/>
        </w:rPr>
        <w:t>, precum și</w:t>
      </w:r>
      <w:r w:rsidR="00EB66C6" w:rsidRPr="005C5505">
        <w:rPr>
          <w:rFonts w:ascii="Times New Roman" w:hAnsi="Times New Roman" w:cs="Times New Roman"/>
          <w:szCs w:val="24"/>
        </w:rPr>
        <w:t xml:space="preserve"> </w:t>
      </w:r>
      <w:r w:rsidR="00C56DC3" w:rsidRPr="005C5505">
        <w:rPr>
          <w:rFonts w:ascii="Times New Roman" w:hAnsi="Times New Roman" w:cs="Times New Roman"/>
          <w:szCs w:val="24"/>
        </w:rPr>
        <w:t>cheltuielile cu depozitarea,</w:t>
      </w:r>
      <w:r w:rsidR="006A300F" w:rsidRPr="005C5505">
        <w:rPr>
          <w:rFonts w:ascii="Times New Roman" w:hAnsi="Times New Roman" w:cs="Times New Roman"/>
          <w:szCs w:val="24"/>
        </w:rPr>
        <w:t xml:space="preserve"> ambele</w:t>
      </w:r>
      <w:r w:rsidR="00C56DC3" w:rsidRPr="005C5505">
        <w:rPr>
          <w:rFonts w:ascii="Times New Roman" w:hAnsi="Times New Roman" w:cs="Times New Roman"/>
          <w:szCs w:val="24"/>
        </w:rPr>
        <w:t xml:space="preserve"> </w:t>
      </w:r>
      <w:r w:rsidR="00EB66C6" w:rsidRPr="005C5505">
        <w:rPr>
          <w:rFonts w:ascii="Times New Roman" w:hAnsi="Times New Roman" w:cs="Times New Roman"/>
          <w:szCs w:val="24"/>
        </w:rPr>
        <w:t>calculat</w:t>
      </w:r>
      <w:r w:rsidR="00C56DC3" w:rsidRPr="005C5505">
        <w:rPr>
          <w:rFonts w:ascii="Times New Roman" w:hAnsi="Times New Roman" w:cs="Times New Roman"/>
          <w:szCs w:val="24"/>
        </w:rPr>
        <w:t>e</w:t>
      </w:r>
      <w:r w:rsidR="00EB66C6" w:rsidRPr="005C5505">
        <w:rPr>
          <w:rFonts w:ascii="Times New Roman" w:hAnsi="Times New Roman" w:cs="Times New Roman"/>
          <w:szCs w:val="24"/>
        </w:rPr>
        <w:t xml:space="preserve"> la cantitatea de </w:t>
      </w:r>
      <w:r w:rsidR="004F44CF" w:rsidRPr="005C5505">
        <w:rPr>
          <w:rFonts w:ascii="Times New Roman" w:hAnsi="Times New Roman" w:cs="Times New Roman"/>
          <w:szCs w:val="24"/>
        </w:rPr>
        <w:t>reziduuri și/sau de deșeuri tratate</w:t>
      </w:r>
      <w:r w:rsidR="00EB66C6" w:rsidRPr="005C5505">
        <w:rPr>
          <w:rFonts w:ascii="Times New Roman" w:hAnsi="Times New Roman" w:cs="Times New Roman"/>
          <w:szCs w:val="24"/>
        </w:rPr>
        <w:t xml:space="preserve"> destinată a fi eliminată prin depozitare rezultată din aplicarea indicatorului de performanță aferent activității</w:t>
      </w:r>
      <w:r w:rsidR="00E5613E" w:rsidRPr="005C5505">
        <w:rPr>
          <w:rFonts w:ascii="Times New Roman" w:hAnsi="Times New Roman" w:cs="Times New Roman"/>
          <w:szCs w:val="24"/>
        </w:rPr>
        <w:t>;</w:t>
      </w:r>
    </w:p>
    <w:p w14:paraId="2F117CB0" w14:textId="77E14DA4" w:rsidR="00E5613E" w:rsidRPr="005C5505" w:rsidRDefault="00E5613E">
      <w:pPr>
        <w:pStyle w:val="ListParagraph"/>
        <w:numPr>
          <w:ilvl w:val="2"/>
          <w:numId w:val="36"/>
        </w:numPr>
        <w:tabs>
          <w:tab w:val="left" w:pos="81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 operatorul care colectează deșeurile de la utilizatori </w:t>
      </w:r>
      <w:r w:rsidR="00190202" w:rsidRPr="005C5505">
        <w:rPr>
          <w:rFonts w:ascii="Times New Roman" w:hAnsi="Times New Roman" w:cs="Times New Roman"/>
          <w:szCs w:val="24"/>
        </w:rPr>
        <w:t>evidențiază distinct pe factura emisă</w:t>
      </w:r>
      <w:r w:rsidRPr="005C5505">
        <w:rPr>
          <w:rFonts w:ascii="Times New Roman" w:hAnsi="Times New Roman" w:cs="Times New Roman"/>
          <w:szCs w:val="24"/>
        </w:rPr>
        <w:t xml:space="preserve"> utilizatori</w:t>
      </w:r>
      <w:r w:rsidR="00190202" w:rsidRPr="005C5505">
        <w:rPr>
          <w:rFonts w:ascii="Times New Roman" w:hAnsi="Times New Roman" w:cs="Times New Roman"/>
          <w:szCs w:val="24"/>
        </w:rPr>
        <w:t>lor</w:t>
      </w:r>
      <w:r w:rsidR="003C47C9" w:rsidRPr="005C5505">
        <w:rPr>
          <w:rFonts w:ascii="Times New Roman" w:hAnsi="Times New Roman" w:cs="Times New Roman"/>
          <w:szCs w:val="24"/>
        </w:rPr>
        <w:t xml:space="preserve">: </w:t>
      </w:r>
      <w:r w:rsidRPr="005C5505">
        <w:rPr>
          <w:rFonts w:ascii="Times New Roman" w:hAnsi="Times New Roman" w:cs="Times New Roman"/>
          <w:szCs w:val="24"/>
        </w:rPr>
        <w:t>valoarea contribuției pentru economia circulară</w:t>
      </w:r>
      <w:r w:rsidR="00780CE2" w:rsidRPr="005C5505">
        <w:rPr>
          <w:rFonts w:ascii="Times New Roman" w:hAnsi="Times New Roman" w:cs="Times New Roman"/>
          <w:szCs w:val="24"/>
        </w:rPr>
        <w:t xml:space="preserve"> pentru fiecare activitate prestată</w:t>
      </w:r>
      <w:r w:rsidR="00E3726C" w:rsidRPr="005C5505">
        <w:rPr>
          <w:rFonts w:ascii="Times New Roman" w:hAnsi="Times New Roman" w:cs="Times New Roman"/>
          <w:szCs w:val="24"/>
        </w:rPr>
        <w:t xml:space="preserve"> de către </w:t>
      </w:r>
      <w:r w:rsidR="00162CA8" w:rsidRPr="005C5505">
        <w:rPr>
          <w:rFonts w:ascii="Times New Roman" w:hAnsi="Times New Roman" w:cs="Times New Roman"/>
          <w:szCs w:val="24"/>
        </w:rPr>
        <w:t>operatorii cu care se află în raporturi contractuale</w:t>
      </w:r>
      <w:r w:rsidR="00E3726C" w:rsidRPr="005C5505">
        <w:rPr>
          <w:rFonts w:ascii="Times New Roman" w:hAnsi="Times New Roman" w:cs="Times New Roman"/>
          <w:szCs w:val="24"/>
        </w:rPr>
        <w:t xml:space="preserve">, </w:t>
      </w:r>
      <w:r w:rsidR="00780CE2" w:rsidRPr="005C5505">
        <w:rPr>
          <w:rFonts w:ascii="Times New Roman" w:hAnsi="Times New Roman" w:cs="Times New Roman"/>
          <w:szCs w:val="24"/>
        </w:rPr>
        <w:t xml:space="preserve">calculată la cantitatea de reziduuri și/sau de deșeuri tratate destinată a fi eliminată prin depozitare rezultată din aplicarea indicatorului de performanță aferent activității, </w:t>
      </w:r>
      <w:r w:rsidR="00190202" w:rsidRPr="005C5505">
        <w:rPr>
          <w:rFonts w:ascii="Times New Roman" w:hAnsi="Times New Roman" w:cs="Times New Roman"/>
          <w:szCs w:val="24"/>
        </w:rPr>
        <w:t>inclusiv</w:t>
      </w:r>
      <w:r w:rsidR="00E3726C" w:rsidRPr="005C5505">
        <w:rPr>
          <w:rFonts w:ascii="Times New Roman" w:hAnsi="Times New Roman" w:cs="Times New Roman"/>
          <w:szCs w:val="24"/>
        </w:rPr>
        <w:t xml:space="preserve"> valoarea contribuției pentru economia circulară </w:t>
      </w:r>
      <w:r w:rsidR="00091480" w:rsidRPr="005C5505">
        <w:rPr>
          <w:rFonts w:ascii="Times New Roman" w:hAnsi="Times New Roman" w:cs="Times New Roman"/>
          <w:szCs w:val="24"/>
        </w:rPr>
        <w:t>aferentă activ</w:t>
      </w:r>
      <w:r w:rsidR="00162CA8" w:rsidRPr="005C5505">
        <w:rPr>
          <w:rFonts w:ascii="Times New Roman" w:hAnsi="Times New Roman" w:cs="Times New Roman"/>
          <w:szCs w:val="24"/>
        </w:rPr>
        <w:t xml:space="preserve">ității de colectare separată a deșeurilor municipale </w:t>
      </w:r>
      <w:r w:rsidR="00E3726C" w:rsidRPr="005C5505">
        <w:rPr>
          <w:rFonts w:ascii="Times New Roman" w:hAnsi="Times New Roman" w:cs="Times New Roman"/>
          <w:szCs w:val="24"/>
        </w:rPr>
        <w:t xml:space="preserve">calculată la cantitatea de deșeuri destinată a fi eliminată prin depozitare rezultată </w:t>
      </w:r>
      <w:r w:rsidR="00E32CF2" w:rsidRPr="005C5505">
        <w:rPr>
          <w:rFonts w:ascii="Times New Roman" w:hAnsi="Times New Roman" w:cs="Times New Roman"/>
          <w:szCs w:val="24"/>
        </w:rPr>
        <w:t xml:space="preserve">din </w:t>
      </w:r>
      <w:r w:rsidR="00E3726C" w:rsidRPr="005C5505">
        <w:rPr>
          <w:rFonts w:ascii="Times New Roman" w:hAnsi="Times New Roman" w:cs="Times New Roman"/>
          <w:szCs w:val="24"/>
        </w:rPr>
        <w:t>aplicarea indicatorului de performanță pentru colectarea separată a deșeurilor de hârtie, metal, plastic și sticlă</w:t>
      </w:r>
      <w:r w:rsidR="00684301" w:rsidRPr="005C5505">
        <w:rPr>
          <w:rFonts w:ascii="Times New Roman" w:hAnsi="Times New Roman" w:cs="Times New Roman"/>
          <w:szCs w:val="24"/>
        </w:rPr>
        <w:t>;</w:t>
      </w:r>
    </w:p>
    <w:p w14:paraId="1B33A53F" w14:textId="3F2BBB0C" w:rsidR="00FD6F6A" w:rsidRPr="005C5505" w:rsidRDefault="00684301">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operatorul care colectează deșeurile de la utilizatori </w:t>
      </w:r>
      <w:r w:rsidR="000F3BCB" w:rsidRPr="005C5505">
        <w:rPr>
          <w:rFonts w:ascii="Times New Roman" w:hAnsi="Times New Roman" w:cs="Times New Roman"/>
          <w:szCs w:val="24"/>
        </w:rPr>
        <w:t>achită</w:t>
      </w:r>
      <w:r w:rsidR="00AB758F" w:rsidRPr="005C5505">
        <w:rPr>
          <w:rFonts w:ascii="Times New Roman" w:hAnsi="Times New Roman" w:cs="Times New Roman"/>
          <w:szCs w:val="24"/>
        </w:rPr>
        <w:t xml:space="preserve"> fiecărui operator cu care se află în raporturi contractual</w:t>
      </w:r>
      <w:r w:rsidR="00E8503B" w:rsidRPr="005C5505">
        <w:rPr>
          <w:rFonts w:ascii="Times New Roman" w:hAnsi="Times New Roman" w:cs="Times New Roman"/>
          <w:szCs w:val="24"/>
        </w:rPr>
        <w:t>e</w:t>
      </w:r>
      <w:r w:rsidR="00630FF0" w:rsidRPr="005C5505">
        <w:rPr>
          <w:rFonts w:ascii="Times New Roman" w:hAnsi="Times New Roman" w:cs="Times New Roman"/>
          <w:szCs w:val="24"/>
        </w:rPr>
        <w:t>,</w:t>
      </w:r>
      <w:r w:rsidR="000F3BCB" w:rsidRPr="005C5505">
        <w:rPr>
          <w:rFonts w:ascii="Times New Roman" w:hAnsi="Times New Roman" w:cs="Times New Roman"/>
          <w:szCs w:val="24"/>
        </w:rPr>
        <w:t xml:space="preserve"> </w:t>
      </w:r>
      <w:r w:rsidR="00630FF0" w:rsidRPr="005C5505">
        <w:rPr>
          <w:rFonts w:ascii="Times New Roman" w:hAnsi="Times New Roman" w:cs="Times New Roman"/>
          <w:szCs w:val="24"/>
        </w:rPr>
        <w:t>d</w:t>
      </w:r>
      <w:r w:rsidR="00162CA8" w:rsidRPr="005C5505">
        <w:rPr>
          <w:rFonts w:ascii="Times New Roman" w:hAnsi="Times New Roman" w:cs="Times New Roman"/>
          <w:szCs w:val="24"/>
        </w:rPr>
        <w:t>in sumele încasate de la utilizatori</w:t>
      </w:r>
      <w:r w:rsidR="00630FF0" w:rsidRPr="005C5505">
        <w:rPr>
          <w:rFonts w:ascii="Times New Roman" w:hAnsi="Times New Roman" w:cs="Times New Roman"/>
          <w:szCs w:val="24"/>
        </w:rPr>
        <w:t xml:space="preserve">, </w:t>
      </w:r>
      <w:r w:rsidR="00780CE2" w:rsidRPr="005C5505">
        <w:rPr>
          <w:rFonts w:ascii="Times New Roman" w:hAnsi="Times New Roman" w:cs="Times New Roman"/>
          <w:szCs w:val="24"/>
        </w:rPr>
        <w:t xml:space="preserve">cheltuielile cu depozitarea și </w:t>
      </w:r>
      <w:r w:rsidR="009D641C" w:rsidRPr="005C5505">
        <w:rPr>
          <w:rFonts w:ascii="Times New Roman" w:hAnsi="Times New Roman" w:cs="Times New Roman"/>
          <w:szCs w:val="24"/>
        </w:rPr>
        <w:t>valoarea contribuției pentru economia circulară,</w:t>
      </w:r>
      <w:r w:rsidR="00FD6F6A" w:rsidRPr="005C5505">
        <w:rPr>
          <w:rFonts w:ascii="Times New Roman" w:hAnsi="Times New Roman" w:cs="Times New Roman"/>
          <w:szCs w:val="24"/>
        </w:rPr>
        <w:t xml:space="preserve"> </w:t>
      </w:r>
      <w:r w:rsidR="009D641C" w:rsidRPr="005C5505">
        <w:rPr>
          <w:rFonts w:ascii="Times New Roman" w:hAnsi="Times New Roman" w:cs="Times New Roman"/>
          <w:szCs w:val="24"/>
        </w:rPr>
        <w:t>la nivelul rezultat din aplicarea indicatorului de performanță aferent activității</w:t>
      </w:r>
      <w:r w:rsidR="00224045" w:rsidRPr="005C5505">
        <w:rPr>
          <w:rFonts w:ascii="Times New Roman" w:hAnsi="Times New Roman" w:cs="Times New Roman"/>
          <w:szCs w:val="24"/>
        </w:rPr>
        <w:t xml:space="preserve"> </w:t>
      </w:r>
      <w:r w:rsidR="003C47C9" w:rsidRPr="005C5505">
        <w:rPr>
          <w:rFonts w:ascii="Times New Roman" w:hAnsi="Times New Roman" w:cs="Times New Roman"/>
          <w:szCs w:val="24"/>
        </w:rPr>
        <w:t>respective</w:t>
      </w:r>
      <w:r w:rsidR="00FD6F6A" w:rsidRPr="005C5505">
        <w:rPr>
          <w:rFonts w:ascii="Times New Roman" w:hAnsi="Times New Roman" w:cs="Times New Roman"/>
          <w:szCs w:val="24"/>
        </w:rPr>
        <w:t xml:space="preserve">. </w:t>
      </w:r>
    </w:p>
    <w:p w14:paraId="1E4C17B4" w14:textId="06186351" w:rsidR="00781E8D" w:rsidRPr="005C5505" w:rsidRDefault="00781E8D">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Fluxul financiar al </w:t>
      </w:r>
      <w:r w:rsidR="00E525F3" w:rsidRPr="005C5505">
        <w:rPr>
          <w:rFonts w:ascii="Times New Roman" w:hAnsi="Times New Roman" w:cs="Times New Roman"/>
          <w:szCs w:val="24"/>
        </w:rPr>
        <w:t xml:space="preserve">cheltuielilor cu depozitarea și al </w:t>
      </w:r>
      <w:r w:rsidRPr="005C5505">
        <w:rPr>
          <w:rFonts w:ascii="Times New Roman" w:hAnsi="Times New Roman" w:cs="Times New Roman"/>
          <w:szCs w:val="24"/>
        </w:rPr>
        <w:t xml:space="preserve">contribuției pentru economia circulară, în situația în care transportul fracțiilor de deșeuri </w:t>
      </w:r>
      <w:r w:rsidR="001C7C88" w:rsidRPr="005C5505">
        <w:rPr>
          <w:rFonts w:ascii="Times New Roman" w:hAnsi="Times New Roman" w:cs="Times New Roman"/>
          <w:szCs w:val="24"/>
        </w:rPr>
        <w:t>colectate separat</w:t>
      </w:r>
      <w:r w:rsidRPr="005C5505">
        <w:rPr>
          <w:rFonts w:ascii="Times New Roman" w:hAnsi="Times New Roman" w:cs="Times New Roman"/>
          <w:szCs w:val="24"/>
        </w:rPr>
        <w:t xml:space="preserve"> către stația de sortare și/sau instalațiile de tratare a deșeurilor se face prin intermediul unei stații de transfer, este următorul:</w:t>
      </w:r>
    </w:p>
    <w:p w14:paraId="2EF6BAC5" w14:textId="685B57F7" w:rsidR="00F65DCB" w:rsidRPr="005C5505" w:rsidRDefault="00781E8D">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lastRenderedPageBreak/>
        <w:t xml:space="preserve">operatorul depozitului de deșeuri </w:t>
      </w:r>
      <w:r w:rsidR="00F65DCB" w:rsidRPr="005C5505">
        <w:rPr>
          <w:rFonts w:ascii="Times New Roman" w:hAnsi="Times New Roman" w:cs="Times New Roman"/>
          <w:szCs w:val="24"/>
        </w:rPr>
        <w:t>evidențiază distinct pe factura emisă fiecărui operator cu care se află în raporturi contractuale: valoarea activității și valoarea contribuției pentru economia circulară calculate la cantitatea totală de deșeuri acceptată la depozit;</w:t>
      </w:r>
    </w:p>
    <w:p w14:paraId="549D55A7" w14:textId="327CC920" w:rsidR="00F65DCB" w:rsidRPr="005C5505" w:rsidRDefault="00F65DCB">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t>operatorul stației de sortare și/sau operatorul instalațiilor de tratare a deșeurilor evidențiază distinct pe factura emisă operatorului stației de transfer: valoarea contribuției pentru economia circulară, precum și cheltuielile cu depozitarea,</w:t>
      </w:r>
      <w:r w:rsidR="00812529" w:rsidRPr="005C5505">
        <w:rPr>
          <w:rFonts w:ascii="Times New Roman" w:hAnsi="Times New Roman" w:cs="Times New Roman"/>
          <w:szCs w:val="24"/>
        </w:rPr>
        <w:t xml:space="preserve"> ambele</w:t>
      </w:r>
      <w:r w:rsidRPr="005C5505">
        <w:rPr>
          <w:rFonts w:ascii="Times New Roman" w:hAnsi="Times New Roman" w:cs="Times New Roman"/>
          <w:szCs w:val="24"/>
        </w:rPr>
        <w:t xml:space="preserve"> calculate la cantitatea de reziduuri și/sau de deșeuri tratate destinată a fi eliminată prin depozitare rezultată din aplicarea indicatorului de performanță aferent activității;</w:t>
      </w:r>
    </w:p>
    <w:p w14:paraId="2A0E2AAF" w14:textId="52C43F12" w:rsidR="00CE744B" w:rsidRPr="005C5505" w:rsidRDefault="00781E8D">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t>operatorul stației de transfer refacturează</w:t>
      </w:r>
      <w:r w:rsidR="00681C98" w:rsidRPr="005C5505">
        <w:rPr>
          <w:rFonts w:ascii="Times New Roman" w:hAnsi="Times New Roman" w:cs="Times New Roman"/>
          <w:szCs w:val="24"/>
        </w:rPr>
        <w:t xml:space="preserve"> operatorul care colectează deșeurile de la utilizatori </w:t>
      </w:r>
      <w:r w:rsidR="00CE744B" w:rsidRPr="005C5505">
        <w:rPr>
          <w:rFonts w:ascii="Times New Roman" w:hAnsi="Times New Roman" w:cs="Times New Roman"/>
          <w:szCs w:val="24"/>
        </w:rPr>
        <w:t xml:space="preserve">cu valoarea contribuției pentru economia circulară și </w:t>
      </w:r>
      <w:r w:rsidR="00681C98" w:rsidRPr="005C5505">
        <w:rPr>
          <w:rFonts w:ascii="Times New Roman" w:hAnsi="Times New Roman" w:cs="Times New Roman"/>
          <w:szCs w:val="24"/>
        </w:rPr>
        <w:t>cheltuielile cu depozitarea</w:t>
      </w:r>
      <w:r w:rsidR="00CE744B" w:rsidRPr="005C5505">
        <w:rPr>
          <w:rFonts w:ascii="Times New Roman" w:hAnsi="Times New Roman" w:cs="Times New Roman"/>
          <w:szCs w:val="24"/>
        </w:rPr>
        <w:t>,</w:t>
      </w:r>
      <w:r w:rsidR="0084351D" w:rsidRPr="005C5505">
        <w:rPr>
          <w:rFonts w:ascii="Times New Roman" w:hAnsi="Times New Roman" w:cs="Times New Roman"/>
          <w:szCs w:val="24"/>
        </w:rPr>
        <w:t xml:space="preserve"> facturat</w:t>
      </w:r>
      <w:r w:rsidR="00CE744B" w:rsidRPr="005C5505">
        <w:rPr>
          <w:rFonts w:ascii="Times New Roman" w:hAnsi="Times New Roman" w:cs="Times New Roman"/>
          <w:szCs w:val="24"/>
        </w:rPr>
        <w:t>e</w:t>
      </w:r>
      <w:r w:rsidR="0084351D" w:rsidRPr="005C5505">
        <w:rPr>
          <w:rFonts w:ascii="Times New Roman" w:hAnsi="Times New Roman" w:cs="Times New Roman"/>
          <w:szCs w:val="24"/>
        </w:rPr>
        <w:t xml:space="preserve"> de către operatorul stației de sortare și/sau operatorul instalațiilor de tratare</w:t>
      </w:r>
      <w:r w:rsidR="00812529" w:rsidRPr="005C5505">
        <w:rPr>
          <w:rFonts w:ascii="Times New Roman" w:hAnsi="Times New Roman" w:cs="Times New Roman"/>
          <w:szCs w:val="24"/>
        </w:rPr>
        <w:t xml:space="preserve">, </w:t>
      </w:r>
      <w:r w:rsidR="00CE744B" w:rsidRPr="005C5505">
        <w:rPr>
          <w:rFonts w:ascii="Times New Roman" w:hAnsi="Times New Roman" w:cs="Times New Roman"/>
          <w:szCs w:val="24"/>
        </w:rPr>
        <w:t>la nivelul rezultat din aplicarea indicatorului de performanță aferent activității respective;</w:t>
      </w:r>
    </w:p>
    <w:p w14:paraId="1A8659AF" w14:textId="1F741051" w:rsidR="00224045" w:rsidRPr="005C5505" w:rsidRDefault="00CE744B">
      <w:pPr>
        <w:pStyle w:val="ListParagraph"/>
        <w:numPr>
          <w:ilvl w:val="0"/>
          <w:numId w:val="78"/>
        </w:numPr>
        <w:tabs>
          <w:tab w:val="left" w:pos="720"/>
          <w:tab w:val="left" w:pos="900"/>
          <w:tab w:val="left" w:pos="1170"/>
          <w:tab w:val="left" w:pos="1260"/>
        </w:tabs>
        <w:spacing w:after="0" w:line="360" w:lineRule="auto"/>
        <w:ind w:left="720" w:hanging="360"/>
        <w:jc w:val="both"/>
        <w:rPr>
          <w:rFonts w:ascii="Times New Roman" w:hAnsi="Times New Roman" w:cs="Times New Roman"/>
          <w:szCs w:val="24"/>
        </w:rPr>
      </w:pPr>
      <w:r w:rsidRPr="005C5505">
        <w:rPr>
          <w:rFonts w:ascii="Times New Roman" w:hAnsi="Times New Roman" w:cs="Times New Roman"/>
          <w:szCs w:val="24"/>
        </w:rPr>
        <w:t>operatorul care colectează deșeurile de la utilizatori evidențiază distinct pe factura emisă utilizatorilor</w:t>
      </w:r>
      <w:r w:rsidR="00781E8D" w:rsidRPr="005C5505">
        <w:rPr>
          <w:rFonts w:ascii="Times New Roman" w:hAnsi="Times New Roman" w:cs="Times New Roman"/>
          <w:szCs w:val="24"/>
        </w:rPr>
        <w:t xml:space="preserve"> valoarea</w:t>
      </w:r>
      <w:r w:rsidR="00224045" w:rsidRPr="005C5505">
        <w:rPr>
          <w:rFonts w:ascii="Times New Roman" w:hAnsi="Times New Roman" w:cs="Times New Roman"/>
          <w:szCs w:val="24"/>
        </w:rPr>
        <w:t xml:space="preserve"> </w:t>
      </w:r>
      <w:r w:rsidR="00781E8D" w:rsidRPr="005C5505">
        <w:rPr>
          <w:rFonts w:ascii="Times New Roman" w:hAnsi="Times New Roman" w:cs="Times New Roman"/>
          <w:szCs w:val="24"/>
        </w:rPr>
        <w:t xml:space="preserve">contribuției pentru economia circulară </w:t>
      </w:r>
      <w:r w:rsidR="00224045" w:rsidRPr="005C5505">
        <w:rPr>
          <w:rFonts w:ascii="Times New Roman" w:hAnsi="Times New Roman" w:cs="Times New Roman"/>
          <w:szCs w:val="24"/>
        </w:rPr>
        <w:t xml:space="preserve">aferentă fiecărei activități </w:t>
      </w:r>
      <w:r w:rsidR="00781E8D" w:rsidRPr="005C5505">
        <w:rPr>
          <w:rFonts w:ascii="Times New Roman" w:hAnsi="Times New Roman" w:cs="Times New Roman"/>
          <w:szCs w:val="24"/>
        </w:rPr>
        <w:t xml:space="preserve">facturată de către </w:t>
      </w:r>
      <w:r w:rsidR="00224045" w:rsidRPr="005C5505">
        <w:rPr>
          <w:rFonts w:ascii="Times New Roman" w:hAnsi="Times New Roman" w:cs="Times New Roman"/>
          <w:szCs w:val="24"/>
        </w:rPr>
        <w:t>operatorul stației de transfer;</w:t>
      </w:r>
    </w:p>
    <w:p w14:paraId="1D26FAC8" w14:textId="77777777" w:rsidR="00746274" w:rsidRPr="005C5505" w:rsidRDefault="00224045">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operatorul care colectează deșeurile de la utilizatori achită</w:t>
      </w:r>
      <w:r w:rsidR="00ED48F2" w:rsidRPr="005C5505">
        <w:rPr>
          <w:rFonts w:ascii="Times New Roman" w:hAnsi="Times New Roman" w:cs="Times New Roman"/>
          <w:szCs w:val="24"/>
        </w:rPr>
        <w:t xml:space="preserve"> operatorului stației de transfer</w:t>
      </w:r>
      <w:r w:rsidR="0027728D" w:rsidRPr="005C5505">
        <w:rPr>
          <w:rFonts w:ascii="Times New Roman" w:hAnsi="Times New Roman" w:cs="Times New Roman"/>
          <w:szCs w:val="24"/>
        </w:rPr>
        <w:t xml:space="preserve">, </w:t>
      </w:r>
      <w:r w:rsidR="00746274" w:rsidRPr="005C5505">
        <w:rPr>
          <w:rFonts w:ascii="Times New Roman" w:hAnsi="Times New Roman" w:cs="Times New Roman"/>
          <w:szCs w:val="24"/>
        </w:rPr>
        <w:t xml:space="preserve">din sumele încasate de la utilizatori, cheltuielile cu depozitarea și valoarea contribuției pentru economia circulară, la nivelul rezultat din aplicarea indicatorului de performanță aferent activității respective. </w:t>
      </w:r>
    </w:p>
    <w:p w14:paraId="46D8665F" w14:textId="3788FA30" w:rsidR="00FD6F6A" w:rsidRPr="005C5505" w:rsidRDefault="00781E8D">
      <w:pPr>
        <w:pStyle w:val="ListParagraph"/>
        <w:numPr>
          <w:ilvl w:val="2"/>
          <w:numId w:val="36"/>
        </w:numPr>
        <w:tabs>
          <w:tab w:val="left" w:pos="720"/>
          <w:tab w:val="left" w:pos="900"/>
          <w:tab w:val="left" w:pos="1170"/>
          <w:tab w:val="left" w:pos="1260"/>
        </w:tabs>
        <w:spacing w:after="0" w:line="360" w:lineRule="auto"/>
        <w:ind w:left="720"/>
        <w:jc w:val="both"/>
        <w:rPr>
          <w:rFonts w:ascii="Times New Roman" w:hAnsi="Times New Roman" w:cs="Times New Roman"/>
          <w:szCs w:val="24"/>
        </w:rPr>
      </w:pPr>
      <w:r w:rsidRPr="005C5505">
        <w:rPr>
          <w:rFonts w:ascii="Times New Roman" w:hAnsi="Times New Roman" w:cs="Times New Roman"/>
          <w:szCs w:val="24"/>
        </w:rPr>
        <w:t xml:space="preserve">operatorul </w:t>
      </w:r>
      <w:r w:rsidR="00ED48F2" w:rsidRPr="005C5505">
        <w:rPr>
          <w:rFonts w:ascii="Times New Roman" w:hAnsi="Times New Roman" w:cs="Times New Roman"/>
          <w:szCs w:val="24"/>
        </w:rPr>
        <w:t>stației de transfer achită fiecărui operator cu care se află în raporturi contractuale</w:t>
      </w:r>
      <w:r w:rsidR="00746274" w:rsidRPr="005C5505">
        <w:rPr>
          <w:rFonts w:ascii="Times New Roman" w:hAnsi="Times New Roman" w:cs="Times New Roman"/>
          <w:szCs w:val="24"/>
        </w:rPr>
        <w:t>, din sumele încasate de la</w:t>
      </w:r>
      <w:r w:rsidR="00ED48F2" w:rsidRPr="005C5505">
        <w:rPr>
          <w:rFonts w:ascii="Times New Roman" w:hAnsi="Times New Roman" w:cs="Times New Roman"/>
          <w:szCs w:val="24"/>
        </w:rPr>
        <w:t xml:space="preserve"> </w:t>
      </w:r>
      <w:r w:rsidR="00746274" w:rsidRPr="005C5505">
        <w:rPr>
          <w:rFonts w:ascii="Times New Roman" w:hAnsi="Times New Roman" w:cs="Times New Roman"/>
          <w:szCs w:val="24"/>
        </w:rPr>
        <w:t xml:space="preserve">operatorul care colectează deșeurile de la utilizatori, cheltuielile cu depozitarea și cu </w:t>
      </w:r>
      <w:r w:rsidR="00ED48F2" w:rsidRPr="005C5505">
        <w:rPr>
          <w:rFonts w:ascii="Times New Roman" w:hAnsi="Times New Roman" w:cs="Times New Roman"/>
          <w:szCs w:val="24"/>
        </w:rPr>
        <w:t>valoarea contribuției pentru economia circulară facturat</w:t>
      </w:r>
      <w:r w:rsidR="00E10B4F" w:rsidRPr="005C5505">
        <w:rPr>
          <w:rFonts w:ascii="Times New Roman" w:hAnsi="Times New Roman" w:cs="Times New Roman"/>
          <w:szCs w:val="24"/>
        </w:rPr>
        <w:t>e</w:t>
      </w:r>
      <w:r w:rsidR="00ED48F2" w:rsidRPr="005C5505">
        <w:rPr>
          <w:rFonts w:ascii="Times New Roman" w:hAnsi="Times New Roman" w:cs="Times New Roman"/>
          <w:szCs w:val="24"/>
        </w:rPr>
        <w:t xml:space="preserve"> de către </w:t>
      </w:r>
      <w:r w:rsidR="00746274" w:rsidRPr="005C5505">
        <w:rPr>
          <w:rFonts w:ascii="Times New Roman" w:hAnsi="Times New Roman" w:cs="Times New Roman"/>
          <w:szCs w:val="24"/>
        </w:rPr>
        <w:t>operatorul stației de sortare și/sau operatorul instalațiilor de tratare</w:t>
      </w:r>
      <w:r w:rsidR="00ED48F2" w:rsidRPr="005C5505">
        <w:rPr>
          <w:rFonts w:ascii="Times New Roman" w:hAnsi="Times New Roman" w:cs="Times New Roman"/>
          <w:szCs w:val="24"/>
        </w:rPr>
        <w:t xml:space="preserve">, la nivelul rezultat din aplicarea indicatorului de performanță aferent activității </w:t>
      </w:r>
      <w:r w:rsidR="00746274" w:rsidRPr="005C5505">
        <w:rPr>
          <w:rFonts w:ascii="Times New Roman" w:hAnsi="Times New Roman" w:cs="Times New Roman"/>
          <w:szCs w:val="24"/>
        </w:rPr>
        <w:t>respective</w:t>
      </w:r>
      <w:r w:rsidR="00ED48F2" w:rsidRPr="005C5505">
        <w:rPr>
          <w:rFonts w:ascii="Times New Roman" w:hAnsi="Times New Roman" w:cs="Times New Roman"/>
          <w:szCs w:val="24"/>
        </w:rPr>
        <w:t>.</w:t>
      </w:r>
    </w:p>
    <w:p w14:paraId="0BE4EE3E" w14:textId="28803013" w:rsidR="00145643" w:rsidRPr="005C5505" w:rsidRDefault="00145643">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Toate costurile cu contribuția pentru economia circulară corespunzătoare indicatorilor de performanță pentru activitățile desfășurate de operatori pe fluxul deșeurilor municipale, inclusiv cele rezultate din aplicarea indicatorului de performanță pentru colectarea separată a deșeurilor de hârtie, metal, plastic și sticlă, se recuperează de către operatorul</w:t>
      </w:r>
      <w:r w:rsidR="000E4167" w:rsidRPr="005C5505">
        <w:rPr>
          <w:rFonts w:ascii="Times New Roman" w:hAnsi="Times New Roman" w:cs="Times New Roman"/>
          <w:szCs w:val="24"/>
        </w:rPr>
        <w:t xml:space="preserve"> care</w:t>
      </w:r>
      <w:r w:rsidRPr="005C5505">
        <w:rPr>
          <w:rFonts w:ascii="Times New Roman" w:hAnsi="Times New Roman" w:cs="Times New Roman"/>
          <w:szCs w:val="24"/>
        </w:rPr>
        <w:t xml:space="preserve"> </w:t>
      </w:r>
      <w:r w:rsidR="000E4167" w:rsidRPr="005C5505">
        <w:rPr>
          <w:rFonts w:ascii="Times New Roman" w:hAnsi="Times New Roman" w:cs="Times New Roman"/>
          <w:szCs w:val="24"/>
        </w:rPr>
        <w:t xml:space="preserve">se află în raporturi contractuale cu utilizatorii </w:t>
      </w:r>
      <w:r w:rsidRPr="005C5505">
        <w:rPr>
          <w:rFonts w:ascii="Times New Roman" w:hAnsi="Times New Roman" w:cs="Times New Roman"/>
          <w:szCs w:val="24"/>
        </w:rPr>
        <w:t>din facturile emise utilizatorilor.</w:t>
      </w:r>
    </w:p>
    <w:p w14:paraId="0D976837" w14:textId="47C17198" w:rsidR="00F07898" w:rsidRPr="005C5505" w:rsidRDefault="00F07898">
      <w:pPr>
        <w:pStyle w:val="ListParagraph"/>
        <w:numPr>
          <w:ilvl w:val="0"/>
          <w:numId w:val="12"/>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conformitate cu prevederile art. 17 alin. (5) lit. l) din Ordonanța de urgență a Guvernului nr. 92/2021 privind regimul deșeurilor, cu modificările și completările ulterioare, operatorii suportă costurile cu contribuția pentru economia circulară</w:t>
      </w:r>
      <w:r w:rsidR="00E10B4F" w:rsidRPr="005C5505">
        <w:rPr>
          <w:rFonts w:ascii="Times New Roman" w:hAnsi="Times New Roman" w:cs="Times New Roman"/>
          <w:szCs w:val="24"/>
        </w:rPr>
        <w:t>, inclusiv cheltuielile cu depozitarea deșeurilor reziduale, reziduurilor sau deșeurilor tratate,</w:t>
      </w:r>
      <w:r w:rsidR="007B3661" w:rsidRPr="005C5505">
        <w:rPr>
          <w:rFonts w:ascii="Times New Roman" w:hAnsi="Times New Roman" w:cs="Times New Roman"/>
          <w:szCs w:val="24"/>
        </w:rPr>
        <w:t xml:space="preserve"> după caz,</w:t>
      </w:r>
      <w:r w:rsidRPr="005C5505">
        <w:rPr>
          <w:rFonts w:ascii="Times New Roman" w:hAnsi="Times New Roman" w:cs="Times New Roman"/>
          <w:szCs w:val="24"/>
          <w:shd w:val="clear" w:color="auto" w:fill="FFFFFF"/>
        </w:rPr>
        <w:t xml:space="preserve"> pentru cantitățile de deșeuri municipale eliminate </w:t>
      </w:r>
      <w:r w:rsidRPr="005C5505">
        <w:rPr>
          <w:rFonts w:ascii="Times New Roman" w:hAnsi="Times New Roman" w:cs="Times New Roman"/>
          <w:szCs w:val="24"/>
          <w:shd w:val="clear" w:color="auto" w:fill="FFFFFF"/>
        </w:rPr>
        <w:lastRenderedPageBreak/>
        <w:t>prin depozitare care depășesc cantitățile rezultate din aplicarea indicatorilor de performanță prevăzuți în contractul de delegare sau, după caz, în hotărârea de dare în administrare,</w:t>
      </w:r>
      <w:r w:rsidRPr="005C5505">
        <w:rPr>
          <w:rFonts w:ascii="Times New Roman" w:hAnsi="Times New Roman" w:cs="Times New Roman"/>
          <w:szCs w:val="24"/>
        </w:rPr>
        <w:t xml:space="preserve"> sub formă de penalități pentru neîndeplinirea indicatorilor de performanță, care nu se includ în tarifele aplicate utilizatorilor.</w:t>
      </w:r>
    </w:p>
    <w:p w14:paraId="68946935" w14:textId="77777777" w:rsidR="00145643" w:rsidRPr="005C5505" w:rsidRDefault="00145643" w:rsidP="00B70EF6">
      <w:pPr>
        <w:tabs>
          <w:tab w:val="left" w:pos="720"/>
          <w:tab w:val="left" w:pos="900"/>
          <w:tab w:val="left" w:pos="1170"/>
          <w:tab w:val="left" w:pos="126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40</w:t>
      </w:r>
    </w:p>
    <w:p w14:paraId="38825307" w14:textId="48D476A5" w:rsidR="00F07898" w:rsidRPr="005C5505" w:rsidRDefault="00F07898">
      <w:pPr>
        <w:pStyle w:val="ListParagraph"/>
        <w:numPr>
          <w:ilvl w:val="0"/>
          <w:numId w:val="76"/>
        </w:numPr>
        <w:tabs>
          <w:tab w:val="left" w:pos="220"/>
        </w:tabs>
        <w:spacing w:before="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În modalitatea de plată prin taxă, contractele de prestări servicii încheiate între operatorii care desfășoară activități de salubrizare pe fluxul deșeurilor municipale conțin numai clauze cu privire la condițiile de recepție și de acceptare a deșeurilor la stațiile de sortare, instalațiile de tratare și/sau depozitele de deșeuri, după caz, și nu la plata respectivelor servicii, care se asigură</w:t>
      </w:r>
      <w:r w:rsidR="000E555C" w:rsidRPr="005C5505">
        <w:rPr>
          <w:rFonts w:ascii="Times New Roman" w:hAnsi="Times New Roman" w:cs="Times New Roman"/>
          <w:szCs w:val="24"/>
        </w:rPr>
        <w:t xml:space="preserve"> de către autoritățile administrației publice locale ale</w:t>
      </w:r>
      <w:r w:rsidRPr="005C5505">
        <w:rPr>
          <w:rFonts w:ascii="Times New Roman" w:hAnsi="Times New Roman" w:cs="Times New Roman"/>
          <w:szCs w:val="24"/>
        </w:rPr>
        <w:t xml:space="preserve"> unităților/subdiviziunilor administrativ-teritoriale din taxele de salubrizare încasate de la utilizatori</w:t>
      </w:r>
      <w:r w:rsidR="00AE497E" w:rsidRPr="005C5505">
        <w:rPr>
          <w:rFonts w:ascii="Times New Roman" w:hAnsi="Times New Roman" w:cs="Times New Roman"/>
          <w:szCs w:val="24"/>
        </w:rPr>
        <w:t xml:space="preserve"> sau, </w:t>
      </w:r>
      <w:r w:rsidR="007327DF" w:rsidRPr="005C5505">
        <w:rPr>
          <w:rFonts w:ascii="Times New Roman" w:hAnsi="Times New Roman" w:cs="Times New Roman"/>
          <w:szCs w:val="24"/>
        </w:rPr>
        <w:t>după caz, de către</w:t>
      </w:r>
      <w:r w:rsidR="00AE497E" w:rsidRPr="005C5505">
        <w:rPr>
          <w:rFonts w:ascii="Times New Roman" w:hAnsi="Times New Roman" w:cs="Times New Roman"/>
          <w:szCs w:val="24"/>
        </w:rPr>
        <w:t xml:space="preserve"> asociați</w:t>
      </w:r>
      <w:r w:rsidR="007327DF" w:rsidRPr="005C5505">
        <w:rPr>
          <w:rFonts w:ascii="Times New Roman" w:hAnsi="Times New Roman" w:cs="Times New Roman"/>
          <w:szCs w:val="24"/>
        </w:rPr>
        <w:t>a</w:t>
      </w:r>
      <w:r w:rsidR="00AE497E" w:rsidRPr="005C5505">
        <w:rPr>
          <w:rFonts w:ascii="Times New Roman" w:hAnsi="Times New Roman" w:cs="Times New Roman"/>
          <w:szCs w:val="24"/>
        </w:rPr>
        <w:t xml:space="preserve"> de dezvoltare intercomunitară, conform fluxului financiar stabilit prin contractul de delegare, din sumele virate de </w:t>
      </w:r>
      <w:r w:rsidR="000E555C" w:rsidRPr="005C5505">
        <w:rPr>
          <w:rFonts w:ascii="Times New Roman" w:hAnsi="Times New Roman" w:cs="Times New Roman"/>
          <w:szCs w:val="24"/>
        </w:rPr>
        <w:t>unitățile/subdiviziunile administrativ-teritoriale membre ale asociației.</w:t>
      </w:r>
    </w:p>
    <w:p w14:paraId="1FA880B3" w14:textId="5253BB46" w:rsidR="00F07898" w:rsidRPr="005C5505" w:rsidRDefault="00E41813">
      <w:pPr>
        <w:pStyle w:val="ListParagraph"/>
        <w:numPr>
          <w:ilvl w:val="0"/>
          <w:numId w:val="76"/>
        </w:numPr>
        <w:tabs>
          <w:tab w:val="left" w:pos="720"/>
          <w:tab w:val="left" w:pos="90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taxă, nu se emit facturi</w:t>
      </w:r>
      <w:r w:rsidR="008C0C18" w:rsidRPr="005C5505">
        <w:rPr>
          <w:rFonts w:ascii="Times New Roman" w:hAnsi="Times New Roman" w:cs="Times New Roman"/>
          <w:szCs w:val="24"/>
        </w:rPr>
        <w:t xml:space="preserve"> între operatori</w:t>
      </w:r>
      <w:r w:rsidRPr="005C5505">
        <w:rPr>
          <w:rFonts w:ascii="Times New Roman" w:hAnsi="Times New Roman" w:cs="Times New Roman"/>
          <w:szCs w:val="24"/>
        </w:rPr>
        <w:t xml:space="preserve"> pentru prestarea act</w:t>
      </w:r>
      <w:r w:rsidR="008C0C18" w:rsidRPr="005C5505">
        <w:rPr>
          <w:rFonts w:ascii="Times New Roman" w:hAnsi="Times New Roman" w:cs="Times New Roman"/>
          <w:szCs w:val="24"/>
        </w:rPr>
        <w:t>ivităților de salubrizare desfășurate pe fluxul deșeurilor municipale.</w:t>
      </w:r>
    </w:p>
    <w:p w14:paraId="106C109F"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2-a</w:t>
      </w:r>
    </w:p>
    <w:p w14:paraId="1CC66267" w14:textId="77777777" w:rsidR="00145643" w:rsidRPr="005C5505" w:rsidRDefault="00145643" w:rsidP="00B70EF6">
      <w:pPr>
        <w:tabs>
          <w:tab w:val="left" w:pos="720"/>
          <w:tab w:val="left" w:pos="1276"/>
        </w:tabs>
        <w:spacing w:after="0" w:line="360" w:lineRule="auto"/>
        <w:jc w:val="center"/>
        <w:rPr>
          <w:rFonts w:ascii="Times New Roman" w:hAnsi="Times New Roman" w:cs="Times New Roman"/>
          <w:szCs w:val="24"/>
        </w:rPr>
      </w:pPr>
      <w:r w:rsidRPr="005C5505">
        <w:rPr>
          <w:rFonts w:ascii="Times New Roman" w:hAnsi="Times New Roman" w:cs="Times New Roman"/>
          <w:szCs w:val="24"/>
        </w:rPr>
        <w:t>Facturarea autorităților administrației publice locale                                                                                       și/sau a asociațiilor de dezvoltare intercomunitară</w:t>
      </w:r>
    </w:p>
    <w:p w14:paraId="01B9DD91" w14:textId="77777777" w:rsidR="00145643" w:rsidRPr="005C5505" w:rsidRDefault="00145643" w:rsidP="00B70EF6">
      <w:pPr>
        <w:tabs>
          <w:tab w:val="left" w:pos="72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41</w:t>
      </w:r>
    </w:p>
    <w:p w14:paraId="3BFD2129" w14:textId="7D9BBBF9" w:rsidR="00EC5467" w:rsidRPr="005C5505" w:rsidRDefault="00EC5467" w:rsidP="00D11231">
      <w:pPr>
        <w:pStyle w:val="ListParagraph"/>
        <w:tabs>
          <w:tab w:val="left" w:pos="450"/>
          <w:tab w:val="left" w:pos="990"/>
          <w:tab w:val="left" w:pos="117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w:t>
      </w:r>
      <w:r w:rsidR="00ED124D" w:rsidRPr="005C5505">
        <w:rPr>
          <w:rFonts w:ascii="Times New Roman" w:hAnsi="Times New Roman" w:cs="Times New Roman"/>
          <w:szCs w:val="24"/>
        </w:rPr>
        <w:t>rif</w:t>
      </w:r>
      <w:r w:rsidRPr="005C5505">
        <w:rPr>
          <w:rFonts w:ascii="Times New Roman" w:hAnsi="Times New Roman" w:cs="Times New Roman"/>
          <w:szCs w:val="24"/>
        </w:rPr>
        <w:t>,  operatorul care se află în raporturi contractuale cu utilizatorii facturează autorit</w:t>
      </w:r>
      <w:r w:rsidR="00894992" w:rsidRPr="005C5505">
        <w:rPr>
          <w:rFonts w:ascii="Times New Roman" w:hAnsi="Times New Roman" w:cs="Times New Roman"/>
          <w:szCs w:val="24"/>
        </w:rPr>
        <w:t>atea</w:t>
      </w:r>
      <w:r w:rsidRPr="005C5505">
        <w:rPr>
          <w:rFonts w:ascii="Times New Roman" w:hAnsi="Times New Roman" w:cs="Times New Roman"/>
          <w:szCs w:val="24"/>
        </w:rPr>
        <w:t xml:space="preserve"> administrației publice locale </w:t>
      </w:r>
      <w:r w:rsidR="00ED124D" w:rsidRPr="005C5505">
        <w:rPr>
          <w:rFonts w:ascii="Times New Roman" w:hAnsi="Times New Roman" w:cs="Times New Roman"/>
          <w:szCs w:val="24"/>
        </w:rPr>
        <w:t>în vederea acoperirii c</w:t>
      </w:r>
      <w:r w:rsidR="007603EE" w:rsidRPr="005C5505">
        <w:rPr>
          <w:rFonts w:ascii="Times New Roman" w:hAnsi="Times New Roman" w:cs="Times New Roman"/>
          <w:szCs w:val="24"/>
        </w:rPr>
        <w:t>heltuielilor</w:t>
      </w:r>
      <w:r w:rsidR="00ED124D" w:rsidRPr="005C5505">
        <w:rPr>
          <w:rFonts w:ascii="Times New Roman" w:hAnsi="Times New Roman" w:cs="Times New Roman"/>
          <w:szCs w:val="24"/>
        </w:rPr>
        <w:t xml:space="preserve"> </w:t>
      </w:r>
      <w:r w:rsidR="003F4CEF" w:rsidRPr="005C5505">
        <w:rPr>
          <w:rFonts w:ascii="Times New Roman" w:hAnsi="Times New Roman" w:cs="Times New Roman"/>
          <w:szCs w:val="24"/>
        </w:rPr>
        <w:t xml:space="preserve">cu prestarea serviciului de salubrizare către utilizatorii care nu </w:t>
      </w:r>
      <w:r w:rsidR="005D4A59" w:rsidRPr="005C5505">
        <w:rPr>
          <w:rFonts w:ascii="Times New Roman" w:hAnsi="Times New Roman" w:cs="Times New Roman"/>
          <w:szCs w:val="24"/>
        </w:rPr>
        <w:t xml:space="preserve">au </w:t>
      </w:r>
      <w:r w:rsidR="003F4CEF" w:rsidRPr="005C5505">
        <w:rPr>
          <w:rFonts w:ascii="Times New Roman" w:hAnsi="Times New Roman" w:cs="Times New Roman"/>
          <w:szCs w:val="24"/>
        </w:rPr>
        <w:t xml:space="preserve">contract încheiat cu acesta, cu suma rezultată din </w:t>
      </w:r>
      <w:r w:rsidR="00894992" w:rsidRPr="005C5505">
        <w:rPr>
          <w:rFonts w:ascii="Times New Roman" w:hAnsi="Times New Roman" w:cs="Times New Roman"/>
          <w:szCs w:val="24"/>
        </w:rPr>
        <w:t xml:space="preserve">aplicarea tarifului pentru deșeuri </w:t>
      </w:r>
      <w:r w:rsidR="00231555" w:rsidRPr="005C5505">
        <w:rPr>
          <w:rFonts w:ascii="Times New Roman" w:hAnsi="Times New Roman" w:cs="Times New Roman"/>
          <w:szCs w:val="24"/>
        </w:rPr>
        <w:t xml:space="preserve">municipale </w:t>
      </w:r>
      <w:r w:rsidR="00894992" w:rsidRPr="005C5505">
        <w:rPr>
          <w:rFonts w:ascii="Times New Roman" w:hAnsi="Times New Roman" w:cs="Times New Roman"/>
          <w:szCs w:val="24"/>
        </w:rPr>
        <w:t>abandonate prevăzut la art.</w:t>
      </w:r>
      <w:r w:rsidR="00231555" w:rsidRPr="005C5505">
        <w:rPr>
          <w:rFonts w:ascii="Times New Roman" w:hAnsi="Times New Roman" w:cs="Times New Roman"/>
          <w:szCs w:val="24"/>
        </w:rPr>
        <w:t xml:space="preserve"> 7 alin. (1) pct. (iv)</w:t>
      </w:r>
      <w:r w:rsidR="003F4CEF" w:rsidRPr="005C5505">
        <w:rPr>
          <w:rFonts w:ascii="Times New Roman" w:hAnsi="Times New Roman" w:cs="Times New Roman"/>
          <w:szCs w:val="24"/>
        </w:rPr>
        <w:t>, exprimat în lei/tonă,</w:t>
      </w:r>
      <w:r w:rsidR="00894992" w:rsidRPr="005C5505">
        <w:rPr>
          <w:rFonts w:ascii="Times New Roman" w:hAnsi="Times New Roman" w:cs="Times New Roman"/>
          <w:szCs w:val="24"/>
        </w:rPr>
        <w:t xml:space="preserve"> la</w:t>
      </w:r>
      <w:r w:rsidR="00231555" w:rsidRPr="005C5505">
        <w:rPr>
          <w:rFonts w:ascii="Times New Roman" w:hAnsi="Times New Roman" w:cs="Times New Roman"/>
          <w:szCs w:val="24"/>
        </w:rPr>
        <w:t xml:space="preserve"> cantitatea </w:t>
      </w:r>
      <w:r w:rsidR="003A206D" w:rsidRPr="005C5505">
        <w:rPr>
          <w:rFonts w:ascii="Times New Roman" w:hAnsi="Times New Roman" w:cs="Times New Roman"/>
          <w:szCs w:val="24"/>
        </w:rPr>
        <w:t xml:space="preserve">lunară </w:t>
      </w:r>
      <w:r w:rsidR="00231555" w:rsidRPr="005C5505">
        <w:rPr>
          <w:rFonts w:ascii="Times New Roman" w:hAnsi="Times New Roman" w:cs="Times New Roman"/>
          <w:szCs w:val="24"/>
        </w:rPr>
        <w:t>de deșeuri</w:t>
      </w:r>
      <w:r w:rsidR="003F4CEF" w:rsidRPr="005C5505">
        <w:rPr>
          <w:rFonts w:ascii="Times New Roman" w:hAnsi="Times New Roman" w:cs="Times New Roman"/>
          <w:szCs w:val="24"/>
        </w:rPr>
        <w:t xml:space="preserve"> </w:t>
      </w:r>
      <w:r w:rsidR="003A206D" w:rsidRPr="005C5505">
        <w:rPr>
          <w:rFonts w:ascii="Times New Roman" w:hAnsi="Times New Roman" w:cs="Times New Roman"/>
          <w:szCs w:val="24"/>
        </w:rPr>
        <w:t xml:space="preserve">menajere abandonate, </w:t>
      </w:r>
      <w:r w:rsidR="003F4CEF" w:rsidRPr="005C5505">
        <w:rPr>
          <w:rFonts w:ascii="Times New Roman" w:hAnsi="Times New Roman" w:cs="Times New Roman"/>
          <w:szCs w:val="24"/>
        </w:rPr>
        <w:t>calculată potrivit formulei:</w:t>
      </w:r>
    </w:p>
    <w:p w14:paraId="49F37D12" w14:textId="357E78A7" w:rsidR="003F4CEF" w:rsidRPr="005C5505" w:rsidRDefault="003F4CEF"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Q</w:t>
      </w:r>
      <w:r w:rsidR="003A206D" w:rsidRPr="005C5505">
        <w:rPr>
          <w:rFonts w:ascii="Times New Roman" w:hAnsi="Times New Roman" w:cs="Times New Roman"/>
          <w:szCs w:val="24"/>
        </w:rPr>
        <w:t xml:space="preserve"> </w:t>
      </w:r>
      <w:r w:rsidR="007D756A" w:rsidRPr="005C5505">
        <w:rPr>
          <w:rFonts w:ascii="Times New Roman" w:hAnsi="Times New Roman" w:cs="Times New Roman"/>
          <w:szCs w:val="24"/>
        </w:rPr>
        <w:t xml:space="preserve">menajere </w:t>
      </w:r>
      <w:r w:rsidRPr="005C5505">
        <w:rPr>
          <w:rFonts w:ascii="Times New Roman" w:hAnsi="Times New Roman" w:cs="Times New Roman"/>
          <w:szCs w:val="24"/>
        </w:rPr>
        <w:t>abandonate</w:t>
      </w:r>
      <w:r w:rsidR="003A206D" w:rsidRPr="005C5505">
        <w:rPr>
          <w:rFonts w:ascii="Times New Roman" w:hAnsi="Times New Roman" w:cs="Times New Roman"/>
          <w:szCs w:val="24"/>
        </w:rPr>
        <w:t xml:space="preserve"> (tone/lună)</w:t>
      </w:r>
      <w:r w:rsidRPr="005C5505">
        <w:rPr>
          <w:rFonts w:ascii="Times New Roman" w:hAnsi="Times New Roman" w:cs="Times New Roman"/>
          <w:szCs w:val="24"/>
        </w:rPr>
        <w:t xml:space="preserve"> = </w:t>
      </w:r>
      <m:oMath>
        <m:f>
          <m:fPr>
            <m:ctrlPr>
              <w:rPr>
                <w:rFonts w:ascii="Cambria Math" w:hAnsi="Cambria Math" w:cs="Times New Roman"/>
                <w:iCs/>
                <w:sz w:val="28"/>
                <w:szCs w:val="28"/>
              </w:rPr>
            </m:ctrlPr>
          </m:fPr>
          <m:num>
            <m:r>
              <m:rPr>
                <m:sty m:val="p"/>
              </m:rPr>
              <w:rPr>
                <w:rFonts w:ascii="Cambria Math" w:hAnsi="Cambria Math" w:cs="Times New Roman"/>
                <w:sz w:val="28"/>
                <w:szCs w:val="28"/>
              </w:rPr>
              <m:t xml:space="preserve">Q menajere programată </m:t>
            </m:r>
          </m:num>
          <m:den>
            <m:r>
              <m:rPr>
                <m:sty m:val="p"/>
              </m:rPr>
              <w:rPr>
                <w:rFonts w:ascii="Cambria Math" w:hAnsi="Cambria Math" w:cs="Times New Roman"/>
                <w:sz w:val="28"/>
                <w:szCs w:val="28"/>
              </w:rPr>
              <m:t>12 luni</m:t>
            </m:r>
          </m:den>
        </m:f>
        <m:r>
          <w:rPr>
            <w:rFonts w:ascii="Cambria Math" w:hAnsi="Cambria Math" w:cs="Times New Roman"/>
            <w:sz w:val="28"/>
            <w:szCs w:val="28"/>
          </w:rPr>
          <m:t xml:space="preserve"> </m:t>
        </m:r>
      </m:oMath>
      <w:r w:rsidRPr="005C5505">
        <w:rPr>
          <w:rFonts w:ascii="Times New Roman" w:hAnsi="Times New Roman" w:cs="Times New Roman"/>
          <w:szCs w:val="24"/>
        </w:rPr>
        <w:t>– Q</w:t>
      </w:r>
      <w:r w:rsidR="003A206D" w:rsidRPr="005C5505">
        <w:rPr>
          <w:rFonts w:ascii="Times New Roman" w:hAnsi="Times New Roman" w:cs="Times New Roman"/>
          <w:szCs w:val="24"/>
        </w:rPr>
        <w:t xml:space="preserve"> menajere </w:t>
      </w:r>
      <w:r w:rsidRPr="005C5505">
        <w:rPr>
          <w:rFonts w:ascii="Times New Roman" w:hAnsi="Times New Roman" w:cs="Times New Roman"/>
          <w:szCs w:val="24"/>
        </w:rPr>
        <w:t>c</w:t>
      </w:r>
      <w:r w:rsidR="007D756A" w:rsidRPr="005C5505">
        <w:rPr>
          <w:rFonts w:ascii="Times New Roman" w:hAnsi="Times New Roman" w:cs="Times New Roman"/>
          <w:szCs w:val="24"/>
        </w:rPr>
        <w:t>olectat</w:t>
      </w:r>
      <w:r w:rsidR="005D4A59" w:rsidRPr="005C5505">
        <w:rPr>
          <w:rFonts w:ascii="Times New Roman" w:hAnsi="Times New Roman" w:cs="Times New Roman"/>
          <w:szCs w:val="24"/>
        </w:rPr>
        <w:t>e</w:t>
      </w:r>
      <w:r w:rsidR="003A206D" w:rsidRPr="005C5505">
        <w:rPr>
          <w:rFonts w:ascii="Times New Roman" w:hAnsi="Times New Roman" w:cs="Times New Roman"/>
          <w:szCs w:val="24"/>
        </w:rPr>
        <w:t xml:space="preserve"> (tone/lună)</w:t>
      </w:r>
    </w:p>
    <w:p w14:paraId="51FB64F0" w14:textId="54D6AA62" w:rsidR="003A49C3" w:rsidRPr="005C5505" w:rsidRDefault="003A49C3"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unde:</w:t>
      </w:r>
    </w:p>
    <w:p w14:paraId="41E6CD3F" w14:textId="7B844715" w:rsidR="003A49C3" w:rsidRPr="005C5505" w:rsidRDefault="003A49C3"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Q menajere programată – cantitatea anuală programată de deșeuri menajere, din fișa de fundame</w:t>
      </w:r>
      <w:r w:rsidR="005D4A59" w:rsidRPr="005C5505">
        <w:rPr>
          <w:rFonts w:ascii="Times New Roman" w:hAnsi="Times New Roman" w:cs="Times New Roman"/>
          <w:szCs w:val="24"/>
        </w:rPr>
        <w:t>n</w:t>
      </w:r>
      <w:r w:rsidRPr="005C5505">
        <w:rPr>
          <w:rFonts w:ascii="Times New Roman" w:hAnsi="Times New Roman" w:cs="Times New Roman"/>
          <w:szCs w:val="24"/>
        </w:rPr>
        <w:t>tare a tarifului de colectare separată și transport separat</w:t>
      </w:r>
      <w:r w:rsidR="005D4A59" w:rsidRPr="005C5505">
        <w:rPr>
          <w:rFonts w:ascii="Times New Roman" w:hAnsi="Times New Roman" w:cs="Times New Roman"/>
          <w:szCs w:val="24"/>
        </w:rPr>
        <w:t xml:space="preserve"> al deșeurilor municipale;</w:t>
      </w:r>
    </w:p>
    <w:p w14:paraId="1CA7ED03" w14:textId="28765082" w:rsidR="005D4A59" w:rsidRPr="005C5505" w:rsidRDefault="005D4A59" w:rsidP="00B70EF6">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menajere colectate – cantitatea </w:t>
      </w:r>
      <w:r w:rsidR="00C141CE" w:rsidRPr="005C5505">
        <w:rPr>
          <w:rFonts w:ascii="Times New Roman" w:hAnsi="Times New Roman" w:cs="Times New Roman"/>
          <w:szCs w:val="24"/>
        </w:rPr>
        <w:t>lunară</w:t>
      </w:r>
      <w:r w:rsidRPr="005C5505">
        <w:rPr>
          <w:rFonts w:ascii="Times New Roman" w:hAnsi="Times New Roman" w:cs="Times New Roman"/>
          <w:szCs w:val="24"/>
        </w:rPr>
        <w:t xml:space="preserve"> de deșeuri men</w:t>
      </w:r>
      <w:r w:rsidR="00C141CE" w:rsidRPr="005C5505">
        <w:rPr>
          <w:rFonts w:ascii="Times New Roman" w:hAnsi="Times New Roman" w:cs="Times New Roman"/>
          <w:szCs w:val="24"/>
        </w:rPr>
        <w:t>a</w:t>
      </w:r>
      <w:r w:rsidRPr="005C5505">
        <w:rPr>
          <w:rFonts w:ascii="Times New Roman" w:hAnsi="Times New Roman" w:cs="Times New Roman"/>
          <w:szCs w:val="24"/>
        </w:rPr>
        <w:t>jere colect</w:t>
      </w:r>
      <w:r w:rsidR="00C141CE" w:rsidRPr="005C5505">
        <w:rPr>
          <w:rFonts w:ascii="Times New Roman" w:hAnsi="Times New Roman" w:cs="Times New Roman"/>
          <w:szCs w:val="24"/>
        </w:rPr>
        <w:t>ată de la utilizatorii casnici care au contract încheiat cu operatorul pentru prestarea serviciului de salubrizare, stabilită pe baza bonurilor de cântar eliberate de operatorii stațiilor/instalațiilor de tratare și/sau operatorul depozitului de deșeuri.</w:t>
      </w:r>
    </w:p>
    <w:p w14:paraId="0F7F2D5E" w14:textId="77777777" w:rsidR="00D11231" w:rsidRPr="005C5505" w:rsidRDefault="00D11231" w:rsidP="00D11231">
      <w:pPr>
        <w:tabs>
          <w:tab w:val="left" w:pos="450"/>
          <w:tab w:val="left" w:pos="900"/>
          <w:tab w:val="left" w:pos="117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ART. 42</w:t>
      </w:r>
    </w:p>
    <w:p w14:paraId="16FEFCE0" w14:textId="77777777" w:rsidR="007D0479" w:rsidRPr="005C5505" w:rsidRDefault="00145643">
      <w:pPr>
        <w:pStyle w:val="ListParagraph"/>
        <w:numPr>
          <w:ilvl w:val="3"/>
          <w:numId w:val="36"/>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taxă,  operatorii care desfășoară activități de salubrizare pe fluxul deșeurilor municipale</w:t>
      </w:r>
      <w:r w:rsidR="00117CEE" w:rsidRPr="005C5505">
        <w:rPr>
          <w:rFonts w:ascii="Times New Roman" w:hAnsi="Times New Roman" w:cs="Times New Roman"/>
          <w:szCs w:val="24"/>
        </w:rPr>
        <w:t xml:space="preserve"> </w:t>
      </w:r>
      <w:r w:rsidRPr="005C5505">
        <w:rPr>
          <w:rFonts w:ascii="Times New Roman" w:hAnsi="Times New Roman" w:cs="Times New Roman"/>
          <w:szCs w:val="24"/>
        </w:rPr>
        <w:t>facturează autoritatea administrației publice locale sau, după caz, asociația de dezvoltare intercomunitară</w:t>
      </w:r>
      <w:r w:rsidR="007D0479" w:rsidRPr="005C5505">
        <w:rPr>
          <w:rFonts w:ascii="Times New Roman" w:hAnsi="Times New Roman" w:cs="Times New Roman"/>
          <w:szCs w:val="24"/>
        </w:rPr>
        <w:t xml:space="preserve">, după cum urmează: </w:t>
      </w:r>
    </w:p>
    <w:p w14:paraId="3033F4AB" w14:textId="57C174E3" w:rsidR="007D0479" w:rsidRPr="005C5505" w:rsidRDefault="007D0479">
      <w:pPr>
        <w:pStyle w:val="ListParagraph"/>
        <w:numPr>
          <w:ilvl w:val="1"/>
          <w:numId w:val="35"/>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fiecare operator care desfășoară activități de salubrizare pe fluxul deșeurilor municipale, cu excepția operatorului depozitului de deșeuri, evidențiază distinct pe factură</w:t>
      </w:r>
      <w:r w:rsidR="00794657" w:rsidRPr="005C5505">
        <w:rPr>
          <w:rFonts w:ascii="Times New Roman" w:hAnsi="Times New Roman" w:cs="Times New Roman"/>
          <w:szCs w:val="24"/>
        </w:rPr>
        <w:t xml:space="preserve"> </w:t>
      </w:r>
      <w:r w:rsidRPr="005C5505">
        <w:rPr>
          <w:rFonts w:ascii="Times New Roman" w:hAnsi="Times New Roman" w:cs="Times New Roman"/>
          <w:szCs w:val="24"/>
        </w:rPr>
        <w:t>valoarea activității</w:t>
      </w:r>
      <w:r w:rsidR="00887EEE" w:rsidRPr="005C5505">
        <w:rPr>
          <w:rFonts w:ascii="Times New Roman" w:hAnsi="Times New Roman" w:cs="Times New Roman"/>
          <w:szCs w:val="24"/>
        </w:rPr>
        <w:t>/prestației</w:t>
      </w:r>
      <w:r w:rsidR="00416616" w:rsidRPr="005C5505">
        <w:rPr>
          <w:rFonts w:ascii="Times New Roman" w:hAnsi="Times New Roman" w:cs="Times New Roman"/>
          <w:szCs w:val="24"/>
        </w:rPr>
        <w:t xml:space="preserve">, </w:t>
      </w:r>
      <w:r w:rsidR="00887EEE" w:rsidRPr="005C5505">
        <w:rPr>
          <w:rFonts w:ascii="Times New Roman" w:hAnsi="Times New Roman" w:cs="Times New Roman"/>
          <w:szCs w:val="24"/>
        </w:rPr>
        <w:t xml:space="preserve">calculată prin aplicarea tarifului aprobat la cantitatea </w:t>
      </w:r>
      <w:r w:rsidR="00794657" w:rsidRPr="005C5505">
        <w:rPr>
          <w:rFonts w:ascii="Times New Roman" w:hAnsi="Times New Roman" w:cs="Times New Roman"/>
          <w:szCs w:val="24"/>
        </w:rPr>
        <w:t xml:space="preserve">totală </w:t>
      </w:r>
      <w:r w:rsidR="00887EEE" w:rsidRPr="005C5505">
        <w:rPr>
          <w:rFonts w:ascii="Times New Roman" w:hAnsi="Times New Roman" w:cs="Times New Roman"/>
          <w:szCs w:val="24"/>
        </w:rPr>
        <w:t>de deșeuri aferentă activității/prestației</w:t>
      </w:r>
      <w:r w:rsidR="003A0741" w:rsidRPr="005C5505">
        <w:rPr>
          <w:rFonts w:ascii="Times New Roman" w:hAnsi="Times New Roman" w:cs="Times New Roman"/>
          <w:szCs w:val="24"/>
        </w:rPr>
        <w:t>;</w:t>
      </w:r>
      <w:r w:rsidR="00887EEE" w:rsidRPr="005C5505">
        <w:rPr>
          <w:rFonts w:ascii="Times New Roman" w:hAnsi="Times New Roman" w:cs="Times New Roman"/>
          <w:szCs w:val="24"/>
        </w:rPr>
        <w:t xml:space="preserve"> </w:t>
      </w:r>
    </w:p>
    <w:p w14:paraId="6DEDD302" w14:textId="5D686C1E" w:rsidR="007D0479" w:rsidRPr="005C5505" w:rsidRDefault="00B66292">
      <w:pPr>
        <w:pStyle w:val="ListParagraph"/>
        <w:numPr>
          <w:ilvl w:val="1"/>
          <w:numId w:val="35"/>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operatorul depozitului de deșeuri evidențiază distinct pe factură valoarea activității,  calculată prin aplicarea tarifului </w:t>
      </w:r>
      <w:r w:rsidR="003A0741" w:rsidRPr="005C5505">
        <w:rPr>
          <w:rFonts w:ascii="Times New Roman" w:hAnsi="Times New Roman" w:cs="Times New Roman"/>
          <w:szCs w:val="24"/>
        </w:rPr>
        <w:t xml:space="preserve">de depozitare </w:t>
      </w:r>
      <w:r w:rsidRPr="005C5505">
        <w:rPr>
          <w:rFonts w:ascii="Times New Roman" w:hAnsi="Times New Roman" w:cs="Times New Roman"/>
          <w:szCs w:val="24"/>
        </w:rPr>
        <w:t>aprobat la cantitatea</w:t>
      </w:r>
      <w:r w:rsidR="007E51C9" w:rsidRPr="005C5505">
        <w:rPr>
          <w:rFonts w:ascii="Times New Roman" w:hAnsi="Times New Roman" w:cs="Times New Roman"/>
          <w:szCs w:val="24"/>
        </w:rPr>
        <w:t xml:space="preserve"> </w:t>
      </w:r>
      <w:r w:rsidR="005D3CC8" w:rsidRPr="005C5505">
        <w:rPr>
          <w:rFonts w:ascii="Times New Roman" w:hAnsi="Times New Roman" w:cs="Times New Roman"/>
          <w:szCs w:val="24"/>
        </w:rPr>
        <w:t xml:space="preserve">totală </w:t>
      </w:r>
      <w:r w:rsidRPr="005C5505">
        <w:rPr>
          <w:rFonts w:ascii="Times New Roman" w:hAnsi="Times New Roman" w:cs="Times New Roman"/>
          <w:szCs w:val="24"/>
        </w:rPr>
        <w:t>de deșeuri acceptată la depozit</w:t>
      </w:r>
      <w:r w:rsidR="00207B34" w:rsidRPr="005C5505">
        <w:rPr>
          <w:rFonts w:ascii="Times New Roman" w:hAnsi="Times New Roman" w:cs="Times New Roman"/>
          <w:szCs w:val="24"/>
        </w:rPr>
        <w:t xml:space="preserve"> de la fiecare operator în parte</w:t>
      </w:r>
      <w:r w:rsidRPr="005C5505">
        <w:rPr>
          <w:rFonts w:ascii="Times New Roman" w:hAnsi="Times New Roman" w:cs="Times New Roman"/>
          <w:szCs w:val="24"/>
        </w:rPr>
        <w:t>, inc</w:t>
      </w:r>
      <w:r w:rsidR="007E51C9" w:rsidRPr="005C5505">
        <w:rPr>
          <w:rFonts w:ascii="Times New Roman" w:hAnsi="Times New Roman" w:cs="Times New Roman"/>
          <w:szCs w:val="24"/>
        </w:rPr>
        <w:t>lusiv</w:t>
      </w:r>
      <w:r w:rsidRPr="005C5505">
        <w:rPr>
          <w:rFonts w:ascii="Times New Roman" w:hAnsi="Times New Roman" w:cs="Times New Roman"/>
          <w:szCs w:val="24"/>
        </w:rPr>
        <w:t xml:space="preserve"> valoarea contribuției pentru economia circulară </w:t>
      </w:r>
      <w:r w:rsidR="00207B34" w:rsidRPr="005C5505">
        <w:rPr>
          <w:rFonts w:ascii="Times New Roman" w:hAnsi="Times New Roman" w:cs="Times New Roman"/>
          <w:szCs w:val="24"/>
        </w:rPr>
        <w:t>aferentă</w:t>
      </w:r>
      <w:r w:rsidRPr="005C5505">
        <w:rPr>
          <w:rFonts w:ascii="Times New Roman" w:hAnsi="Times New Roman" w:cs="Times New Roman"/>
          <w:szCs w:val="24"/>
        </w:rPr>
        <w:t>.</w:t>
      </w:r>
    </w:p>
    <w:p w14:paraId="00EF857A" w14:textId="6FF68A1E" w:rsidR="00265EB1" w:rsidRPr="005C5505" w:rsidRDefault="00145643">
      <w:pPr>
        <w:pStyle w:val="ListParagraph"/>
        <w:numPr>
          <w:ilvl w:val="3"/>
          <w:numId w:val="36"/>
        </w:numPr>
        <w:tabs>
          <w:tab w:val="left" w:pos="450"/>
          <w:tab w:val="left" w:pos="900"/>
          <w:tab w:val="left" w:pos="1170"/>
          <w:tab w:val="left" w:pos="126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w:t>
      </w:r>
      <w:r w:rsidR="00CF58AD" w:rsidRPr="005C5505">
        <w:rPr>
          <w:rFonts w:ascii="Times New Roman" w:hAnsi="Times New Roman" w:cs="Times New Roman"/>
          <w:szCs w:val="24"/>
        </w:rPr>
        <w:t>valoarea</w:t>
      </w:r>
      <w:r w:rsidRPr="005C5505">
        <w:rPr>
          <w:rFonts w:ascii="Times New Roman" w:hAnsi="Times New Roman" w:cs="Times New Roman"/>
          <w:szCs w:val="24"/>
        </w:rPr>
        <w:t xml:space="preserve"> contribuți</w:t>
      </w:r>
      <w:r w:rsidR="00CF58AD" w:rsidRPr="005C5505">
        <w:rPr>
          <w:rFonts w:ascii="Times New Roman" w:hAnsi="Times New Roman" w:cs="Times New Roman"/>
          <w:szCs w:val="24"/>
        </w:rPr>
        <w:t>ei</w:t>
      </w:r>
      <w:r w:rsidRPr="005C5505">
        <w:rPr>
          <w:rFonts w:ascii="Times New Roman" w:hAnsi="Times New Roman" w:cs="Times New Roman"/>
          <w:szCs w:val="24"/>
        </w:rPr>
        <w:t xml:space="preserve"> pentru economia circulară facturat</w:t>
      </w:r>
      <w:r w:rsidR="00EB1C91" w:rsidRPr="005C5505">
        <w:rPr>
          <w:rFonts w:ascii="Times New Roman" w:hAnsi="Times New Roman" w:cs="Times New Roman"/>
          <w:szCs w:val="24"/>
        </w:rPr>
        <w:t>ă</w:t>
      </w:r>
      <w:r w:rsidRPr="005C5505">
        <w:rPr>
          <w:rFonts w:ascii="Times New Roman" w:hAnsi="Times New Roman" w:cs="Times New Roman"/>
          <w:szCs w:val="24"/>
        </w:rPr>
        <w:t xml:space="preserve"> de către operatorul depozitului </w:t>
      </w:r>
      <w:r w:rsidR="00EB1C91" w:rsidRPr="005C5505">
        <w:rPr>
          <w:rFonts w:ascii="Times New Roman" w:hAnsi="Times New Roman" w:cs="Times New Roman"/>
          <w:szCs w:val="24"/>
        </w:rPr>
        <w:t>este</w:t>
      </w:r>
      <w:r w:rsidRPr="005C5505">
        <w:rPr>
          <w:rFonts w:ascii="Times New Roman" w:hAnsi="Times New Roman" w:cs="Times New Roman"/>
          <w:szCs w:val="24"/>
        </w:rPr>
        <w:t xml:space="preserve"> mai mar</w:t>
      </w:r>
      <w:r w:rsidR="00EB1C91" w:rsidRPr="005C5505">
        <w:rPr>
          <w:rFonts w:ascii="Times New Roman" w:hAnsi="Times New Roman" w:cs="Times New Roman"/>
          <w:szCs w:val="24"/>
        </w:rPr>
        <w:t>e</w:t>
      </w:r>
      <w:r w:rsidRPr="005C5505">
        <w:rPr>
          <w:rFonts w:ascii="Times New Roman" w:hAnsi="Times New Roman" w:cs="Times New Roman"/>
          <w:szCs w:val="24"/>
        </w:rPr>
        <w:t xml:space="preserve"> decât ce</w:t>
      </w:r>
      <w:r w:rsidR="00EB1C91" w:rsidRPr="005C5505">
        <w:rPr>
          <w:rFonts w:ascii="Times New Roman" w:hAnsi="Times New Roman" w:cs="Times New Roman"/>
          <w:szCs w:val="24"/>
        </w:rPr>
        <w:t>a</w:t>
      </w:r>
      <w:r w:rsidRPr="005C5505">
        <w:rPr>
          <w:rFonts w:ascii="Times New Roman" w:hAnsi="Times New Roman" w:cs="Times New Roman"/>
          <w:szCs w:val="24"/>
        </w:rPr>
        <w:t xml:space="preserve"> rezultat</w:t>
      </w:r>
      <w:r w:rsidR="00EB1C91" w:rsidRPr="005C5505">
        <w:rPr>
          <w:rFonts w:ascii="Times New Roman" w:hAnsi="Times New Roman" w:cs="Times New Roman"/>
          <w:szCs w:val="24"/>
        </w:rPr>
        <w:t>ă</w:t>
      </w:r>
      <w:r w:rsidRPr="005C5505">
        <w:rPr>
          <w:rFonts w:ascii="Times New Roman" w:hAnsi="Times New Roman" w:cs="Times New Roman"/>
          <w:szCs w:val="24"/>
        </w:rPr>
        <w:t xml:space="preserve"> din aplicarea indicator</w:t>
      </w:r>
      <w:r w:rsidR="00690430" w:rsidRPr="005C5505">
        <w:rPr>
          <w:rFonts w:ascii="Times New Roman" w:hAnsi="Times New Roman" w:cs="Times New Roman"/>
          <w:szCs w:val="24"/>
        </w:rPr>
        <w:t>ului</w:t>
      </w:r>
      <w:r w:rsidRPr="005C5505">
        <w:rPr>
          <w:rFonts w:ascii="Times New Roman" w:hAnsi="Times New Roman" w:cs="Times New Roman"/>
          <w:szCs w:val="24"/>
        </w:rPr>
        <w:t xml:space="preserve"> de performanță </w:t>
      </w:r>
      <w:r w:rsidR="007E51C9" w:rsidRPr="005C5505">
        <w:rPr>
          <w:rFonts w:ascii="Times New Roman" w:hAnsi="Times New Roman" w:cs="Times New Roman"/>
          <w:szCs w:val="24"/>
        </w:rPr>
        <w:t>aferen</w:t>
      </w:r>
      <w:r w:rsidR="00690430" w:rsidRPr="005C5505">
        <w:rPr>
          <w:rFonts w:ascii="Times New Roman" w:hAnsi="Times New Roman" w:cs="Times New Roman"/>
          <w:szCs w:val="24"/>
        </w:rPr>
        <w:t>t</w:t>
      </w:r>
      <w:r w:rsidR="007E51C9" w:rsidRPr="005C5505">
        <w:rPr>
          <w:rFonts w:ascii="Times New Roman" w:hAnsi="Times New Roman" w:cs="Times New Roman"/>
          <w:szCs w:val="24"/>
        </w:rPr>
        <w:t xml:space="preserve"> </w:t>
      </w:r>
      <w:r w:rsidR="00690430" w:rsidRPr="005C5505">
        <w:rPr>
          <w:rFonts w:ascii="Times New Roman" w:hAnsi="Times New Roman" w:cs="Times New Roman"/>
          <w:szCs w:val="24"/>
        </w:rPr>
        <w:t>prestației/</w:t>
      </w:r>
      <w:r w:rsidR="007E51C9" w:rsidRPr="005C5505">
        <w:rPr>
          <w:rFonts w:ascii="Times New Roman" w:hAnsi="Times New Roman" w:cs="Times New Roman"/>
          <w:szCs w:val="24"/>
        </w:rPr>
        <w:t>activități</w:t>
      </w:r>
      <w:r w:rsidR="00690430" w:rsidRPr="005C5505">
        <w:rPr>
          <w:rFonts w:ascii="Times New Roman" w:hAnsi="Times New Roman" w:cs="Times New Roman"/>
          <w:szCs w:val="24"/>
        </w:rPr>
        <w:t>i</w:t>
      </w:r>
      <w:r w:rsidR="007E51C9" w:rsidRPr="005C5505">
        <w:rPr>
          <w:rFonts w:ascii="Times New Roman" w:hAnsi="Times New Roman" w:cs="Times New Roman"/>
          <w:szCs w:val="24"/>
        </w:rPr>
        <w:t xml:space="preserve"> de salubrizare, </w:t>
      </w:r>
      <w:r w:rsidRPr="005C5505">
        <w:rPr>
          <w:rFonts w:ascii="Times New Roman" w:hAnsi="Times New Roman" w:cs="Times New Roman"/>
          <w:szCs w:val="24"/>
          <w:shd w:val="clear" w:color="auto" w:fill="FFFFFF"/>
        </w:rPr>
        <w:t>prevăzu</w:t>
      </w:r>
      <w:r w:rsidR="00690430" w:rsidRPr="005C5505">
        <w:rPr>
          <w:rFonts w:ascii="Times New Roman" w:hAnsi="Times New Roman" w:cs="Times New Roman"/>
          <w:szCs w:val="24"/>
          <w:shd w:val="clear" w:color="auto" w:fill="FFFFFF"/>
        </w:rPr>
        <w:t>t</w:t>
      </w:r>
      <w:r w:rsidRPr="005C5505">
        <w:rPr>
          <w:rFonts w:ascii="Times New Roman" w:hAnsi="Times New Roman" w:cs="Times New Roman"/>
          <w:szCs w:val="24"/>
          <w:shd w:val="clear" w:color="auto" w:fill="FFFFFF"/>
        </w:rPr>
        <w:t xml:space="preserve"> în contract</w:t>
      </w:r>
      <w:r w:rsidR="00690430" w:rsidRPr="005C5505">
        <w:rPr>
          <w:rFonts w:ascii="Times New Roman" w:hAnsi="Times New Roman" w:cs="Times New Roman"/>
          <w:szCs w:val="24"/>
          <w:shd w:val="clear" w:color="auto" w:fill="FFFFFF"/>
        </w:rPr>
        <w:t>ul</w:t>
      </w:r>
      <w:r w:rsidRPr="005C5505">
        <w:rPr>
          <w:rFonts w:ascii="Times New Roman" w:hAnsi="Times New Roman" w:cs="Times New Roman"/>
          <w:szCs w:val="24"/>
          <w:shd w:val="clear" w:color="auto" w:fill="FFFFFF"/>
        </w:rPr>
        <w:t xml:space="preserve"> de delegare sau, după caz, în hotă</w:t>
      </w:r>
      <w:r w:rsidR="00690430" w:rsidRPr="005C5505">
        <w:rPr>
          <w:rFonts w:ascii="Times New Roman" w:hAnsi="Times New Roman" w:cs="Times New Roman"/>
          <w:szCs w:val="24"/>
          <w:shd w:val="clear" w:color="auto" w:fill="FFFFFF"/>
        </w:rPr>
        <w:t>rârea</w:t>
      </w:r>
      <w:r w:rsidRPr="005C5505">
        <w:rPr>
          <w:rFonts w:ascii="Times New Roman" w:hAnsi="Times New Roman" w:cs="Times New Roman"/>
          <w:szCs w:val="24"/>
          <w:shd w:val="clear" w:color="auto" w:fill="FFFFFF"/>
        </w:rPr>
        <w:t xml:space="preserve"> de dare în administrare</w:t>
      </w:r>
      <w:r w:rsidRPr="005C5505">
        <w:rPr>
          <w:rFonts w:ascii="Times New Roman" w:hAnsi="Times New Roman" w:cs="Times New Roman"/>
          <w:szCs w:val="24"/>
        </w:rPr>
        <w:t xml:space="preserve">, autoritatea administrației publice locale sau, după caz, asociația de dezvoltare intercomunitară are obligația, în conformitate cu prevederile art. 17 alin. (5) lit. l) din Ordonanța de urgență a Guvernului nr. 92/2021, cu modificările și completările ulterioare, să rețină din </w:t>
      </w:r>
      <w:r w:rsidR="00690430" w:rsidRPr="005C5505">
        <w:rPr>
          <w:rFonts w:ascii="Times New Roman" w:hAnsi="Times New Roman" w:cs="Times New Roman"/>
          <w:szCs w:val="24"/>
        </w:rPr>
        <w:t>suma facturată de către operatorul în cauză, contravaloarea</w:t>
      </w:r>
      <w:r w:rsidR="00215503" w:rsidRPr="005C5505">
        <w:rPr>
          <w:rFonts w:ascii="Times New Roman" w:hAnsi="Times New Roman" w:cs="Times New Roman"/>
          <w:szCs w:val="24"/>
        </w:rPr>
        <w:t xml:space="preserve"> c</w:t>
      </w:r>
      <w:r w:rsidR="003A0741" w:rsidRPr="005C5505">
        <w:rPr>
          <w:rFonts w:ascii="Times New Roman" w:hAnsi="Times New Roman" w:cs="Times New Roman"/>
          <w:szCs w:val="24"/>
        </w:rPr>
        <w:t>osturilor</w:t>
      </w:r>
      <w:r w:rsidR="00215503" w:rsidRPr="005C5505">
        <w:rPr>
          <w:rFonts w:ascii="Times New Roman" w:hAnsi="Times New Roman" w:cs="Times New Roman"/>
          <w:szCs w:val="24"/>
        </w:rPr>
        <w:t xml:space="preserve"> cu</w:t>
      </w:r>
      <w:r w:rsidRPr="005C5505">
        <w:rPr>
          <w:rFonts w:ascii="Times New Roman" w:hAnsi="Times New Roman" w:cs="Times New Roman"/>
          <w:szCs w:val="24"/>
        </w:rPr>
        <w:t xml:space="preserve"> contribuți</w:t>
      </w:r>
      <w:r w:rsidR="00615D94" w:rsidRPr="005C5505">
        <w:rPr>
          <w:rFonts w:ascii="Times New Roman" w:hAnsi="Times New Roman" w:cs="Times New Roman"/>
          <w:szCs w:val="24"/>
        </w:rPr>
        <w:t>a</w:t>
      </w:r>
      <w:r w:rsidRPr="005C5505">
        <w:rPr>
          <w:rFonts w:ascii="Times New Roman" w:hAnsi="Times New Roman" w:cs="Times New Roman"/>
          <w:szCs w:val="24"/>
        </w:rPr>
        <w:t xml:space="preserve"> pentru economia circulară</w:t>
      </w:r>
      <w:r w:rsidR="00425970" w:rsidRPr="005C5505">
        <w:rPr>
          <w:rFonts w:ascii="Times New Roman" w:hAnsi="Times New Roman" w:cs="Times New Roman"/>
          <w:szCs w:val="24"/>
        </w:rPr>
        <w:t>,</w:t>
      </w:r>
      <w:r w:rsidRPr="005C5505">
        <w:rPr>
          <w:rFonts w:ascii="Times New Roman" w:hAnsi="Times New Roman" w:cs="Times New Roman"/>
          <w:szCs w:val="24"/>
        </w:rPr>
        <w:t xml:space="preserve"> </w:t>
      </w:r>
      <w:r w:rsidR="003A0741" w:rsidRPr="005C5505">
        <w:rPr>
          <w:rFonts w:ascii="Times New Roman" w:hAnsi="Times New Roman" w:cs="Times New Roman"/>
          <w:szCs w:val="24"/>
        </w:rPr>
        <w:t xml:space="preserve">inclusiv contravaloarea costurilor cu depozitarea, </w:t>
      </w:r>
      <w:r w:rsidR="00215503" w:rsidRPr="005C5505">
        <w:rPr>
          <w:rFonts w:ascii="Times New Roman" w:hAnsi="Times New Roman" w:cs="Times New Roman"/>
          <w:szCs w:val="24"/>
        </w:rPr>
        <w:t>pentru</w:t>
      </w:r>
      <w:r w:rsidRPr="005C5505">
        <w:rPr>
          <w:rFonts w:ascii="Times New Roman" w:hAnsi="Times New Roman" w:cs="Times New Roman"/>
          <w:szCs w:val="24"/>
        </w:rPr>
        <w:t xml:space="preserve"> cantitatea de deșeuri</w:t>
      </w:r>
      <w:r w:rsidR="00215503" w:rsidRPr="005C5505">
        <w:rPr>
          <w:rFonts w:ascii="Times New Roman" w:hAnsi="Times New Roman" w:cs="Times New Roman"/>
          <w:szCs w:val="24"/>
        </w:rPr>
        <w:t xml:space="preserve"> reziduale, reziduuri sau deșeuri tratate</w:t>
      </w:r>
      <w:r w:rsidR="00794657" w:rsidRPr="005C5505">
        <w:rPr>
          <w:rFonts w:ascii="Times New Roman" w:hAnsi="Times New Roman" w:cs="Times New Roman"/>
          <w:szCs w:val="24"/>
        </w:rPr>
        <w:t>, după caz,</w:t>
      </w:r>
      <w:r w:rsidRPr="005C5505">
        <w:rPr>
          <w:rFonts w:ascii="Times New Roman" w:hAnsi="Times New Roman" w:cs="Times New Roman"/>
          <w:szCs w:val="24"/>
        </w:rPr>
        <w:t xml:space="preserve"> care depășește cantitatea destinată a fi eliminată prin depozitare, sub formă de penalitate pentru neîndeplinirea indicatorului de performanță</w:t>
      </w:r>
      <w:r w:rsidR="00265EB1" w:rsidRPr="005C5505">
        <w:rPr>
          <w:rFonts w:ascii="Times New Roman" w:hAnsi="Times New Roman" w:cs="Times New Roman"/>
          <w:szCs w:val="24"/>
        </w:rPr>
        <w:t>.</w:t>
      </w:r>
    </w:p>
    <w:p w14:paraId="1878EDD6"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7248F0A6"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Facturarea utilizatorilor</w:t>
      </w:r>
    </w:p>
    <w:p w14:paraId="7344FC33" w14:textId="77777777" w:rsidR="00145643" w:rsidRPr="005C5505" w:rsidRDefault="00145643" w:rsidP="00B70EF6">
      <w:pPr>
        <w:pStyle w:val="ListParagraph"/>
        <w:tabs>
          <w:tab w:val="left" w:pos="720"/>
          <w:tab w:val="left" w:pos="900"/>
          <w:tab w:val="left" w:pos="1170"/>
        </w:tabs>
        <w:spacing w:after="0" w:line="360" w:lineRule="auto"/>
        <w:ind w:left="900"/>
        <w:jc w:val="both"/>
        <w:rPr>
          <w:rFonts w:ascii="Times New Roman" w:hAnsi="Times New Roman" w:cs="Times New Roman"/>
          <w:szCs w:val="24"/>
        </w:rPr>
      </w:pPr>
      <w:r w:rsidRPr="005C5505">
        <w:rPr>
          <w:rFonts w:ascii="Times New Roman" w:hAnsi="Times New Roman" w:cs="Times New Roman"/>
          <w:szCs w:val="24"/>
          <w:shd w:val="clear" w:color="auto" w:fill="FFFFFF"/>
        </w:rPr>
        <w:t>ART. 43</w:t>
      </w:r>
    </w:p>
    <w:p w14:paraId="388C1FF2" w14:textId="77777777" w:rsidR="00145643" w:rsidRPr="005C5505" w:rsidRDefault="00145643">
      <w:pPr>
        <w:pStyle w:val="ListParagraph"/>
        <w:numPr>
          <w:ilvl w:val="0"/>
          <w:numId w:val="18"/>
        </w:numPr>
        <w:tabs>
          <w:tab w:val="left" w:pos="450"/>
          <w:tab w:val="left" w:pos="900"/>
          <w:tab w:val="left" w:pos="1080"/>
          <w:tab w:val="left" w:pos="1170"/>
          <w:tab w:val="left" w:pos="135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modalitatea de plată prin tarif, operatorul care se află în raporturi contractuale cu utilizatorii, evidențiază distinct pe factura emisă următoarele elemente:</w:t>
      </w:r>
    </w:p>
    <w:p w14:paraId="72B264A6" w14:textId="114C6833" w:rsidR="00145643" w:rsidRPr="005C5505" w:rsidRDefault="00145643">
      <w:pPr>
        <w:pStyle w:val="ListParagraph"/>
        <w:numPr>
          <w:ilvl w:val="0"/>
          <w:numId w:val="19"/>
        </w:numPr>
        <w:tabs>
          <w:tab w:val="left" w:pos="450"/>
          <w:tab w:val="left" w:pos="900"/>
        </w:tabs>
        <w:spacing w:after="0" w:line="360" w:lineRule="auto"/>
        <w:ind w:left="1260" w:hanging="360"/>
        <w:jc w:val="both"/>
        <w:rPr>
          <w:rFonts w:ascii="Times New Roman" w:hAnsi="Times New Roman" w:cs="Times New Roman"/>
          <w:szCs w:val="24"/>
        </w:rPr>
      </w:pPr>
      <w:r w:rsidRPr="005C5505">
        <w:rPr>
          <w:rFonts w:ascii="Times New Roman" w:hAnsi="Times New Roman" w:cs="Times New Roman"/>
          <w:szCs w:val="24"/>
        </w:rPr>
        <w:t>tariful aprobat aferent fiecărei activități componente a serviciului de salubrizare, exprimat în lei/persoană/lună pentru utilizatorii casnici și în lei/mc pentru utilizatorii non-casnici;</w:t>
      </w:r>
    </w:p>
    <w:p w14:paraId="40CC170F" w14:textId="77777777" w:rsidR="00145643" w:rsidRPr="005C5505" w:rsidRDefault="00145643">
      <w:pPr>
        <w:pStyle w:val="ListParagraph"/>
        <w:numPr>
          <w:ilvl w:val="0"/>
          <w:numId w:val="19"/>
        </w:numPr>
        <w:tabs>
          <w:tab w:val="left" w:pos="450"/>
          <w:tab w:val="left" w:pos="900"/>
        </w:tabs>
        <w:spacing w:after="0" w:line="360" w:lineRule="auto"/>
        <w:ind w:left="1260" w:hanging="360"/>
        <w:jc w:val="both"/>
        <w:rPr>
          <w:rFonts w:ascii="Times New Roman" w:hAnsi="Times New Roman" w:cs="Times New Roman"/>
          <w:szCs w:val="24"/>
        </w:rPr>
      </w:pPr>
      <w:r w:rsidRPr="005C5505">
        <w:rPr>
          <w:rFonts w:ascii="Times New Roman" w:hAnsi="Times New Roman" w:cs="Times New Roman"/>
          <w:szCs w:val="24"/>
        </w:rPr>
        <w:t>valoarea fiecărei contribuții pentru economia circulară, rezultată din aplicarea indicatorului de performanță aferent fiecărei activități/prestații, exprimată în lei/persoană/lună pentru utilizatorii casnici și în lei/mc pentru utilizatorii non-casnici;</w:t>
      </w:r>
    </w:p>
    <w:p w14:paraId="709D83DF" w14:textId="77777777" w:rsidR="00145643" w:rsidRPr="005C5505" w:rsidRDefault="00145643">
      <w:pPr>
        <w:pStyle w:val="ListParagraph"/>
        <w:numPr>
          <w:ilvl w:val="0"/>
          <w:numId w:val="19"/>
        </w:numPr>
        <w:tabs>
          <w:tab w:val="left" w:pos="450"/>
          <w:tab w:val="left" w:pos="900"/>
        </w:tabs>
        <w:spacing w:after="0" w:line="360" w:lineRule="auto"/>
        <w:ind w:left="1260" w:hanging="360"/>
        <w:jc w:val="both"/>
        <w:rPr>
          <w:rFonts w:ascii="Times New Roman" w:hAnsi="Times New Roman" w:cs="Times New Roman"/>
          <w:szCs w:val="24"/>
        </w:rPr>
      </w:pPr>
      <w:r w:rsidRPr="005C5505">
        <w:rPr>
          <w:rFonts w:ascii="Times New Roman" w:hAnsi="Times New Roman" w:cs="Times New Roman"/>
          <w:szCs w:val="24"/>
        </w:rPr>
        <w:t xml:space="preserve"> valoarea reducerii facturii pentru utilizatorii casnici, aprobată de către autoritatea deliberativă a unității/subdiviziunii administrativ-teritoriale sau, după caz, de adunarea </w:t>
      </w:r>
      <w:r w:rsidRPr="005C5505">
        <w:rPr>
          <w:rFonts w:ascii="Times New Roman" w:hAnsi="Times New Roman" w:cs="Times New Roman"/>
          <w:szCs w:val="24"/>
        </w:rPr>
        <w:lastRenderedPageBreak/>
        <w:t xml:space="preserve">generală a asociației de dezvoltare intercomunitară, corespunzător sumelor încasate de la </w:t>
      </w:r>
      <w:r w:rsidRPr="005C5505">
        <w:rPr>
          <w:rFonts w:ascii="Times New Roman" w:hAnsi="Times New Roman" w:cs="Times New Roman"/>
          <w:iCs/>
          <w:szCs w:val="24"/>
          <w:shd w:val="clear" w:color="auto" w:fill="FFFFFF"/>
        </w:rPr>
        <w:t>organizațiile care implementează obligațiile privind răspunderea extinsă a producătorilor</w:t>
      </w:r>
      <w:r w:rsidRPr="005C5505">
        <w:rPr>
          <w:rFonts w:ascii="Times New Roman" w:hAnsi="Times New Roman" w:cs="Times New Roman"/>
          <w:szCs w:val="24"/>
        </w:rPr>
        <w:t>, exprimată în lei/persoană/lună.</w:t>
      </w:r>
    </w:p>
    <w:p w14:paraId="65D8F1A7" w14:textId="77777777" w:rsidR="00145643" w:rsidRPr="005C5505" w:rsidRDefault="00145643">
      <w:pPr>
        <w:pStyle w:val="ListParagraph"/>
        <w:numPr>
          <w:ilvl w:val="0"/>
          <w:numId w:val="18"/>
        </w:numPr>
        <w:tabs>
          <w:tab w:val="left" w:pos="450"/>
          <w:tab w:val="left" w:pos="90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vederea emiterii facturilor către utilizatori, autoritatea administrației publice locale implicată sau după, caz, asociația de dezvoltare intercomunitară este obligată să transmită, în scris, operatorului, următoarele date și informații:</w:t>
      </w:r>
    </w:p>
    <w:p w14:paraId="4EBB8662" w14:textId="77777777" w:rsidR="00145643" w:rsidRPr="005C5505" w:rsidRDefault="00145643">
      <w:pPr>
        <w:pStyle w:val="ListParagraph"/>
        <w:numPr>
          <w:ilvl w:val="0"/>
          <w:numId w:val="28"/>
        </w:numPr>
        <w:tabs>
          <w:tab w:val="left" w:pos="450"/>
          <w:tab w:val="left" w:pos="900"/>
        </w:tabs>
        <w:spacing w:after="0" w:line="360" w:lineRule="auto"/>
        <w:jc w:val="both"/>
        <w:rPr>
          <w:rFonts w:ascii="Times New Roman" w:hAnsi="Times New Roman" w:cs="Times New Roman"/>
          <w:szCs w:val="24"/>
        </w:rPr>
      </w:pPr>
      <w:r w:rsidRPr="005C5505">
        <w:rPr>
          <w:rFonts w:ascii="Times New Roman" w:hAnsi="Times New Roman" w:cs="Times New Roman"/>
          <w:szCs w:val="24"/>
        </w:rPr>
        <w:t>nivelul tarifului aprobat, în lei/tonă, în lei/persoană/lună și în lei/mc, pentru fiecare activitate desfășurată de operatori pe fluxul deșeurilor municipale;</w:t>
      </w:r>
    </w:p>
    <w:p w14:paraId="0B1F3AF7" w14:textId="0E363E60" w:rsidR="00145643" w:rsidRPr="005C5505" w:rsidRDefault="00145643">
      <w:pPr>
        <w:pStyle w:val="ListParagraph"/>
        <w:numPr>
          <w:ilvl w:val="0"/>
          <w:numId w:val="28"/>
        </w:numPr>
        <w:tabs>
          <w:tab w:val="left" w:pos="450"/>
          <w:tab w:val="left" w:pos="900"/>
        </w:tabs>
        <w:spacing w:after="0" w:line="360" w:lineRule="auto"/>
        <w:jc w:val="both"/>
        <w:rPr>
          <w:rFonts w:ascii="Times New Roman" w:hAnsi="Times New Roman" w:cs="Times New Roman"/>
          <w:szCs w:val="24"/>
        </w:rPr>
      </w:pPr>
      <w:r w:rsidRPr="005C5505">
        <w:rPr>
          <w:rFonts w:ascii="Times New Roman" w:hAnsi="Times New Roman" w:cs="Times New Roman"/>
          <w:szCs w:val="24"/>
        </w:rPr>
        <w:t>valoarea contribuției pentru economia circulară, în lei/tonă</w:t>
      </w:r>
      <w:r w:rsidR="00ED124D" w:rsidRPr="005C5505">
        <w:rPr>
          <w:rFonts w:ascii="Times New Roman" w:hAnsi="Times New Roman" w:cs="Times New Roman"/>
          <w:szCs w:val="24"/>
        </w:rPr>
        <w:t xml:space="preserve">, </w:t>
      </w:r>
      <w:r w:rsidRPr="005C5505">
        <w:rPr>
          <w:rFonts w:ascii="Times New Roman" w:hAnsi="Times New Roman" w:cs="Times New Roman"/>
          <w:szCs w:val="24"/>
        </w:rPr>
        <w:t>lei/persoană/lună</w:t>
      </w:r>
      <w:r w:rsidR="00ED124D" w:rsidRPr="005C5505">
        <w:rPr>
          <w:rFonts w:ascii="Times New Roman" w:hAnsi="Times New Roman" w:cs="Times New Roman"/>
          <w:szCs w:val="24"/>
        </w:rPr>
        <w:t xml:space="preserve"> și lei/mc</w:t>
      </w:r>
      <w:r w:rsidRPr="005C5505">
        <w:rPr>
          <w:rFonts w:ascii="Times New Roman" w:hAnsi="Times New Roman" w:cs="Times New Roman"/>
          <w:szCs w:val="24"/>
        </w:rPr>
        <w:t>, pentru fiecare activitate desfășurată de operatori pe fluxul deșeurilor municipale, inclusiv cu specificarea indicatorului de performanță aferent fiecărei activități și a cantității programate din fișa de fundamentare a fiecărui tarif;</w:t>
      </w:r>
    </w:p>
    <w:p w14:paraId="4825D5A5" w14:textId="77777777" w:rsidR="00145643" w:rsidRPr="005C5505" w:rsidRDefault="00145643">
      <w:pPr>
        <w:pStyle w:val="ListParagraph"/>
        <w:numPr>
          <w:ilvl w:val="0"/>
          <w:numId w:val="28"/>
        </w:numPr>
        <w:tabs>
          <w:tab w:val="left" w:pos="450"/>
          <w:tab w:val="left" w:pos="900"/>
        </w:tabs>
        <w:spacing w:after="0" w:line="360" w:lineRule="auto"/>
        <w:jc w:val="both"/>
        <w:rPr>
          <w:rFonts w:ascii="Times New Roman" w:hAnsi="Times New Roman" w:cs="Times New Roman"/>
          <w:szCs w:val="24"/>
        </w:rPr>
      </w:pPr>
      <w:r w:rsidRPr="005C5505">
        <w:rPr>
          <w:rFonts w:ascii="Times New Roman" w:hAnsi="Times New Roman" w:cs="Times New Roman"/>
          <w:szCs w:val="24"/>
        </w:rPr>
        <w:t>valoarea reducerii facturii aprobate pentru utilizatorii casnici, în lei/persoană/lună.</w:t>
      </w:r>
    </w:p>
    <w:p w14:paraId="6E81F275" w14:textId="77777777" w:rsidR="00145643" w:rsidRPr="005C5505" w:rsidRDefault="00145643">
      <w:pPr>
        <w:pStyle w:val="ListParagraph"/>
        <w:numPr>
          <w:ilvl w:val="0"/>
          <w:numId w:val="18"/>
        </w:numPr>
        <w:tabs>
          <w:tab w:val="left" w:pos="450"/>
          <w:tab w:val="left" w:pos="90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Autoritățile administrației publice locale implicate sau, după caz, asociațiile de dezvoltare intercomunitară sunt obligate să transmită, în scris, operatorului care se află în relații contractuale cu utilizatorii, datele și informațiile actualizate, prevăzute la alin. (2), la orice aprobare a stabilirii, ajustării sau modificării unui tarif și/sau a valorii reducerii facturii pentru utilizatorii casnici.</w:t>
      </w:r>
    </w:p>
    <w:p w14:paraId="0A3F5257" w14:textId="1B985E8E" w:rsidR="00145643" w:rsidRPr="005C5505" w:rsidRDefault="00145643">
      <w:pPr>
        <w:pStyle w:val="ListParagraph"/>
        <w:numPr>
          <w:ilvl w:val="0"/>
          <w:numId w:val="18"/>
        </w:numPr>
        <w:tabs>
          <w:tab w:val="left" w:pos="450"/>
          <w:tab w:val="left" w:pos="90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Prin excepție de la prevederile alin. (1), în unitățile/subdiviziunile administrativ-teritoriale în care este implementat potrivit prevederilor art. 17 alin. (5) lit. h) pct. (i) – (iii) din Ordonanța de urgență a Guvernului nr. 92/2021, cu modificările și completările ulterioare, instrumentul economic ″plătește pentru cât arunci″, operatorul emite factura pe baza procedurii de facturare și a elementului de plată implementat, în conformitate cu prevederile din regulamentul local privind implementarea instrumentului economic ″plătește pentru cât arunci″ aprobat de către autoritatea deliberativă a unității/subdiviziunii administrativ-teritoriale.</w:t>
      </w:r>
    </w:p>
    <w:p w14:paraId="3A46935F" w14:textId="77777777" w:rsidR="00145643" w:rsidRPr="005C5505" w:rsidRDefault="00145643" w:rsidP="00B70EF6">
      <w:pPr>
        <w:tabs>
          <w:tab w:val="left" w:pos="0"/>
          <w:tab w:val="left" w:pos="450"/>
        </w:tabs>
        <w:spacing w:after="0" w:line="360" w:lineRule="auto"/>
        <w:jc w:val="both"/>
        <w:rPr>
          <w:rFonts w:ascii="Times New Roman" w:hAnsi="Times New Roman" w:cs="Times New Roman"/>
          <w:szCs w:val="24"/>
        </w:rPr>
      </w:pPr>
      <w:r w:rsidRPr="005C5505">
        <w:rPr>
          <w:rFonts w:ascii="Times New Roman" w:hAnsi="Times New Roman" w:cs="Times New Roman"/>
          <w:szCs w:val="24"/>
        </w:rPr>
        <w:t>ART. 44</w:t>
      </w:r>
    </w:p>
    <w:p w14:paraId="40906D17" w14:textId="286F4618" w:rsidR="00145643" w:rsidRPr="005C5505" w:rsidRDefault="00145643">
      <w:pPr>
        <w:pStyle w:val="ListParagraph"/>
        <w:numPr>
          <w:ilvl w:val="0"/>
          <w:numId w:val="53"/>
        </w:numPr>
        <w:tabs>
          <w:tab w:val="left" w:pos="0"/>
          <w:tab w:val="left" w:pos="993"/>
          <w:tab w:val="left" w:pos="1276"/>
        </w:tabs>
        <w:spacing w:after="24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În situația de la art. </w:t>
      </w:r>
      <w:r w:rsidR="00ED124D" w:rsidRPr="005C5505">
        <w:rPr>
          <w:rFonts w:ascii="Times New Roman" w:hAnsi="Times New Roman" w:cs="Times New Roman"/>
          <w:szCs w:val="24"/>
          <w:shd w:val="clear" w:color="auto" w:fill="FFFFFF"/>
        </w:rPr>
        <w:t>43 alin. (1) pct. (iii)</w:t>
      </w:r>
      <w:r w:rsidRPr="005C5505">
        <w:rPr>
          <w:rFonts w:ascii="Times New Roman" w:hAnsi="Times New Roman" w:cs="Times New Roman"/>
          <w:szCs w:val="24"/>
          <w:shd w:val="clear" w:color="auto" w:fill="FFFFFF"/>
        </w:rPr>
        <w:t xml:space="preserve"> , autoritatea administrației publice locale implicată </w:t>
      </w:r>
      <w:r w:rsidRPr="005C5505">
        <w:rPr>
          <w:rFonts w:ascii="Times New Roman" w:hAnsi="Times New Roman" w:cs="Times New Roman"/>
          <w:szCs w:val="24"/>
        </w:rPr>
        <w:t>sau, după caz, asociația de dezvoltare intercomunitară</w:t>
      </w:r>
      <w:r w:rsidRPr="005C5505">
        <w:rPr>
          <w:rFonts w:ascii="Times New Roman" w:hAnsi="Times New Roman" w:cs="Times New Roman"/>
          <w:szCs w:val="24"/>
          <w:shd w:val="clear" w:color="auto" w:fill="FFFFFF"/>
        </w:rPr>
        <w:t xml:space="preserve"> are obligația să achite lunar operatorului contravaloarea reducerii facturilor emise utilizatorilor casnici.</w:t>
      </w:r>
    </w:p>
    <w:p w14:paraId="7FB5F36D" w14:textId="14564E56" w:rsidR="00145643" w:rsidRPr="005C5505" w:rsidRDefault="00145643">
      <w:pPr>
        <w:pStyle w:val="ListParagraph"/>
        <w:numPr>
          <w:ilvl w:val="0"/>
          <w:numId w:val="53"/>
        </w:numPr>
        <w:tabs>
          <w:tab w:val="left" w:pos="0"/>
          <w:tab w:val="left" w:pos="993"/>
          <w:tab w:val="left" w:pos="1276"/>
        </w:tabs>
        <w:spacing w:after="240" w:line="360" w:lineRule="auto"/>
        <w:ind w:left="0" w:firstLine="900"/>
        <w:jc w:val="both"/>
        <w:rPr>
          <w:rFonts w:ascii="Times New Roman" w:hAnsi="Times New Roman" w:cs="Times New Roman"/>
          <w:szCs w:val="24"/>
          <w:shd w:val="clear" w:color="auto" w:fill="FFFFFF"/>
        </w:rPr>
      </w:pPr>
      <w:r w:rsidRPr="005C5505">
        <w:rPr>
          <w:rFonts w:ascii="Times New Roman" w:eastAsia="Times New Roman" w:hAnsi="Times New Roman" w:cs="Times New Roman"/>
          <w:szCs w:val="24"/>
        </w:rPr>
        <w:t>Factura pentru încasarea</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contravalorii reducerii facturilor emise utilizatorilor casnici</w:t>
      </w:r>
      <w:r w:rsidRPr="005C5505">
        <w:rPr>
          <w:rFonts w:ascii="Times New Roman" w:hAnsi="Times New Roman" w:cs="Times New Roman"/>
          <w:szCs w:val="24"/>
        </w:rPr>
        <w:t xml:space="preserve"> se emite de către operator </w:t>
      </w:r>
      <w:r w:rsidRPr="005C5505">
        <w:rPr>
          <w:rFonts w:ascii="Times New Roman" w:hAnsi="Times New Roman" w:cs="Times New Roman"/>
          <w:szCs w:val="24"/>
          <w:shd w:val="clear" w:color="auto" w:fill="FFFFFF"/>
        </w:rPr>
        <w:t>până la data de 15 a lunii următoare celei în care prestația a fost efectuată și se achită de către autoritățile administrației publice locale sau, după caz, de către asociațiile de dezvoltare intercomunitară în termenul de scadență de 15 zile de la data emiterii facturii.</w:t>
      </w:r>
      <w:r w:rsidRPr="005C5505">
        <w:rPr>
          <w:rFonts w:ascii="Times New Roman" w:hAnsi="Times New Roman" w:cs="Times New Roman"/>
          <w:szCs w:val="24"/>
        </w:rPr>
        <w:t xml:space="preserve"> </w:t>
      </w:r>
      <w:r w:rsidRPr="005C5505">
        <w:rPr>
          <w:rFonts w:ascii="Times New Roman" w:hAnsi="Times New Roman" w:cs="Times New Roman"/>
          <w:szCs w:val="24"/>
          <w:shd w:val="clear" w:color="auto" w:fill="FFFFFF"/>
        </w:rPr>
        <w:t xml:space="preserve">Neachitarea facturii în </w:t>
      </w:r>
      <w:r w:rsidRPr="005C5505">
        <w:rPr>
          <w:rFonts w:ascii="Times New Roman" w:hAnsi="Times New Roman" w:cs="Times New Roman"/>
          <w:szCs w:val="24"/>
          <w:shd w:val="clear" w:color="auto" w:fill="FFFFFF"/>
        </w:rPr>
        <w:lastRenderedPageBreak/>
        <w:t>termenul de scadență atrage penalități de întârziere stabilite conform</w:t>
      </w:r>
      <w:r w:rsidRPr="005C5505">
        <w:rPr>
          <w:rFonts w:ascii="Times New Roman" w:hAnsi="Times New Roman" w:cs="Times New Roman"/>
          <w:szCs w:val="24"/>
        </w:rPr>
        <w:t xml:space="preserve"> prevederilor art. 42 alin. (10) din Legea nr. 51/2006, republicată, cu modificările și completările ulterioare.</w:t>
      </w:r>
    </w:p>
    <w:p w14:paraId="0248A845" w14:textId="77777777" w:rsidR="00145643" w:rsidRPr="005C5505" w:rsidRDefault="00145643" w:rsidP="00B70EF6">
      <w:pPr>
        <w:tabs>
          <w:tab w:val="left" w:pos="900"/>
          <w:tab w:val="left" w:pos="993"/>
          <w:tab w:val="left" w:pos="1276"/>
        </w:tabs>
        <w:spacing w:after="240" w:line="360" w:lineRule="auto"/>
        <w:jc w:val="both"/>
        <w:rPr>
          <w:rFonts w:ascii="Times New Roman" w:eastAsia="Times New Roman" w:hAnsi="Times New Roman" w:cs="Times New Roman"/>
          <w:szCs w:val="24"/>
        </w:rPr>
      </w:pPr>
      <w:r w:rsidRPr="005C5505">
        <w:rPr>
          <w:rFonts w:ascii="Times New Roman" w:eastAsia="Times New Roman" w:hAnsi="Times New Roman" w:cs="Times New Roman"/>
          <w:szCs w:val="24"/>
        </w:rPr>
        <w:t>ART. 45</w:t>
      </w:r>
    </w:p>
    <w:p w14:paraId="386C025C" w14:textId="77777777" w:rsidR="00145643" w:rsidRPr="005C5505" w:rsidRDefault="00145643">
      <w:pPr>
        <w:pStyle w:val="ListParagraph"/>
        <w:numPr>
          <w:ilvl w:val="0"/>
          <w:numId w:val="23"/>
        </w:numPr>
        <w:tabs>
          <w:tab w:val="left" w:pos="900"/>
          <w:tab w:val="left" w:pos="993"/>
        </w:tabs>
        <w:spacing w:after="24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Pe factura emisă utilizatorilor se evidențiază distinct de către operator următoarele valori:</w:t>
      </w:r>
    </w:p>
    <w:p w14:paraId="22A34C1B" w14:textId="77777777" w:rsidR="00145643" w:rsidRPr="005C5505" w:rsidRDefault="00145643">
      <w:pPr>
        <w:pStyle w:val="ListParagraph"/>
        <w:numPr>
          <w:ilvl w:val="0"/>
          <w:numId w:val="22"/>
        </w:numPr>
        <w:tabs>
          <w:tab w:val="left" w:pos="450"/>
          <w:tab w:val="left" w:pos="900"/>
          <w:tab w:val="left" w:pos="1170"/>
          <w:tab w:val="left" w:pos="1980"/>
        </w:tabs>
        <w:spacing w:after="0" w:line="360" w:lineRule="auto"/>
        <w:ind w:hanging="90"/>
        <w:jc w:val="both"/>
        <w:rPr>
          <w:rFonts w:ascii="Times New Roman" w:hAnsi="Times New Roman" w:cs="Times New Roman"/>
          <w:szCs w:val="24"/>
        </w:rPr>
      </w:pPr>
      <w:r w:rsidRPr="005C5505">
        <w:rPr>
          <w:rFonts w:ascii="Times New Roman" w:hAnsi="Times New Roman" w:cs="Times New Roman"/>
          <w:szCs w:val="24"/>
        </w:rPr>
        <w:t>T(i) activitate</w:t>
      </w:r>
    </w:p>
    <w:p w14:paraId="6DAB79A1" w14:textId="77777777" w:rsidR="00145643" w:rsidRPr="005C5505" w:rsidRDefault="00145643">
      <w:pPr>
        <w:pStyle w:val="ListParagraph"/>
        <w:numPr>
          <w:ilvl w:val="0"/>
          <w:numId w:val="22"/>
        </w:numPr>
        <w:tabs>
          <w:tab w:val="left" w:pos="450"/>
          <w:tab w:val="left" w:pos="900"/>
          <w:tab w:val="left" w:pos="1170"/>
          <w:tab w:val="left" w:pos="1980"/>
        </w:tabs>
        <w:spacing w:after="0" w:line="360" w:lineRule="auto"/>
        <w:ind w:hanging="90"/>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(i)</w:t>
      </w:r>
    </w:p>
    <w:p w14:paraId="6665FCD0" w14:textId="77777777" w:rsidR="00145643" w:rsidRPr="005C5505" w:rsidRDefault="00145643">
      <w:pPr>
        <w:pStyle w:val="ListParagraph"/>
        <w:numPr>
          <w:ilvl w:val="0"/>
          <w:numId w:val="22"/>
        </w:numPr>
        <w:tabs>
          <w:tab w:val="left" w:pos="450"/>
          <w:tab w:val="left" w:pos="900"/>
          <w:tab w:val="left" w:pos="1170"/>
          <w:tab w:val="left" w:pos="1980"/>
        </w:tabs>
        <w:spacing w:after="0" w:line="360" w:lineRule="auto"/>
        <w:ind w:hanging="90"/>
        <w:jc w:val="both"/>
        <w:rPr>
          <w:rFonts w:ascii="Times New Roman" w:hAnsi="Times New Roman" w:cs="Times New Roman"/>
          <w:szCs w:val="24"/>
        </w:rPr>
      </w:pPr>
      <w:r w:rsidRPr="005C5505">
        <w:rPr>
          <w:rFonts w:ascii="Times New Roman" w:hAnsi="Times New Roman" w:cs="Times New Roman"/>
          <w:szCs w:val="24"/>
        </w:rPr>
        <w:t>reducere factură</w:t>
      </w:r>
    </w:p>
    <w:p w14:paraId="71A0A3FB" w14:textId="77777777" w:rsidR="00145643" w:rsidRPr="005C5505" w:rsidRDefault="00145643" w:rsidP="00B70EF6">
      <w:pPr>
        <w:pStyle w:val="NoSpacing"/>
        <w:spacing w:line="360" w:lineRule="auto"/>
        <w:rPr>
          <w:rFonts w:ascii="Times New Roman" w:hAnsi="Times New Roman" w:cs="Times New Roman"/>
          <w:sz w:val="24"/>
          <w:szCs w:val="24"/>
          <w:lang w:val="ro-RO"/>
        </w:rPr>
      </w:pPr>
      <w:r w:rsidRPr="005C5505">
        <w:rPr>
          <w:rFonts w:ascii="Times New Roman" w:hAnsi="Times New Roman" w:cs="Times New Roman"/>
          <w:sz w:val="24"/>
          <w:szCs w:val="24"/>
          <w:lang w:val="ro-RO"/>
        </w:rPr>
        <w:t>unde:</w:t>
      </w:r>
    </w:p>
    <w:p w14:paraId="3ABFCE05" w14:textId="77777777" w:rsidR="00145643" w:rsidRPr="005C5505" w:rsidRDefault="00145643">
      <w:pPr>
        <w:pStyle w:val="ListParagraph"/>
        <w:numPr>
          <w:ilvl w:val="0"/>
          <w:numId w:val="69"/>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T(i) activitate, reprezintă:</w:t>
      </w:r>
    </w:p>
    <w:p w14:paraId="3FEFF328" w14:textId="77777777" w:rsidR="00F65203" w:rsidRPr="005C5505" w:rsidRDefault="00145643" w:rsidP="00F65203">
      <w:pPr>
        <w:pStyle w:val="ListParagraph"/>
        <w:numPr>
          <w:ilvl w:val="1"/>
          <w:numId w:val="82"/>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fie tariful activității/prestației i din care operatorul nu realizează venituri din vânzarea deșeurilor reciclabile și/sau valorificarea deșeurilor sortate/tratate, exprimat în lei/persoană/lună pentru utilizatorii casnici și în lei/tonă/mc pentru utilizatorii non-casnici;</w:t>
      </w:r>
    </w:p>
    <w:p w14:paraId="5DC0FCA3" w14:textId="49C5AFA4" w:rsidR="00145643" w:rsidRPr="005C5505" w:rsidRDefault="00145643" w:rsidP="00F65203">
      <w:pPr>
        <w:pStyle w:val="ListParagraph"/>
        <w:numPr>
          <w:ilvl w:val="1"/>
          <w:numId w:val="82"/>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fie tariful de facturare al activității/prestației i, aplicat numai utilizatorilor casnici, în cazul în care operatorul realizează venituri din vânzarea deșeurilor reciclabile și/sau din valorificarea deșeurilor sortate/tratate, calculat potrivit formulei:</w:t>
      </w:r>
    </w:p>
    <w:p w14:paraId="4FA8EC3B"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T(i) facturare = T(i) activitate – C(i) reducere tarif</w:t>
      </w:r>
    </w:p>
    <w:p w14:paraId="1E7B664F"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unde:</w:t>
      </w:r>
    </w:p>
    <w:p w14:paraId="7F109420"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T(i) facturare (lei/persoană/lună) - tariful aferent activității/prestației i din care operatorul realizează venituri din vânzarea deșeurilor reciclabile și/sau din valorificarea deșeurilor sortate/tratate;</w:t>
      </w:r>
    </w:p>
    <w:p w14:paraId="3A0F8F01"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C(i) reducere tarif (lei/persoană/lună) – cuantumul reducerii tarifului aferent activității/prestației i din care operatorul realizează venituri din vânzarea deșeurilor reciclabile și/sau din valorificarea deșeurilor sortate/tratate, calculată potrivit formulei:</w:t>
      </w:r>
    </w:p>
    <w:p w14:paraId="01EDEB1D" w14:textId="080D745D"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C(i) reducere tarif = </w:t>
      </w:r>
      <m:oMath>
        <m:f>
          <m:fPr>
            <m:ctrlPr>
              <w:rPr>
                <w:rFonts w:ascii="Cambria Math" w:hAnsi="Cambria Math" w:cs="Times New Roman"/>
                <w:iCs/>
                <w:szCs w:val="24"/>
              </w:rPr>
            </m:ctrlPr>
          </m:fPr>
          <m:num>
            <m:r>
              <m:rPr>
                <m:sty m:val="p"/>
              </m:rPr>
              <w:rPr>
                <w:rFonts w:ascii="Cambria Math" w:hAnsi="Cambria Math" w:cs="Times New Roman"/>
                <w:szCs w:val="24"/>
              </w:rPr>
              <m:t>V(i)</m:t>
            </m:r>
          </m:num>
          <m:den>
            <m:r>
              <m:rPr>
                <m:sty m:val="p"/>
              </m:rPr>
              <w:rPr>
                <w:rFonts w:ascii="Cambria Math" w:hAnsi="Cambria Math" w:cs="Times New Roman"/>
                <w:szCs w:val="24"/>
              </w:rPr>
              <m:t>Număr UC</m:t>
            </m:r>
          </m:den>
        </m:f>
      </m:oMath>
    </w:p>
    <w:p w14:paraId="1F61718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V(i) - media lunară a veniturilor realizate de operator din vânzarea deșeurilor reciclabile și/sau valorificarea deșeurilor sortate/tratate, aferentă activității/prestației i (lei/lună);</w:t>
      </w:r>
    </w:p>
    <w:p w14:paraId="784D388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numărul total de utilizatori casnici; în cazul asociațiilor de proprietari/locatari se iau în considerare toate persoanele care locuiesc în condominiu.</w:t>
      </w:r>
    </w:p>
    <w:p w14:paraId="457DDCB8" w14:textId="5203A770" w:rsidR="00145643" w:rsidRPr="005C5505" w:rsidRDefault="00145643" w:rsidP="00035019">
      <w:pPr>
        <w:tabs>
          <w:tab w:val="left" w:pos="360"/>
          <w:tab w:val="left" w:pos="450"/>
          <w:tab w:val="left" w:pos="90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00400DE6" w:rsidRPr="005C5505">
        <w:rPr>
          <w:rFonts w:ascii="Times New Roman" w:hAnsi="Times New Roman" w:cs="Times New Roman"/>
          <w:szCs w:val="24"/>
        </w:rPr>
        <w:t xml:space="preserve"> </w:t>
      </w:r>
      <w:r w:rsidRPr="005C5505">
        <w:rPr>
          <w:rFonts w:ascii="Times New Roman" w:hAnsi="Times New Roman" w:cs="Times New Roman"/>
          <w:szCs w:val="24"/>
        </w:rPr>
        <w:t xml:space="preserve">(i)  - are semnificația de la art. 47 din prezentele norme metodologice, respectiv valoarea contribuției pentru economia circulară corespunzătoare indicatorului de performanță aferent </w:t>
      </w:r>
      <w:r w:rsidRPr="005C5505">
        <w:rPr>
          <w:rFonts w:ascii="Times New Roman" w:hAnsi="Times New Roman" w:cs="Times New Roman"/>
          <w:szCs w:val="24"/>
        </w:rPr>
        <w:lastRenderedPageBreak/>
        <w:t>activității/prestației i, exprimat în lei/persoană/lună pentru utilizatorii casnici și în lei/mc pentru utilizatorii non-casnici;</w:t>
      </w:r>
    </w:p>
    <w:p w14:paraId="088964AD" w14:textId="77777777" w:rsidR="00145643" w:rsidRPr="005C5505" w:rsidRDefault="00145643" w:rsidP="00035019">
      <w:pPr>
        <w:tabs>
          <w:tab w:val="left" w:pos="450"/>
          <w:tab w:val="left" w:pos="900"/>
          <w:tab w:val="left" w:pos="1170"/>
          <w:tab w:val="left" w:pos="135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reducere factură (lei/persoană/lună) - valoarea reducerii facturii din sumele încasate de la organizațiile care implementează răspunderea extinsă a producătorilor, numai la utilizatorii casnici</w:t>
      </w:r>
      <w:r w:rsidRPr="005C5505">
        <w:rPr>
          <w:rFonts w:ascii="Times New Roman" w:eastAsia="Swiss911 XCm BT" w:hAnsi="Times New Roman" w:cs="Times New Roman"/>
          <w:szCs w:val="24"/>
        </w:rPr>
        <w:t xml:space="preserve"> care colectează separat </w:t>
      </w:r>
      <w:r w:rsidRPr="005C5505">
        <w:rPr>
          <w:rFonts w:ascii="Times New Roman" w:hAnsi="Times New Roman" w:cs="Times New Roman"/>
          <w:szCs w:val="24"/>
        </w:rPr>
        <w:t xml:space="preserve">deșeurile de hârtie, metal, plastic și sticlă. </w:t>
      </w:r>
    </w:p>
    <w:p w14:paraId="19E7EE8E" w14:textId="77777777" w:rsidR="00145643" w:rsidRPr="005C5505" w:rsidRDefault="00145643">
      <w:pPr>
        <w:pStyle w:val="ListParagraph"/>
        <w:numPr>
          <w:ilvl w:val="0"/>
          <w:numId w:val="63"/>
        </w:numPr>
        <w:tabs>
          <w:tab w:val="left" w:pos="810"/>
          <w:tab w:val="left" w:pos="900"/>
          <w:tab w:val="left" w:pos="1260"/>
        </w:tabs>
        <w:spacing w:before="0" w:line="360" w:lineRule="auto"/>
        <w:ind w:left="0" w:firstLine="720"/>
        <w:contextualSpacing w:val="0"/>
        <w:jc w:val="both"/>
        <w:rPr>
          <w:rFonts w:ascii="Times New Roman" w:hAnsi="Times New Roman" w:cs="Times New Roman"/>
          <w:szCs w:val="24"/>
        </w:rPr>
      </w:pPr>
      <w:r w:rsidRPr="005C5505">
        <w:rPr>
          <w:rFonts w:ascii="Times New Roman" w:hAnsi="Times New Roman" w:cs="Times New Roman"/>
          <w:szCs w:val="24"/>
        </w:rPr>
        <w:t>În situația prevăzută la alin. (1) lit. b), veniturile realizate din vânzarea și/sau valorificarea deșeurilor rămân la dispoziția operatorului, în vederea acoperirii diferenței de tarif dintre tariful activității/prestației și tariful de facturare aprobat.</w:t>
      </w:r>
    </w:p>
    <w:p w14:paraId="71B78FC8" w14:textId="77777777" w:rsidR="00145643" w:rsidRPr="005C5505" w:rsidRDefault="00145643">
      <w:pPr>
        <w:pStyle w:val="ListParagraph"/>
        <w:numPr>
          <w:ilvl w:val="0"/>
          <w:numId w:val="63"/>
        </w:numPr>
        <w:tabs>
          <w:tab w:val="left" w:pos="810"/>
          <w:tab w:val="left" w:pos="900"/>
          <w:tab w:val="left" w:pos="1260"/>
        </w:tabs>
        <w:spacing w:before="0" w:line="360" w:lineRule="auto"/>
        <w:ind w:left="0" w:firstLine="720"/>
        <w:contextualSpacing w:val="0"/>
        <w:jc w:val="both"/>
        <w:rPr>
          <w:rFonts w:ascii="Times New Roman" w:hAnsi="Times New Roman" w:cs="Times New Roman"/>
          <w:szCs w:val="24"/>
        </w:rPr>
      </w:pPr>
      <w:r w:rsidRPr="005C5505">
        <w:rPr>
          <w:rFonts w:ascii="Times New Roman" w:hAnsi="Times New Roman" w:cs="Times New Roman"/>
          <w:szCs w:val="24"/>
        </w:rPr>
        <w:t xml:space="preserve">Valoarea reducerii facturii la utilizatorii casnici </w:t>
      </w:r>
      <w:r w:rsidRPr="005C5505">
        <w:rPr>
          <w:rFonts w:ascii="Times New Roman" w:eastAsia="Swiss911 XCm BT" w:hAnsi="Times New Roman" w:cs="Times New Roman"/>
          <w:szCs w:val="24"/>
        </w:rPr>
        <w:t xml:space="preserve">care colectează separat </w:t>
      </w:r>
      <w:r w:rsidRPr="005C5505">
        <w:rPr>
          <w:rFonts w:ascii="Times New Roman" w:hAnsi="Times New Roman" w:cs="Times New Roman"/>
          <w:szCs w:val="24"/>
        </w:rPr>
        <w:t xml:space="preserve">deșeurile de hârtie, metal, plastic și sticlă, din sumele încasate </w:t>
      </w:r>
      <w:r w:rsidRPr="005C5505">
        <w:rPr>
          <w:rFonts w:ascii="Times New Roman" w:eastAsia="Swiss911 XCm BT" w:hAnsi="Times New Roman" w:cs="Times New Roman"/>
          <w:szCs w:val="24"/>
        </w:rPr>
        <w:t>de la organizațiile care implementează răspunderea extinsă a producătorilor pentru gestionarea deșeurilor de ambalaje,</w:t>
      </w:r>
      <w:r w:rsidRPr="005C5505">
        <w:rPr>
          <w:rFonts w:ascii="Times New Roman" w:hAnsi="Times New Roman" w:cs="Times New Roman"/>
          <w:szCs w:val="24"/>
        </w:rPr>
        <w:t xml:space="preserve"> se calculează potrivit formulei:</w:t>
      </w:r>
    </w:p>
    <w:p w14:paraId="2A13CF76" w14:textId="122FEF9A" w:rsidR="00145643" w:rsidRPr="005C5505" w:rsidRDefault="00145643" w:rsidP="000E19DC">
      <w:pPr>
        <w:pStyle w:val="ListParagraph"/>
        <w:numPr>
          <w:ilvl w:val="0"/>
          <w:numId w:val="83"/>
        </w:numPr>
        <w:tabs>
          <w:tab w:val="left" w:pos="720"/>
          <w:tab w:val="left" w:pos="851"/>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în situația în care sumele aferente gestionării deșeurilor de ambalaje municipale sunt încasate direct de către autoritatea administrației publice locale de la organizațiile care implementează răspunderea extinsă a producătorilor:</w:t>
      </w:r>
    </w:p>
    <w:p w14:paraId="550AB99B" w14:textId="35EC7CFE" w:rsidR="00145643" w:rsidRPr="005C5505" w:rsidRDefault="00145643" w:rsidP="00B70EF6">
      <w:pPr>
        <w:pStyle w:val="ListParagraph"/>
        <w:tabs>
          <w:tab w:val="left" w:pos="450"/>
          <w:tab w:val="left" w:pos="900"/>
          <w:tab w:val="left" w:pos="1170"/>
          <w:tab w:val="left" w:pos="1980"/>
        </w:tabs>
        <w:spacing w:after="0" w:line="360" w:lineRule="auto"/>
        <w:ind w:left="1260"/>
        <w:jc w:val="both"/>
        <w:rPr>
          <w:rFonts w:ascii="Times New Roman" w:hAnsi="Times New Roman" w:cs="Times New Roman"/>
          <w:iCs/>
          <w:szCs w:val="24"/>
        </w:rPr>
      </w:pPr>
      <w:r w:rsidRPr="005C5505">
        <w:rPr>
          <w:rFonts w:ascii="Times New Roman" w:hAnsi="Times New Roman" w:cs="Times New Roman"/>
          <w:szCs w:val="24"/>
        </w:rPr>
        <w:t xml:space="preserve">Reducere factură = </w:t>
      </w:r>
      <m:oMath>
        <m:f>
          <m:fPr>
            <m:ctrlPr>
              <w:rPr>
                <w:rFonts w:ascii="Cambria Math" w:hAnsi="Cambria Math" w:cs="Times New Roman"/>
                <w:iCs/>
                <w:szCs w:val="24"/>
              </w:rPr>
            </m:ctrlPr>
          </m:fPr>
          <m:num>
            <m:r>
              <m:rPr>
                <m:sty m:val="p"/>
              </m:rPr>
              <w:rPr>
                <w:rFonts w:ascii="Cambria Math" w:hAnsi="Cambria Math" w:cs="Times New Roman"/>
                <w:szCs w:val="24"/>
              </w:rPr>
              <m:t>Suma OIREP</m:t>
            </m:r>
          </m:num>
          <m:den>
            <m:r>
              <m:rPr>
                <m:sty m:val="p"/>
              </m:rPr>
              <w:rPr>
                <w:rFonts w:ascii="Cambria Math" w:hAnsi="Cambria Math" w:cs="Times New Roman"/>
                <w:szCs w:val="24"/>
              </w:rPr>
              <m:t>Număr  UC</m:t>
            </m:r>
          </m:den>
        </m:f>
      </m:oMath>
      <w:r w:rsidRPr="005C5505">
        <w:rPr>
          <w:rFonts w:ascii="Times New Roman" w:hAnsi="Times New Roman" w:cs="Times New Roman"/>
          <w:iCs/>
          <w:szCs w:val="24"/>
        </w:rPr>
        <w:t xml:space="preserve">  (lei/persoană/lună), unde:</w:t>
      </w:r>
    </w:p>
    <w:p w14:paraId="177F640D"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OIREP – organizațiile care implementează răspunderea extinsă a producătorilor;</w:t>
      </w:r>
    </w:p>
    <w:p w14:paraId="0D2DFA0D"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Suma OIREP (lei/lună) - suma medie lunară </w:t>
      </w:r>
      <w:r w:rsidRPr="005C5505">
        <w:rPr>
          <w:rFonts w:ascii="Times New Roman" w:eastAsia="Swiss911 XCm BT" w:hAnsi="Times New Roman" w:cs="Times New Roman"/>
          <w:szCs w:val="24"/>
        </w:rPr>
        <w:t>pentru gestionarea deșeurilor de ambalaje</w:t>
      </w:r>
      <w:r w:rsidRPr="005C5505">
        <w:rPr>
          <w:rFonts w:ascii="Times New Roman" w:hAnsi="Times New Roman" w:cs="Times New Roman"/>
          <w:szCs w:val="24"/>
        </w:rPr>
        <w:t xml:space="preserve"> încasată de către autoritatea administrației publice  locale de la organizațiile care implementează răspunderea extinsă a producătorilor;</w:t>
      </w:r>
    </w:p>
    <w:p w14:paraId="37DE8875"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Număr UC – are semnificația de la alin. (1);</w:t>
      </w:r>
    </w:p>
    <w:p w14:paraId="6F25D222" w14:textId="77777777" w:rsidR="00145643" w:rsidRPr="005C5505" w:rsidRDefault="00145643">
      <w:pPr>
        <w:pStyle w:val="ListParagraph"/>
        <w:numPr>
          <w:ilvl w:val="1"/>
          <w:numId w:val="36"/>
        </w:num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eastAsia="Swiss911 XCm BT" w:hAnsi="Times New Roman" w:cs="Times New Roman"/>
          <w:szCs w:val="24"/>
        </w:rPr>
        <w:t>în situația în care sumele aferente gestionării deșeurilor de ambalaje municipale sunt încasate de către asociația de dezvoltare intercomunitară, valoarea reducerii facturii se calculează distinct pentru fiecare unitate/subdiviziune administrativ-teritorială membră a asociației, potrivit formulei:</w:t>
      </w:r>
    </w:p>
    <w:p w14:paraId="18FB5632" w14:textId="7D29E128" w:rsidR="00145643" w:rsidRPr="005C5505" w:rsidRDefault="00145643" w:rsidP="00B70EF6">
      <w:pPr>
        <w:pStyle w:val="ListParagraph"/>
        <w:tabs>
          <w:tab w:val="left" w:pos="450"/>
          <w:tab w:val="left" w:pos="900"/>
          <w:tab w:val="left" w:pos="1170"/>
          <w:tab w:val="left" w:pos="1980"/>
        </w:tabs>
        <w:spacing w:after="0" w:line="360" w:lineRule="auto"/>
        <w:rPr>
          <w:rFonts w:ascii="Times New Roman" w:hAnsi="Times New Roman" w:cs="Times New Roman"/>
          <w:iCs/>
          <w:szCs w:val="24"/>
        </w:rPr>
      </w:pPr>
      <w:r w:rsidRPr="005C5505">
        <w:rPr>
          <w:rFonts w:ascii="Times New Roman" w:hAnsi="Times New Roman" w:cs="Times New Roman"/>
          <w:szCs w:val="24"/>
        </w:rPr>
        <w:t xml:space="preserve">Reducere factură = </w:t>
      </w:r>
      <m:oMath>
        <m:r>
          <w:rPr>
            <w:rFonts w:ascii="Cambria Math" w:hAnsi="Cambria Math" w:cs="Times New Roman"/>
            <w:szCs w:val="24"/>
          </w:rPr>
          <m:t xml:space="preserve"> </m:t>
        </m:r>
        <m:f>
          <m:fPr>
            <m:ctrlPr>
              <w:rPr>
                <w:rFonts w:ascii="Cambria Math" w:hAnsi="Cambria Math" w:cs="Times New Roman"/>
                <w:iCs/>
                <w:szCs w:val="24"/>
              </w:rPr>
            </m:ctrlPr>
          </m:fPr>
          <m:num>
            <m:d>
              <m:dPr>
                <m:ctrlPr>
                  <w:rPr>
                    <w:rFonts w:ascii="Cambria Math" w:hAnsi="Cambria Math" w:cs="Times New Roman"/>
                    <w:szCs w:val="24"/>
                  </w:rPr>
                </m:ctrlPr>
              </m:dPr>
              <m:e>
                <m:f>
                  <m:fPr>
                    <m:ctrlPr>
                      <w:rPr>
                        <w:rFonts w:ascii="Cambria Math" w:hAnsi="Cambria Math" w:cs="Times New Roman"/>
                        <w:szCs w:val="24"/>
                      </w:rPr>
                    </m:ctrlPr>
                  </m:fPr>
                  <m:num>
                    <m:r>
                      <m:rPr>
                        <m:sty m:val="p"/>
                      </m:rPr>
                      <w:rPr>
                        <w:rFonts w:ascii="Cambria Math" w:hAnsi="Cambria Math" w:cs="Times New Roman"/>
                        <w:szCs w:val="24"/>
                      </w:rPr>
                      <m:t>Suma OIREP</m:t>
                    </m:r>
                  </m:num>
                  <m:den>
                    <m:sSub>
                      <m:sSubPr>
                        <m:ctrlPr>
                          <w:rPr>
                            <w:rFonts w:ascii="Cambria Math" w:hAnsi="Cambria Math" w:cs="Times New Roman"/>
                            <w:i/>
                            <w:szCs w:val="24"/>
                          </w:rPr>
                        </m:ctrlPr>
                      </m:sSubPr>
                      <m:e>
                        <m:r>
                          <w:rPr>
                            <w:rFonts w:ascii="Cambria Math" w:hAnsi="Cambria Math" w:cs="Times New Roman"/>
                            <w:szCs w:val="24"/>
                          </w:rPr>
                          <m:t xml:space="preserve">Q </m:t>
                        </m:r>
                      </m:e>
                      <m:sub>
                        <m:r>
                          <w:rPr>
                            <w:rFonts w:ascii="Cambria Math" w:hAnsi="Cambria Math" w:cs="Times New Roman"/>
                            <w:szCs w:val="24"/>
                          </w:rPr>
                          <m:t xml:space="preserve">total reciclabile cs </m:t>
                        </m:r>
                      </m:sub>
                    </m:sSub>
                  </m:den>
                </m:f>
              </m:e>
            </m:d>
            <m:r>
              <w:rPr>
                <w:rFonts w:ascii="Cambria Math" w:hAnsi="Cambria Math" w:cs="Times New Roman"/>
                <w:szCs w:val="24"/>
              </w:rPr>
              <m:t xml:space="preserve"> x </m:t>
            </m:r>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 xml:space="preserve">UAT reciclabile cs </m:t>
                </m:r>
              </m:sub>
            </m:sSub>
          </m:num>
          <m:den>
            <m:r>
              <m:rPr>
                <m:sty m:val="p"/>
              </m:rPr>
              <w:rPr>
                <w:rFonts w:ascii="Cambria Math" w:hAnsi="Cambria Math" w:cs="Times New Roman"/>
                <w:szCs w:val="24"/>
              </w:rPr>
              <m:t>Număr  UC uat</m:t>
            </m:r>
          </m:den>
        </m:f>
      </m:oMath>
      <w:r w:rsidRPr="005C5505">
        <w:rPr>
          <w:rFonts w:ascii="Times New Roman" w:hAnsi="Times New Roman" w:cs="Times New Roman"/>
          <w:iCs/>
          <w:szCs w:val="24"/>
        </w:rPr>
        <w:t xml:space="preserve"> (lei/persoană/lună), unde:</w:t>
      </w:r>
    </w:p>
    <w:p w14:paraId="7D2668BE"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iCs/>
          <w:szCs w:val="24"/>
        </w:rPr>
      </w:pPr>
      <w:r w:rsidRPr="005C5505">
        <w:rPr>
          <w:rFonts w:ascii="Times New Roman" w:hAnsi="Times New Roman" w:cs="Times New Roman"/>
          <w:szCs w:val="24"/>
        </w:rPr>
        <w:t xml:space="preserve">Suma OIREP (lei/lună) = suma medie lunară </w:t>
      </w:r>
      <w:r w:rsidRPr="005C5505">
        <w:rPr>
          <w:rFonts w:ascii="Times New Roman" w:eastAsia="Swiss911 XCm BT" w:hAnsi="Times New Roman" w:cs="Times New Roman"/>
          <w:szCs w:val="24"/>
        </w:rPr>
        <w:t>pentru gestionarea deșeurilor de ambalaje</w:t>
      </w:r>
      <w:r w:rsidRPr="005C5505">
        <w:rPr>
          <w:rFonts w:ascii="Times New Roman" w:hAnsi="Times New Roman" w:cs="Times New Roman"/>
          <w:szCs w:val="24"/>
        </w:rPr>
        <w:t xml:space="preserve"> încasată de către de asociația de dezvoltare intercomunitară de la organizațiile care implementează răspunderea extinsă a producătorilor;</w:t>
      </w:r>
    </w:p>
    <w:p w14:paraId="458D4426"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r w:rsidRPr="005C5505">
        <w:rPr>
          <w:rFonts w:ascii="Times New Roman" w:hAnsi="Times New Roman" w:cs="Times New Roman"/>
          <w:szCs w:val="24"/>
          <w:vertAlign w:val="subscript"/>
        </w:rPr>
        <w:t xml:space="preserve">total reciclabile </w:t>
      </w:r>
      <w:proofErr w:type="spellStart"/>
      <w:r w:rsidRPr="005C5505">
        <w:rPr>
          <w:rFonts w:ascii="Times New Roman" w:hAnsi="Times New Roman" w:cs="Times New Roman"/>
          <w:szCs w:val="24"/>
          <w:vertAlign w:val="subscript"/>
        </w:rPr>
        <w:t>cs</w:t>
      </w:r>
      <w:proofErr w:type="spellEnd"/>
      <w:r w:rsidRPr="005C5505">
        <w:rPr>
          <w:rFonts w:ascii="Times New Roman" w:hAnsi="Times New Roman" w:cs="Times New Roman"/>
          <w:szCs w:val="24"/>
        </w:rPr>
        <w:t xml:space="preserve"> - cantitatea totală de deșeuri reciclabile colectate separat la nivel de zonă de colectare;</w:t>
      </w:r>
    </w:p>
    <w:p w14:paraId="577C3AD9"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Q</w:t>
      </w:r>
      <w:r w:rsidRPr="005C5505">
        <w:rPr>
          <w:rFonts w:ascii="Times New Roman" w:hAnsi="Times New Roman" w:cs="Times New Roman"/>
          <w:szCs w:val="24"/>
          <w:vertAlign w:val="subscript"/>
        </w:rPr>
        <w:t>UAT</w:t>
      </w:r>
      <w:r w:rsidRPr="005C5505">
        <w:rPr>
          <w:rFonts w:ascii="Times New Roman" w:hAnsi="Times New Roman" w:cs="Times New Roman"/>
          <w:szCs w:val="24"/>
        </w:rPr>
        <w:t xml:space="preserve"> reciclabile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 cantitatea totală de deșeuri reciclabile colectate separat la nivelul fiecărei unități/subdiviziuni administrativ-teritoriale din zona de colectare;</w:t>
      </w:r>
    </w:p>
    <w:p w14:paraId="64DFDD6C" w14:textId="3D2AA18C"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Număr UC </w:t>
      </w:r>
      <w:r w:rsidRPr="005C5505">
        <w:rPr>
          <w:rFonts w:ascii="Times New Roman" w:hAnsi="Times New Roman" w:cs="Times New Roman"/>
          <w:szCs w:val="24"/>
          <w:vertAlign w:val="subscript"/>
        </w:rPr>
        <w:t>UAT</w:t>
      </w:r>
      <w:r w:rsidRPr="005C5505">
        <w:rPr>
          <w:rFonts w:ascii="Times New Roman" w:hAnsi="Times New Roman" w:cs="Times New Roman"/>
          <w:szCs w:val="24"/>
        </w:rPr>
        <w:t xml:space="preserve"> - numărul total de utilizatori casnici la nivelul fiecărei unități/subdiviziuni administrativ-teritoriale din zona de colectare; în cazul asociațiilor de proprietari/locatari se iau în considerare toate persoanele care locuiesc în condominiu.</w:t>
      </w:r>
    </w:p>
    <w:p w14:paraId="7B3E54D8" w14:textId="77777777" w:rsidR="00145643" w:rsidRPr="005C5505" w:rsidRDefault="00145643" w:rsidP="000E19DC">
      <w:pPr>
        <w:pStyle w:val="NormalWeb"/>
        <w:numPr>
          <w:ilvl w:val="0"/>
          <w:numId w:val="83"/>
        </w:numPr>
        <w:tabs>
          <w:tab w:val="left" w:pos="0"/>
          <w:tab w:val="left" w:pos="317"/>
          <w:tab w:val="left" w:pos="397"/>
          <w:tab w:val="left" w:pos="709"/>
          <w:tab w:val="left" w:pos="855"/>
          <w:tab w:val="left" w:pos="993"/>
        </w:tabs>
        <w:spacing w:before="0" w:beforeAutospacing="0" w:after="0" w:afterAutospacing="0" w:line="360" w:lineRule="auto"/>
        <w:ind w:left="0" w:firstLine="900"/>
        <w:jc w:val="both"/>
      </w:pPr>
      <w:r w:rsidRPr="005C5505">
        <w:t>Autoritățile administrației publice locale ale unităților/subdiviziunilor administrativ-teritoriale au competență exclusivă să stabilească și să aprobe, după consultarea publică, facturarea utilizatorilor în alte unități de măsură decât cele prevăzute la alin. (1), pe baza procedurii de facturare din regulamentul local aprobat de către consiliul local, în cazul în care implementează instrumentul economic ″plătește pentru cât arunci″.</w:t>
      </w:r>
    </w:p>
    <w:p w14:paraId="2149CFCB" w14:textId="77777777" w:rsidR="00145643" w:rsidRPr="005C5505" w:rsidRDefault="00145643" w:rsidP="00B70EF6">
      <w:pPr>
        <w:pStyle w:val="NormalWeb"/>
        <w:tabs>
          <w:tab w:val="left" w:pos="0"/>
          <w:tab w:val="left" w:pos="317"/>
          <w:tab w:val="left" w:pos="397"/>
          <w:tab w:val="left" w:pos="709"/>
          <w:tab w:val="left" w:pos="993"/>
          <w:tab w:val="left" w:pos="1134"/>
        </w:tabs>
        <w:spacing w:before="0" w:beforeAutospacing="0" w:after="0" w:afterAutospacing="0" w:line="360" w:lineRule="auto"/>
        <w:jc w:val="both"/>
      </w:pPr>
      <w:r w:rsidRPr="005C5505">
        <w:t>ART. 46</w:t>
      </w:r>
    </w:p>
    <w:p w14:paraId="27B552D3" w14:textId="415CC53B" w:rsidR="00145643" w:rsidRPr="005C5505" w:rsidRDefault="00E4418B" w:rsidP="00B70EF6">
      <w:pPr>
        <w:pStyle w:val="NormalWeb"/>
        <w:tabs>
          <w:tab w:val="left" w:pos="0"/>
          <w:tab w:val="left" w:pos="317"/>
          <w:tab w:val="left" w:pos="397"/>
          <w:tab w:val="left" w:pos="709"/>
          <w:tab w:val="left" w:pos="993"/>
          <w:tab w:val="left" w:pos="1134"/>
        </w:tabs>
        <w:spacing w:before="0" w:beforeAutospacing="0" w:after="0" w:afterAutospacing="0" w:line="360" w:lineRule="auto"/>
        <w:jc w:val="both"/>
      </w:pPr>
      <w:r w:rsidRPr="005C5505">
        <w:t>Exemple</w:t>
      </w:r>
      <w:r w:rsidR="00E424A8" w:rsidRPr="005C5505">
        <w:t xml:space="preserve"> </w:t>
      </w:r>
      <w:r w:rsidR="005C0BA4" w:rsidRPr="005C5505">
        <w:t>de</w:t>
      </w:r>
      <w:r w:rsidR="00145643" w:rsidRPr="005C5505">
        <w:t xml:space="preserve"> calcul </w:t>
      </w:r>
      <w:r w:rsidR="005C0BA4" w:rsidRPr="005C5505">
        <w:t xml:space="preserve">a </w:t>
      </w:r>
      <w:r w:rsidR="00145643" w:rsidRPr="005C5505">
        <w:t xml:space="preserve">valorii facturii emise către utilizatorii casnici, respectiv către utilizatorii non-casnici, în funcție de activitățile desfășurate de operatori pe fluxul deșeurilor municipale, sunt prezentate în anexele </w:t>
      </w:r>
      <w:r w:rsidR="00C114E4" w:rsidRPr="005C5505">
        <w:t xml:space="preserve">nr. </w:t>
      </w:r>
      <w:r w:rsidR="00E424A8" w:rsidRPr="005C5505">
        <w:t>5</w:t>
      </w:r>
      <w:r w:rsidR="00145643" w:rsidRPr="005C5505">
        <w:t xml:space="preserve"> și </w:t>
      </w:r>
      <w:r w:rsidR="00E424A8" w:rsidRPr="005C5505">
        <w:t>6</w:t>
      </w:r>
      <w:r w:rsidR="00145643" w:rsidRPr="005C5505">
        <w:t xml:space="preserve"> la prezentele norme metodologice.</w:t>
      </w:r>
    </w:p>
    <w:p w14:paraId="72372557"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SECȚIUNEA a 4-a</w:t>
      </w:r>
    </w:p>
    <w:p w14:paraId="48A07FC1" w14:textId="77777777" w:rsidR="00145643" w:rsidRPr="005C5505" w:rsidRDefault="00145643" w:rsidP="00B70EF6">
      <w:pPr>
        <w:tabs>
          <w:tab w:val="left" w:pos="720"/>
          <w:tab w:val="left" w:pos="900"/>
          <w:tab w:val="left" w:pos="1170"/>
        </w:tabs>
        <w:spacing w:after="0" w:line="360" w:lineRule="auto"/>
        <w:jc w:val="center"/>
        <w:rPr>
          <w:rFonts w:ascii="Times New Roman" w:hAnsi="Times New Roman" w:cs="Times New Roman"/>
          <w:szCs w:val="24"/>
        </w:rPr>
      </w:pPr>
      <w:r w:rsidRPr="005C5505">
        <w:rPr>
          <w:rFonts w:ascii="Times New Roman" w:hAnsi="Times New Roman" w:cs="Times New Roman"/>
          <w:szCs w:val="24"/>
        </w:rPr>
        <w:t>Calculul valorii contribuției pentru economia circulară</w:t>
      </w:r>
    </w:p>
    <w:p w14:paraId="5051E069" w14:textId="77777777" w:rsidR="00145643" w:rsidRPr="005C5505" w:rsidRDefault="00145643" w:rsidP="00B70EF6">
      <w:pPr>
        <w:tabs>
          <w:tab w:val="left" w:pos="720"/>
          <w:tab w:val="left" w:pos="900"/>
          <w:tab w:val="left" w:pos="1170"/>
        </w:tabs>
        <w:spacing w:after="0" w:line="360" w:lineRule="auto"/>
        <w:rPr>
          <w:rFonts w:ascii="Times New Roman" w:hAnsi="Times New Roman" w:cs="Times New Roman"/>
          <w:szCs w:val="24"/>
        </w:rPr>
      </w:pPr>
      <w:r w:rsidRPr="005C5505">
        <w:rPr>
          <w:rFonts w:ascii="Times New Roman" w:hAnsi="Times New Roman" w:cs="Times New Roman"/>
          <w:szCs w:val="24"/>
        </w:rPr>
        <w:t>ART. 47</w:t>
      </w:r>
    </w:p>
    <w:p w14:paraId="701AF90E" w14:textId="77777777" w:rsidR="00145643" w:rsidRPr="005C5505" w:rsidRDefault="00145643">
      <w:pPr>
        <w:pStyle w:val="ListParagraph"/>
        <w:numPr>
          <w:ilvl w:val="0"/>
          <w:numId w:val="65"/>
        </w:numPr>
        <w:tabs>
          <w:tab w:val="left" w:pos="900"/>
          <w:tab w:val="left" w:pos="993"/>
          <w:tab w:val="left" w:pos="1170"/>
        </w:tabs>
        <w:spacing w:after="24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se calculează pe baza indicatorului de performanță aferent prestației/activității aplicat la cantitatea programată de deșeuri prevăzută în fișa de fundamentare a tarifului activității/prestației, potrivit formulei:</w:t>
      </w:r>
    </w:p>
    <w:p w14:paraId="55D170EA" w14:textId="77777777" w:rsidR="00145643" w:rsidRPr="005C5505" w:rsidRDefault="00145643" w:rsidP="00B70EF6">
      <w:pPr>
        <w:tabs>
          <w:tab w:val="left" w:pos="900"/>
          <w:tab w:val="left" w:pos="993"/>
          <w:tab w:val="left" w:pos="1276"/>
        </w:tabs>
        <w:spacing w:after="240" w:line="360" w:lineRule="auto"/>
        <w:jc w:val="both"/>
        <w:rPr>
          <w:rFonts w:ascii="Times New Roman" w:eastAsia="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CEC × Q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unde:</w:t>
      </w:r>
    </w:p>
    <w:p w14:paraId="5EE5B153"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 indicator de performanță aferent prestației/activității, prevăzut în contractul de delegare sau, după caz, în hotărârea de dare în administrare;</w:t>
      </w:r>
    </w:p>
    <w:p w14:paraId="2CD0A1B5"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(lei)  - valoarea contribuției pentru economia circulară corespunzătoare indicatorului de performanță aferent activității/prestației i; </w:t>
      </w:r>
    </w:p>
    <w:p w14:paraId="5AD86D73"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CEC (lei/tonă) - contribuția pentru economia circulară, prevăzută la </w:t>
      </w:r>
      <w:r w:rsidRPr="005C5505">
        <w:rPr>
          <w:rStyle w:val="panchor"/>
          <w:rFonts w:ascii="Times New Roman" w:hAnsi="Times New Roman" w:cs="Times New Roman"/>
          <w:szCs w:val="24"/>
        </w:rPr>
        <w:t>art. 9 alin. (1) lit. c) din Ordonanța de urgență a Guvernului nr. 196/2005</w:t>
      </w:r>
      <w:r w:rsidRPr="005C5505">
        <w:rPr>
          <w:rFonts w:ascii="Times New Roman" w:hAnsi="Times New Roman" w:cs="Times New Roman"/>
          <w:szCs w:val="24"/>
        </w:rPr>
        <w:t> privind Fondul pentru mediu, aprobată cu modificări și completări prin </w:t>
      </w:r>
      <w:r w:rsidRPr="005C5505">
        <w:rPr>
          <w:rStyle w:val="panchor"/>
          <w:rFonts w:ascii="Times New Roman" w:hAnsi="Times New Roman" w:cs="Times New Roman"/>
          <w:szCs w:val="24"/>
        </w:rPr>
        <w:t>Legea nr. 105/2006</w:t>
      </w:r>
      <w:r w:rsidRPr="005C5505">
        <w:rPr>
          <w:rFonts w:ascii="Times New Roman" w:hAnsi="Times New Roman" w:cs="Times New Roman"/>
          <w:szCs w:val="24"/>
        </w:rPr>
        <w:t>, cu modificările și completările ulterioare, plătită de producătorii de deșeuri pentru cantitățile de deșeuri generate și eliminate la depozit;</w:t>
      </w:r>
    </w:p>
    <w:p w14:paraId="3BEBC6AB"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 xml:space="preserve">Q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(tone) – cantitatea de deșeuri destinată a fi eliminată prin depozitare calculată pe baza indicatorului de performanță aferent activității/prestației i aplicat la cantitatea programată de deșeuri prevăzută în fișa de fundamentare a tarifului activității/prestației.</w:t>
      </w:r>
    </w:p>
    <w:p w14:paraId="5F316B8E" w14:textId="77777777" w:rsidR="00145643" w:rsidRPr="005C5505" w:rsidRDefault="00145643">
      <w:pPr>
        <w:pStyle w:val="ListParagraph"/>
        <w:numPr>
          <w:ilvl w:val="0"/>
          <w:numId w:val="65"/>
        </w:numPr>
        <w:tabs>
          <w:tab w:val="left" w:pos="720"/>
          <w:tab w:val="left" w:pos="900"/>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rPr>
        <w:t>Nu se calculează cheltuieli cu contribuția pentru economia circulară pentru următoarele prestații:</w:t>
      </w:r>
    </w:p>
    <w:p w14:paraId="05F813D6" w14:textId="77777777" w:rsidR="00145643" w:rsidRPr="005C5505" w:rsidRDefault="00145643">
      <w:pPr>
        <w:pStyle w:val="ListParagraph"/>
        <w:numPr>
          <w:ilvl w:val="0"/>
          <w:numId w:val="66"/>
        </w:numPr>
        <w:tabs>
          <w:tab w:val="left" w:pos="720"/>
          <w:tab w:val="left" w:pos="1276"/>
        </w:tabs>
        <w:spacing w:after="0" w:line="360" w:lineRule="auto"/>
        <w:ind w:left="720" w:hanging="360"/>
        <w:jc w:val="both"/>
        <w:rPr>
          <w:rFonts w:ascii="Times New Roman" w:hAnsi="Times New Roman" w:cs="Times New Roman"/>
          <w:szCs w:val="24"/>
          <w:shd w:val="clear" w:color="auto" w:fill="FFFFFF"/>
        </w:rPr>
      </w:pPr>
      <w:r w:rsidRPr="005C5505">
        <w:rPr>
          <w:rFonts w:ascii="Times New Roman" w:hAnsi="Times New Roman" w:cs="Times New Roman"/>
          <w:szCs w:val="24"/>
        </w:rPr>
        <w:t>colectarea separată și transportul separat al deșeurilor de hârtie, metal, plastic și sticlă către stațiile de sortare;</w:t>
      </w:r>
    </w:p>
    <w:p w14:paraId="191DA5C7" w14:textId="77777777" w:rsidR="00145643" w:rsidRPr="005C5505" w:rsidRDefault="00145643">
      <w:pPr>
        <w:pStyle w:val="ListParagraph"/>
        <w:numPr>
          <w:ilvl w:val="0"/>
          <w:numId w:val="66"/>
        </w:numPr>
        <w:tabs>
          <w:tab w:val="left" w:pos="720"/>
          <w:tab w:val="left" w:pos="1276"/>
        </w:tabs>
        <w:spacing w:after="0" w:line="360" w:lineRule="auto"/>
        <w:ind w:left="720" w:hanging="36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către instalațiile de compostare, instalațiile de digestie anaerobă și/sau instalațiile integrate de tratare;</w:t>
      </w:r>
    </w:p>
    <w:p w14:paraId="216D7D24" w14:textId="77777777" w:rsidR="00145643" w:rsidRPr="005C5505" w:rsidRDefault="00145643">
      <w:pPr>
        <w:pStyle w:val="ListParagraph"/>
        <w:numPr>
          <w:ilvl w:val="0"/>
          <w:numId w:val="66"/>
        </w:numPr>
        <w:tabs>
          <w:tab w:val="left" w:pos="720"/>
          <w:tab w:val="left" w:pos="1276"/>
        </w:tabs>
        <w:spacing w:after="0" w:line="360" w:lineRule="auto"/>
        <w:ind w:left="720" w:hanging="360"/>
        <w:jc w:val="both"/>
        <w:rPr>
          <w:rFonts w:ascii="Times New Roman" w:hAnsi="Times New Roman" w:cs="Times New Roman"/>
          <w:szCs w:val="24"/>
          <w:shd w:val="clear" w:color="auto" w:fill="FFFFFF"/>
        </w:rPr>
      </w:pPr>
      <w:r w:rsidRPr="005C5505">
        <w:rPr>
          <w:rFonts w:ascii="Times New Roman" w:hAnsi="Times New Roman" w:cs="Times New Roman"/>
          <w:szCs w:val="24"/>
        </w:rPr>
        <w:t xml:space="preserve">colectarea separată și transportul separat al deșeurilor reziduale către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instalațiile integrate de tratare.</w:t>
      </w:r>
    </w:p>
    <w:p w14:paraId="00668A40" w14:textId="77777777" w:rsidR="00145643" w:rsidRPr="005C5505" w:rsidRDefault="00145643">
      <w:pPr>
        <w:pStyle w:val="ListParagraph"/>
        <w:numPr>
          <w:ilvl w:val="0"/>
          <w:numId w:val="65"/>
        </w:numPr>
        <w:tabs>
          <w:tab w:val="left" w:pos="720"/>
        </w:tabs>
        <w:spacing w:after="0" w:line="360" w:lineRule="auto"/>
        <w:ind w:left="0" w:firstLine="900"/>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Valoarea contribuției pentru economia circulară se calculează în lei/persoană/lună potrivit formulei:</w:t>
      </w:r>
    </w:p>
    <w:p w14:paraId="78D26741" w14:textId="5391426E" w:rsidR="00145643" w:rsidRPr="005C5505" w:rsidRDefault="00145643" w:rsidP="00B70EF6">
      <w:pPr>
        <w:tabs>
          <w:tab w:val="left" w:pos="720"/>
          <w:tab w:val="left" w:pos="1276"/>
        </w:tabs>
        <w:spacing w:after="0" w:line="360" w:lineRule="auto"/>
        <w:jc w:val="both"/>
        <w:rPr>
          <w:rFonts w:ascii="Times New Roman" w:hAnsi="Times New Roman" w:cs="Times New Roman"/>
          <w:iCs/>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(lei/persoană/lună) = </w:t>
      </w:r>
      <m:oMath>
        <m:f>
          <m:fPr>
            <m:ctrlPr>
              <w:rPr>
                <w:rFonts w:ascii="Cambria Math" w:hAnsi="Cambria Math" w:cs="Times New Roman"/>
                <w:iCs/>
                <w:szCs w:val="24"/>
              </w:rPr>
            </m:ctrlPr>
          </m:fPr>
          <m:num>
            <m:r>
              <m:rPr>
                <m:sty m:val="p"/>
              </m:rPr>
              <w:rPr>
                <w:rFonts w:ascii="Cambria Math" w:hAnsi="Cambria Math" w:cs="Times New Roman"/>
                <w:szCs w:val="24"/>
              </w:rPr>
              <m:t>CEC ip</m:t>
            </m:r>
            <m:d>
              <m:dPr>
                <m:ctrlPr>
                  <w:rPr>
                    <w:rFonts w:ascii="Cambria Math" w:hAnsi="Cambria Math" w:cs="Times New Roman"/>
                    <w:iCs/>
                    <w:szCs w:val="24"/>
                  </w:rPr>
                </m:ctrlPr>
              </m:dPr>
              <m:e>
                <m:r>
                  <m:rPr>
                    <m:sty m:val="p"/>
                  </m:rPr>
                  <w:rPr>
                    <w:rFonts w:ascii="Cambria Math" w:hAnsi="Cambria Math" w:cs="Times New Roman"/>
                    <w:szCs w:val="24"/>
                  </w:rPr>
                  <m:t>i</m:t>
                </m:r>
              </m:e>
            </m:d>
            <m:r>
              <m:rPr>
                <m:sty m:val="p"/>
              </m:rPr>
              <w:rPr>
                <w:rFonts w:ascii="Cambria Math" w:hAnsi="Cambria Math" w:cs="Times New Roman"/>
                <w:szCs w:val="24"/>
              </w:rPr>
              <m:t xml:space="preserve"> × p%</m:t>
            </m:r>
          </m:num>
          <m:den>
            <m:r>
              <m:rPr>
                <m:sty m:val="p"/>
              </m:rPr>
              <w:rPr>
                <w:rFonts w:ascii="Cambria Math" w:hAnsi="Cambria Math" w:cs="Times New Roman"/>
                <w:szCs w:val="24"/>
              </w:rPr>
              <m:t>Număr UC ×12 luni</m:t>
            </m:r>
          </m:den>
        </m:f>
      </m:oMath>
      <w:r w:rsidRPr="005C5505">
        <w:rPr>
          <w:rFonts w:ascii="Times New Roman" w:hAnsi="Times New Roman" w:cs="Times New Roman"/>
          <w:iCs/>
          <w:szCs w:val="24"/>
        </w:rPr>
        <w:t xml:space="preserve"> , unde:</w:t>
      </w:r>
    </w:p>
    <w:p w14:paraId="3AD016AF"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are semnificația de la alin. (1);</w:t>
      </w:r>
    </w:p>
    <w:p w14:paraId="5C03195B"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p% și Număr UC - au semnificația de la art. 14 alin. (2) prezentele norme metodologice;</w:t>
      </w:r>
    </w:p>
    <w:p w14:paraId="7DF09378" w14:textId="77777777" w:rsidR="00145643" w:rsidRPr="005C5505" w:rsidRDefault="00145643">
      <w:pPr>
        <w:pStyle w:val="ListParagraph"/>
        <w:numPr>
          <w:ilvl w:val="0"/>
          <w:numId w:val="65"/>
        </w:numPr>
        <w:tabs>
          <w:tab w:val="left" w:pos="720"/>
        </w:tabs>
        <w:spacing w:after="0"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Valoarea contribuției pentru economia circulară se calculează în lei/mc potrivit formulei:</w:t>
      </w:r>
    </w:p>
    <w:p w14:paraId="11565384" w14:textId="65B7BCA0"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(lei/mc) = </w:t>
      </w:r>
      <m:oMath>
        <m:f>
          <m:fPr>
            <m:ctrlPr>
              <w:rPr>
                <w:rFonts w:ascii="Cambria Math" w:hAnsi="Cambria Math" w:cs="Times New Roman"/>
                <w:iCs/>
                <w:szCs w:val="24"/>
              </w:rPr>
            </m:ctrlPr>
          </m:fPr>
          <m:num>
            <m:r>
              <m:rPr>
                <m:sty m:val="p"/>
              </m:rPr>
              <w:rPr>
                <w:rFonts w:ascii="Cambria Math" w:hAnsi="Cambria Math" w:cs="Times New Roman"/>
                <w:szCs w:val="24"/>
              </w:rPr>
              <m:t>CEC ip</m:t>
            </m:r>
            <m:d>
              <m:dPr>
                <m:ctrlPr>
                  <w:rPr>
                    <w:rFonts w:ascii="Cambria Math" w:hAnsi="Cambria Math" w:cs="Times New Roman"/>
                    <w:iCs/>
                    <w:szCs w:val="24"/>
                  </w:rPr>
                </m:ctrlPr>
              </m:dPr>
              <m:e>
                <m:r>
                  <m:rPr>
                    <m:sty m:val="p"/>
                  </m:rPr>
                  <w:rPr>
                    <w:rFonts w:ascii="Cambria Math" w:hAnsi="Cambria Math" w:cs="Times New Roman"/>
                    <w:szCs w:val="24"/>
                  </w:rPr>
                  <m:t>i</m:t>
                </m:r>
              </m:e>
            </m:d>
          </m:num>
          <m:den>
            <m:r>
              <m:rPr>
                <m:sty m:val="p"/>
              </m:rPr>
              <w:rPr>
                <w:rFonts w:ascii="Cambria Math" w:hAnsi="Cambria Math" w:cs="Times New Roman"/>
                <w:szCs w:val="24"/>
              </w:rPr>
              <m:t>12 luni × Q ip(i)</m:t>
            </m:r>
          </m:den>
        </m:f>
      </m:oMath>
      <w:r w:rsidRPr="005C5505">
        <w:rPr>
          <w:rFonts w:ascii="Times New Roman" w:hAnsi="Times New Roman" w:cs="Times New Roman"/>
          <w:szCs w:val="24"/>
        </w:rPr>
        <w:t xml:space="preserve"> </w:t>
      </w:r>
      <m:oMath>
        <m:r>
          <w:rPr>
            <w:rFonts w:ascii="Cambria Math" w:hAnsi="Cambria Math" w:cs="Times New Roman"/>
            <w:szCs w:val="24"/>
          </w:rPr>
          <m:t>× ρ</m:t>
        </m:r>
      </m:oMath>
      <w:r w:rsidRPr="005C5505">
        <w:rPr>
          <w:rFonts w:ascii="Times New Roman" w:hAnsi="Times New Roman" w:cs="Times New Roman"/>
          <w:szCs w:val="24"/>
        </w:rPr>
        <w:t xml:space="preserve"> , unde:</w:t>
      </w:r>
    </w:p>
    <w:p w14:paraId="37CE983D" w14:textId="77777777" w:rsidR="00145643" w:rsidRPr="005C5505" w:rsidRDefault="00145643" w:rsidP="00B70EF6">
      <w:pPr>
        <w:tabs>
          <w:tab w:val="left" w:pos="720"/>
          <w:tab w:val="left" w:pos="1276"/>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și Q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 – au semnificația de la alin. (1);</w:t>
      </w:r>
    </w:p>
    <w:p w14:paraId="0BB3393A" w14:textId="740A2BC6" w:rsidR="00145643" w:rsidRPr="005C5505" w:rsidRDefault="00D26BCE" w:rsidP="00B70EF6">
      <w:pPr>
        <w:tabs>
          <w:tab w:val="left" w:pos="720"/>
          <w:tab w:val="left" w:pos="1276"/>
        </w:tabs>
        <w:spacing w:after="0" w:line="360" w:lineRule="auto"/>
        <w:jc w:val="both"/>
        <w:rPr>
          <w:rFonts w:ascii="Times New Roman" w:hAnsi="Times New Roman" w:cs="Times New Roman"/>
          <w:szCs w:val="24"/>
          <w:shd w:val="clear" w:color="auto" w:fill="FFFFFF"/>
        </w:rPr>
      </w:pPr>
      <m:oMath>
        <m:r>
          <w:rPr>
            <w:rFonts w:ascii="Cambria Math" w:eastAsia="Swiss911 XCm BT" w:hAnsi="Cambria Math" w:cs="Times New Roman"/>
            <w:szCs w:val="24"/>
          </w:rPr>
          <m:t xml:space="preserve">ρ </m:t>
        </m:r>
      </m:oMath>
      <w:r w:rsidR="00145643" w:rsidRPr="005C5505">
        <w:rPr>
          <w:rFonts w:ascii="Times New Roman" w:eastAsia="Swiss911 XCm BT" w:hAnsi="Times New Roman" w:cs="Times New Roman"/>
          <w:szCs w:val="24"/>
        </w:rPr>
        <w:t xml:space="preserve">– are </w:t>
      </w:r>
      <w:r w:rsidR="00145643" w:rsidRPr="005C5505">
        <w:rPr>
          <w:rFonts w:ascii="Times New Roman" w:hAnsi="Times New Roman" w:cs="Times New Roman"/>
          <w:szCs w:val="24"/>
        </w:rPr>
        <w:t>semnificația de la art. 14 alin. (3) prezentele norme metodologice.</w:t>
      </w:r>
    </w:p>
    <w:p w14:paraId="75A70A1C" w14:textId="25FEC4B1"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48</w:t>
      </w:r>
    </w:p>
    <w:p w14:paraId="243BBC2D" w14:textId="086B9D17" w:rsidR="00145643" w:rsidRPr="005C5505" w:rsidRDefault="00145643">
      <w:pPr>
        <w:pStyle w:val="ListParagraph"/>
        <w:numPr>
          <w:ilvl w:val="0"/>
          <w:numId w:val="67"/>
        </w:numPr>
        <w:tabs>
          <w:tab w:val="left" w:pos="450"/>
          <w:tab w:val="left" w:pos="900"/>
          <w:tab w:val="left" w:pos="1170"/>
          <w:tab w:val="left" w:pos="1350"/>
          <w:tab w:val="left" w:pos="1980"/>
        </w:tabs>
        <w:spacing w:after="0" w:line="360" w:lineRule="auto"/>
        <w:ind w:left="0" w:firstLine="99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BF1916" w:rsidRPr="005C5505">
        <w:rPr>
          <w:rFonts w:ascii="Times New Roman" w:hAnsi="Times New Roman" w:cs="Times New Roman"/>
          <w:szCs w:val="24"/>
        </w:rPr>
        <w:t xml:space="preserve">aferentă </w:t>
      </w:r>
      <w:r w:rsidRPr="005C5505">
        <w:rPr>
          <w:rFonts w:ascii="Times New Roman" w:hAnsi="Times New Roman" w:cs="Times New Roman"/>
          <w:szCs w:val="24"/>
        </w:rPr>
        <w:t>activit</w:t>
      </w:r>
      <w:r w:rsidR="00BF1916" w:rsidRPr="005C5505">
        <w:rPr>
          <w:rFonts w:ascii="Times New Roman" w:hAnsi="Times New Roman" w:cs="Times New Roman"/>
          <w:szCs w:val="24"/>
        </w:rPr>
        <w:t>ății</w:t>
      </w:r>
      <w:r w:rsidRPr="005C5505">
        <w:rPr>
          <w:rFonts w:ascii="Times New Roman" w:hAnsi="Times New Roman" w:cs="Times New Roman"/>
          <w:szCs w:val="24"/>
        </w:rPr>
        <w:t xml:space="preserve"> de colectarea separată și transport separat al deșeurilor menajere și similare se calculează potrivit formulei:</w:t>
      </w:r>
    </w:p>
    <w:p w14:paraId="22AEC25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 CEC x 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unde:</w:t>
      </w:r>
    </w:p>
    <w:p w14:paraId="25619191"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cantitatea de deșeuri reziduale destinată a fi eliminată prin depozitare calculată pe baza indicatorului de performanță pentru colectarea separată a deșeurilor de hârtie, metal, plastic și sticlă;</w:t>
      </w:r>
    </w:p>
    <w:p w14:paraId="2B1A2FFC" w14:textId="77777777" w:rsidR="00145643" w:rsidRPr="005C5505" w:rsidRDefault="00145643">
      <w:pPr>
        <w:pStyle w:val="ListParagraph"/>
        <w:numPr>
          <w:ilvl w:val="0"/>
          <w:numId w:val="23"/>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funcție de implementarea sistemului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precum și de implementarea instalațiilor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de instalațiilor integrate de tratare a </w:t>
      </w:r>
      <w:r w:rsidRPr="005C5505">
        <w:rPr>
          <w:rFonts w:ascii="Times New Roman" w:hAnsi="Times New Roman" w:cs="Times New Roman"/>
          <w:szCs w:val="24"/>
        </w:rPr>
        <w:lastRenderedPageBreak/>
        <w:t xml:space="preserve">deșeurilor în sistemul de salubrizare, 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se calculează potrivit următoarelor formule:</w:t>
      </w:r>
    </w:p>
    <w:p w14:paraId="26AF94E4" w14:textId="77777777" w:rsidR="00145643" w:rsidRPr="005C5505" w:rsidRDefault="00145643">
      <w:pPr>
        <w:pStyle w:val="ListParagraph"/>
        <w:numPr>
          <w:ilvl w:val="0"/>
          <w:numId w:val="68"/>
        </w:numPr>
        <w:tabs>
          <w:tab w:val="left" w:pos="450"/>
          <w:tab w:val="left" w:pos="900"/>
          <w:tab w:val="left" w:pos="117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nu este implementat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și în sistemul de salubrizare nu sunt realizate instalații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de instalații integrate de tratare pentru tratarea deșeurilor reziduale:</w:t>
      </w:r>
    </w:p>
    <w:p w14:paraId="38EFA71A" w14:textId="77777777" w:rsidR="00145643" w:rsidRPr="005C5505" w:rsidRDefault="00145643" w:rsidP="00B70EF6">
      <w:pPr>
        <w:pStyle w:val="ListParagraph"/>
        <w:tabs>
          <w:tab w:val="left" w:pos="450"/>
          <w:tab w:val="left" w:pos="900"/>
          <w:tab w:val="left" w:pos="1170"/>
          <w:tab w:val="left" w:pos="1980"/>
        </w:tabs>
        <w:spacing w:after="0" w:line="360" w:lineRule="auto"/>
        <w:ind w:left="1440"/>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Q municipale – </w:t>
      </w:r>
      <w:proofErr w:type="spellStart"/>
      <w:r w:rsidRPr="005C5505">
        <w:rPr>
          <w:rFonts w:ascii="Times New Roman" w:hAnsi="Times New Roman" w:cs="Times New Roman"/>
          <w:szCs w:val="24"/>
        </w:rPr>
        <w:t>ipcs</w:t>
      </w:r>
      <w:proofErr w:type="spellEnd"/>
      <w:r w:rsidRPr="005C5505">
        <w:rPr>
          <w:rFonts w:ascii="Times New Roman" w:hAnsi="Times New Roman" w:cs="Times New Roman"/>
          <w:szCs w:val="24"/>
        </w:rPr>
        <w:t xml:space="preserve"> reciclabile × Q reciclabile, unde:</w:t>
      </w:r>
    </w:p>
    <w:p w14:paraId="5CEA53BB"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Q municipale - cantitatea de deșeuri municipale;</w:t>
      </w:r>
    </w:p>
    <w:p w14:paraId="249B0B1F" w14:textId="69A0D61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ipcs</w:t>
      </w:r>
      <w:proofErr w:type="spellEnd"/>
      <w:r w:rsidRPr="005C5505">
        <w:rPr>
          <w:rFonts w:ascii="Times New Roman" w:hAnsi="Times New Roman" w:cs="Times New Roman"/>
          <w:szCs w:val="24"/>
        </w:rPr>
        <w:t xml:space="preserve"> reciclabile - indicatorul de performanță pentru colectarea separată a deșeurilor de hârtie, metal, plastic și sticlă prevăzut în contractul de delegare sau, după caz, în hotărârea de dare în administrare, care reprezintă cantitatea de deșeuri de hârtie, metal, plastic și sticlă colectate separat, ca procentaj din cantitatea totală generată de deșeuri de hârtie, metal, plastic și sticlă din deșeurile municipale. Valoarea minimă a indicatorului, începând cu anul 2022, este de 70% din Q reciclabile, potrivit prevederilor din anexa nr. 5 la Ordonanța de urgență a Guvernului nr. 92/2021, cu modificările și completările ulterioare.</w:t>
      </w:r>
    </w:p>
    <w:p w14:paraId="6B066419" w14:textId="7DECB83E"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reciclabile - cantitatea totală generată de deșeuri de hârtie, metal, plastic și sticlă din deșeurile municipale prevăzută în fișa de fundamentare a tarifului T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reciclabile, care se calculează ca procent din Q municipale pe baza determinărilor de compoziție a deșeurilor municipale sau, în lipsa acestora, cantitatea de deșeuri de hârtie, metal, plastic și sticlă din deșeurile municipale se consideră a fi 33%, potrivit prevederilor din anexa nr. 5 la Ordonanța de urgență a Guvernului nr. 92/2021, cu modificările și completările ulterioare.</w:t>
      </w:r>
    </w:p>
    <w:p w14:paraId="6F3B09FE" w14:textId="77777777" w:rsidR="00145643" w:rsidRPr="005C5505" w:rsidRDefault="00145643">
      <w:pPr>
        <w:pStyle w:val="ListParagraph"/>
        <w:numPr>
          <w:ilvl w:val="0"/>
          <w:numId w:val="68"/>
        </w:numPr>
        <w:tabs>
          <w:tab w:val="left" w:pos="450"/>
          <w:tab w:val="left" w:pos="900"/>
          <w:tab w:val="left" w:pos="117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implementat și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sunt transportate la instalațiile de compostare și/sau la instalațiile de digestie anaerobă, iar în sistemul de salubrizare nu sunt realizate instalații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de instalații integrate de tratare pentru tratarea deșeurilor reziduale:</w:t>
      </w:r>
    </w:p>
    <w:p w14:paraId="46FB394D"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 Q municipale – Q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 </w:t>
      </w:r>
      <w:proofErr w:type="spellStart"/>
      <w:r w:rsidRPr="005C5505">
        <w:rPr>
          <w:rFonts w:ascii="Times New Roman" w:hAnsi="Times New Roman" w:cs="Times New Roman"/>
          <w:szCs w:val="24"/>
        </w:rPr>
        <w:t>ipcs</w:t>
      </w:r>
      <w:proofErr w:type="spellEnd"/>
      <w:r w:rsidRPr="005C5505">
        <w:rPr>
          <w:rFonts w:ascii="Times New Roman" w:hAnsi="Times New Roman" w:cs="Times New Roman"/>
          <w:szCs w:val="24"/>
        </w:rPr>
        <w:t xml:space="preserve"> reciclabile × Q reciclabile, unde:</w:t>
      </w:r>
    </w:p>
    <w:p w14:paraId="2ED22BB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 cantitatea programată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 din fișa de fundamentare a tarifului de colectarea separată și transportul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w:t>
      </w:r>
    </w:p>
    <w:p w14:paraId="4FE314A5" w14:textId="77777777" w:rsidR="00145643" w:rsidRPr="005C5505" w:rsidRDefault="00145643">
      <w:pPr>
        <w:pStyle w:val="ListParagraph"/>
        <w:numPr>
          <w:ilvl w:val="0"/>
          <w:numId w:val="68"/>
        </w:numPr>
        <w:tabs>
          <w:tab w:val="left" w:pos="450"/>
          <w:tab w:val="left" w:pos="900"/>
          <w:tab w:val="left" w:pos="1170"/>
          <w:tab w:val="left" w:pos="1980"/>
        </w:tabs>
        <w:spacing w:after="0" w:line="360" w:lineRule="auto"/>
        <w:ind w:left="0" w:firstLine="810"/>
        <w:jc w:val="both"/>
        <w:rPr>
          <w:rFonts w:ascii="Times New Roman" w:hAnsi="Times New Roman" w:cs="Times New Roman"/>
          <w:szCs w:val="24"/>
        </w:rPr>
      </w:pPr>
      <w:r w:rsidRPr="005C5505">
        <w:rPr>
          <w:rFonts w:ascii="Times New Roman" w:hAnsi="Times New Roman" w:cs="Times New Roman"/>
          <w:szCs w:val="24"/>
        </w:rPr>
        <w:t xml:space="preserve">în cazul în care în sistemul de salubrizare sunt realizate instalații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de instalații integrate de tratare pentru tratarea deșeurilor reziduale, Q </w:t>
      </w:r>
      <w:proofErr w:type="spellStart"/>
      <w:r w:rsidRPr="005C5505">
        <w:rPr>
          <w:rFonts w:ascii="Times New Roman" w:hAnsi="Times New Roman" w:cs="Times New Roman"/>
          <w:szCs w:val="24"/>
        </w:rPr>
        <w:t>cs</w:t>
      </w:r>
      <w:proofErr w:type="spellEnd"/>
      <w:r w:rsidRPr="005C5505">
        <w:rPr>
          <w:rFonts w:ascii="Times New Roman" w:hAnsi="Times New Roman" w:cs="Times New Roman"/>
          <w:szCs w:val="24"/>
        </w:rPr>
        <w:t xml:space="preserve"> reziduale depozitate este ,,zero”, indiferent dacă sistemul de colectare separată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este sau nu este implementat.</w:t>
      </w:r>
    </w:p>
    <w:p w14:paraId="1C809DC8" w14:textId="77777777" w:rsidR="00E36AD0" w:rsidRDefault="00E36AD0" w:rsidP="00B70EF6">
      <w:pPr>
        <w:tabs>
          <w:tab w:val="left" w:pos="450"/>
          <w:tab w:val="left" w:pos="900"/>
          <w:tab w:val="left" w:pos="1170"/>
          <w:tab w:val="left" w:pos="1980"/>
        </w:tabs>
        <w:spacing w:after="0" w:line="360" w:lineRule="auto"/>
        <w:jc w:val="both"/>
        <w:rPr>
          <w:rFonts w:ascii="Times New Roman" w:hAnsi="Times New Roman" w:cs="Times New Roman"/>
          <w:szCs w:val="24"/>
        </w:rPr>
      </w:pPr>
    </w:p>
    <w:p w14:paraId="4B59F8D8" w14:textId="77777777" w:rsidR="00E36AD0" w:rsidRDefault="00E36AD0" w:rsidP="00B70EF6">
      <w:pPr>
        <w:tabs>
          <w:tab w:val="left" w:pos="450"/>
          <w:tab w:val="left" w:pos="900"/>
          <w:tab w:val="left" w:pos="1170"/>
          <w:tab w:val="left" w:pos="1980"/>
        </w:tabs>
        <w:spacing w:after="0" w:line="360" w:lineRule="auto"/>
        <w:jc w:val="both"/>
        <w:rPr>
          <w:rFonts w:ascii="Times New Roman" w:hAnsi="Times New Roman" w:cs="Times New Roman"/>
          <w:szCs w:val="24"/>
        </w:rPr>
      </w:pPr>
    </w:p>
    <w:p w14:paraId="559BD4A2" w14:textId="0D31D235"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w:t>
      </w:r>
      <w:r w:rsidR="007C37B1" w:rsidRPr="005C5505">
        <w:rPr>
          <w:rFonts w:ascii="Times New Roman" w:hAnsi="Times New Roman" w:cs="Times New Roman"/>
          <w:szCs w:val="24"/>
        </w:rPr>
        <w:t>RT</w:t>
      </w:r>
      <w:r w:rsidRPr="005C5505">
        <w:rPr>
          <w:rFonts w:ascii="Times New Roman" w:hAnsi="Times New Roman" w:cs="Times New Roman"/>
          <w:szCs w:val="24"/>
        </w:rPr>
        <w:t>. 49</w:t>
      </w:r>
    </w:p>
    <w:p w14:paraId="56392AC2" w14:textId="523203ED" w:rsidR="00145643" w:rsidRPr="005C5505" w:rsidRDefault="00145643">
      <w:pPr>
        <w:pStyle w:val="ListParagraph"/>
        <w:numPr>
          <w:ilvl w:val="0"/>
          <w:numId w:val="7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BF1916" w:rsidRPr="005C5505">
        <w:rPr>
          <w:rFonts w:ascii="Times New Roman" w:hAnsi="Times New Roman" w:cs="Times New Roman"/>
          <w:szCs w:val="24"/>
        </w:rPr>
        <w:t>aferentă activității</w:t>
      </w:r>
      <w:r w:rsidRPr="005C5505">
        <w:rPr>
          <w:rFonts w:ascii="Times New Roman" w:hAnsi="Times New Roman" w:cs="Times New Roman"/>
          <w:szCs w:val="24"/>
        </w:rPr>
        <w:t xml:space="preserve"> de sortare </w:t>
      </w:r>
      <w:r w:rsidR="00AB3AA5" w:rsidRPr="005C5505">
        <w:rPr>
          <w:rFonts w:ascii="Times New Roman" w:hAnsi="Times New Roman" w:cs="Times New Roman"/>
          <w:szCs w:val="24"/>
        </w:rPr>
        <w:t xml:space="preserve">a deșeurilor de hârtie, metal, plastic și sticlă colectate separat </w:t>
      </w:r>
      <w:r w:rsidRPr="005C5505">
        <w:rPr>
          <w:rFonts w:ascii="Times New Roman" w:hAnsi="Times New Roman" w:cs="Times New Roman"/>
          <w:szCs w:val="24"/>
        </w:rPr>
        <w:t>se calculează potrivit formulei:</w:t>
      </w:r>
    </w:p>
    <w:p w14:paraId="6A2A417F"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w:t>
      </w:r>
    </w:p>
    <w:p w14:paraId="721F89FD" w14:textId="1CF73236"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indicatorul de performanță pentru operarea stației de sortare prevăzut în contractul de delegare sau, după caz, în hotărârea de dare în administrare, care reprezintă cantitatea de deșeuri sortate pregătită pentru reciclare, ca procentaj din cantitatea totală de deșeuri de hârtie, metal, plastic și sticlă colectate separat acceptată la stația de sortare. Valoarea minimă a indicatorului este de 75% din Q sortare, potrivit prevederilor din anexa nr. 5 la Ordonanța de urgență a Guvernului nr. 92/2021, cu modificările și completările ulterioare.</w:t>
      </w:r>
    </w:p>
    <w:p w14:paraId="3EFD9B7B"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cantitatea de reziduuri destinată a fi eliminată prin depozitare rezultată din aplicarea indicatorului de performanță pentru operarea stației de sortare;</w:t>
      </w:r>
    </w:p>
    <w:p w14:paraId="22429F2B" w14:textId="41120560" w:rsidR="00145643" w:rsidRPr="005C5505" w:rsidRDefault="00145643">
      <w:pPr>
        <w:pStyle w:val="ListParagraph"/>
        <w:numPr>
          <w:ilvl w:val="0"/>
          <w:numId w:val="7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 reziduurile rezultate din procesul de sortare sunt transportate la depozitul de deșeuri, cantitatea de reziduuri destinat</w:t>
      </w:r>
      <w:r w:rsidR="0018455A" w:rsidRPr="005C5505">
        <w:rPr>
          <w:rFonts w:ascii="Times New Roman" w:hAnsi="Times New Roman" w:cs="Times New Roman"/>
          <w:szCs w:val="24"/>
        </w:rPr>
        <w:t>ă</w:t>
      </w:r>
      <w:r w:rsidRPr="005C5505">
        <w:rPr>
          <w:rFonts w:ascii="Times New Roman" w:hAnsi="Times New Roman" w:cs="Times New Roman"/>
          <w:szCs w:val="24"/>
        </w:rPr>
        <w:t xml:space="preserve"> a fi eliminat</w:t>
      </w:r>
      <w:r w:rsidR="0018455A" w:rsidRPr="005C5505">
        <w:rPr>
          <w:rFonts w:ascii="Times New Roman" w:hAnsi="Times New Roman" w:cs="Times New Roman"/>
          <w:szCs w:val="24"/>
        </w:rPr>
        <w:t>ă</w:t>
      </w:r>
      <w:r w:rsidRPr="005C5505">
        <w:rPr>
          <w:rFonts w:ascii="Times New Roman" w:hAnsi="Times New Roman" w:cs="Times New Roman"/>
          <w:szCs w:val="24"/>
        </w:rPr>
        <w:t xml:space="preserve"> prin depozitare rezultată din aplicarea indicatorului de performanță pentru operarea stației de sortare se calculează potrivit formulei:</w:t>
      </w:r>
    </w:p>
    <w:p w14:paraId="70E0F42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Q sortare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 Q sortare , unde:</w:t>
      </w:r>
    </w:p>
    <w:p w14:paraId="0103A3F0"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Q sortare – cantitatea totală programată de deșeuri de hârtie, metal, plastic și sticlă colectate separat intrată în stația de sortare, din fișa de fundamentare a tarifului T sortare.</w:t>
      </w:r>
    </w:p>
    <w:p w14:paraId="03B4D5FA" w14:textId="5FB9836B" w:rsidR="00145643" w:rsidRPr="005C5505" w:rsidRDefault="00145643">
      <w:pPr>
        <w:pStyle w:val="ListParagraph"/>
        <w:numPr>
          <w:ilvl w:val="0"/>
          <w:numId w:val="7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w:t>
      </w:r>
      <w:r w:rsidR="0018455A" w:rsidRPr="005C5505">
        <w:rPr>
          <w:rFonts w:ascii="Times New Roman" w:hAnsi="Times New Roman" w:cs="Times New Roman"/>
          <w:szCs w:val="24"/>
        </w:rPr>
        <w:t xml:space="preserve"> cantitatea de reziduuri</w:t>
      </w:r>
      <w:r w:rsidR="001D1FFB" w:rsidRPr="005C5505">
        <w:rPr>
          <w:rFonts w:ascii="Times New Roman" w:hAnsi="Times New Roman" w:cs="Times New Roman"/>
          <w:szCs w:val="24"/>
        </w:rPr>
        <w:t xml:space="preserve"> </w:t>
      </w:r>
      <w:r w:rsidRPr="005C5505">
        <w:rPr>
          <w:rFonts w:ascii="Times New Roman" w:hAnsi="Times New Roman" w:cs="Times New Roman"/>
          <w:szCs w:val="24"/>
        </w:rPr>
        <w:t xml:space="preserve"> </w:t>
      </w:r>
      <w:r w:rsidR="001D1FFB" w:rsidRPr="005C5505">
        <w:rPr>
          <w:rFonts w:ascii="Times New Roman" w:hAnsi="Times New Roman" w:cs="Times New Roman"/>
          <w:szCs w:val="24"/>
        </w:rPr>
        <w:t>rezultat</w:t>
      </w:r>
      <w:r w:rsidR="00EA09BA" w:rsidRPr="005C5505">
        <w:rPr>
          <w:rFonts w:ascii="Times New Roman" w:hAnsi="Times New Roman" w:cs="Times New Roman"/>
          <w:szCs w:val="24"/>
        </w:rPr>
        <w:t>ă</w:t>
      </w:r>
      <w:r w:rsidR="001D1FFB" w:rsidRPr="005C5505">
        <w:rPr>
          <w:rFonts w:ascii="Times New Roman" w:hAnsi="Times New Roman" w:cs="Times New Roman"/>
          <w:szCs w:val="24"/>
        </w:rPr>
        <w:t xml:space="preserve"> din procesul de sortare </w:t>
      </w:r>
      <w:r w:rsidR="0018455A" w:rsidRPr="005C5505">
        <w:rPr>
          <w:rFonts w:ascii="Times New Roman" w:hAnsi="Times New Roman" w:cs="Times New Roman"/>
          <w:szCs w:val="24"/>
        </w:rPr>
        <w:t xml:space="preserve">este </w:t>
      </w:r>
      <w:r w:rsidRPr="005C5505">
        <w:rPr>
          <w:rFonts w:ascii="Times New Roman" w:hAnsi="Times New Roman" w:cs="Times New Roman"/>
          <w:szCs w:val="24"/>
        </w:rPr>
        <w:t>transportat</w:t>
      </w:r>
      <w:r w:rsidR="0018455A" w:rsidRPr="005C5505">
        <w:rPr>
          <w:rFonts w:ascii="Times New Roman" w:hAnsi="Times New Roman" w:cs="Times New Roman"/>
          <w:szCs w:val="24"/>
        </w:rPr>
        <w:t>ă</w:t>
      </w:r>
      <w:r w:rsidRPr="005C5505">
        <w:rPr>
          <w:rFonts w:ascii="Times New Roman" w:hAnsi="Times New Roman" w:cs="Times New Roman"/>
          <w:szCs w:val="24"/>
        </w:rPr>
        <w:t xml:space="preserve"> la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w:t>
      </w:r>
      <w:r w:rsidR="0083455E" w:rsidRPr="005C5505">
        <w:rPr>
          <w:rFonts w:ascii="Times New Roman" w:hAnsi="Times New Roman" w:cs="Times New Roman"/>
          <w:szCs w:val="24"/>
        </w:rPr>
        <w:t>,</w:t>
      </w:r>
      <w:r w:rsidRPr="005C5505">
        <w:rPr>
          <w:rFonts w:ascii="Times New Roman" w:hAnsi="Times New Roman" w:cs="Times New Roman"/>
          <w:szCs w:val="24"/>
        </w:rPr>
        <w:t xml:space="preserve"> la instalațiile integrate de tratare a deșeurilor</w:t>
      </w:r>
      <w:r w:rsidR="0083455E" w:rsidRPr="005C5505">
        <w:rPr>
          <w:rFonts w:ascii="Times New Roman" w:hAnsi="Times New Roman" w:cs="Times New Roman"/>
          <w:szCs w:val="24"/>
        </w:rPr>
        <w:t xml:space="preserve"> și/sau la instalațiile de valorificare energetică</w:t>
      </w:r>
      <w:r w:rsidR="0018455A" w:rsidRPr="005C5505">
        <w:rPr>
          <w:rFonts w:ascii="Times New Roman" w:hAnsi="Times New Roman" w:cs="Times New Roman"/>
          <w:szCs w:val="24"/>
        </w:rPr>
        <w:t xml:space="preserve"> nu se calculează cheltuieli cu contribuția pentru economia circulară</w:t>
      </w:r>
      <w:r w:rsidRPr="005C5505">
        <w:rPr>
          <w:rFonts w:ascii="Times New Roman" w:hAnsi="Times New Roman" w:cs="Times New Roman"/>
          <w:szCs w:val="24"/>
        </w:rPr>
        <w:t xml:space="preserve">, </w:t>
      </w:r>
      <w:r w:rsidR="0018455A" w:rsidRPr="005C5505">
        <w:rPr>
          <w:rFonts w:ascii="Times New Roman" w:hAnsi="Times New Roman" w:cs="Times New Roman"/>
          <w:szCs w:val="24"/>
        </w:rPr>
        <w:t>CEC</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sortare </w:t>
      </w:r>
      <w:r w:rsidR="0018455A" w:rsidRPr="005C5505">
        <w:rPr>
          <w:rFonts w:ascii="Times New Roman" w:hAnsi="Times New Roman" w:cs="Times New Roman"/>
          <w:szCs w:val="24"/>
        </w:rPr>
        <w:t>fiind</w:t>
      </w:r>
      <w:r w:rsidRPr="005C5505">
        <w:rPr>
          <w:rFonts w:ascii="Times New Roman" w:hAnsi="Times New Roman" w:cs="Times New Roman"/>
          <w:szCs w:val="24"/>
        </w:rPr>
        <w:t xml:space="preserve"> ,,zero”.</w:t>
      </w:r>
    </w:p>
    <w:p w14:paraId="4B819C9B" w14:textId="5FF1A25C"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50</w:t>
      </w:r>
    </w:p>
    <w:p w14:paraId="4661C1E7" w14:textId="4979879C" w:rsidR="00145643" w:rsidRPr="005C5505" w:rsidRDefault="00145643">
      <w:pPr>
        <w:pStyle w:val="ListParagraph"/>
        <w:numPr>
          <w:ilvl w:val="0"/>
          <w:numId w:val="79"/>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834763" w:rsidRPr="005C5505">
        <w:rPr>
          <w:rFonts w:ascii="Times New Roman" w:hAnsi="Times New Roman" w:cs="Times New Roman"/>
          <w:szCs w:val="24"/>
        </w:rPr>
        <w:t>aferentă activității</w:t>
      </w:r>
      <w:r w:rsidRPr="005C5505">
        <w:rPr>
          <w:rFonts w:ascii="Times New Roman" w:hAnsi="Times New Roman" w:cs="Times New Roman"/>
          <w:szCs w:val="24"/>
        </w:rPr>
        <w:t xml:space="preserv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se calculează potrivit formulei:</w:t>
      </w:r>
    </w:p>
    <w:p w14:paraId="2F58A27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p>
    <w:p w14:paraId="765DB07B" w14:textId="4EBD6692"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indicatorul de performanță pentru operarea instalațiilor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instalațiilor de tratare integrată a deșeurilor prevăzut în contractul de delegare sau, după caz, în hotărârea de dare în administrare, care reprezintă cantitatea de reziduuri și deșeuri </w:t>
      </w:r>
      <w:r w:rsidR="00834763" w:rsidRPr="005C5505">
        <w:rPr>
          <w:rFonts w:ascii="Times New Roman" w:hAnsi="Times New Roman" w:cs="Times New Roman"/>
          <w:szCs w:val="24"/>
        </w:rPr>
        <w:t>tratate</w:t>
      </w:r>
      <w:r w:rsidRPr="005C5505">
        <w:rPr>
          <w:rFonts w:ascii="Times New Roman" w:hAnsi="Times New Roman" w:cs="Times New Roman"/>
          <w:szCs w:val="24"/>
        </w:rPr>
        <w:t xml:space="preserve"> biologic destinate a fi </w:t>
      </w:r>
      <w:r w:rsidRPr="005C5505">
        <w:rPr>
          <w:rFonts w:ascii="Times New Roman" w:hAnsi="Times New Roman" w:cs="Times New Roman"/>
          <w:szCs w:val="24"/>
        </w:rPr>
        <w:lastRenderedPageBreak/>
        <w:t>eliminate prin depozitare</w:t>
      </w:r>
      <w:r w:rsidR="00834763" w:rsidRPr="005C5505">
        <w:rPr>
          <w:rFonts w:ascii="Times New Roman" w:hAnsi="Times New Roman" w:cs="Times New Roman"/>
          <w:szCs w:val="24"/>
        </w:rPr>
        <w:t>,</w:t>
      </w:r>
      <w:r w:rsidRPr="005C5505">
        <w:rPr>
          <w:rFonts w:ascii="Times New Roman" w:hAnsi="Times New Roman" w:cs="Times New Roman"/>
          <w:szCs w:val="24"/>
        </w:rPr>
        <w:t xml:space="preserve"> ca procentaj din cantitatea totală de deșeuri reziduale acceptată la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la instalațiile de tratare integrată a deșeurilor; </w:t>
      </w:r>
    </w:p>
    <w:p w14:paraId="03484531" w14:textId="6BEF4D2B"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cantitatea de reziduuri și deșeuri </w:t>
      </w:r>
      <w:r w:rsidR="00834763" w:rsidRPr="005C5505">
        <w:rPr>
          <w:rFonts w:ascii="Times New Roman" w:hAnsi="Times New Roman" w:cs="Times New Roman"/>
          <w:szCs w:val="24"/>
        </w:rPr>
        <w:t>tratate</w:t>
      </w:r>
      <w:r w:rsidRPr="005C5505">
        <w:rPr>
          <w:rFonts w:ascii="Times New Roman" w:hAnsi="Times New Roman" w:cs="Times New Roman"/>
          <w:szCs w:val="24"/>
        </w:rPr>
        <w:t xml:space="preserve"> biologic destinate a fie eliminate prin depozitare rezultată din aplicarea indicatorului de performanță pentru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și/sau instalațiile de tratare integrată a deșeurilor, care se calculează potrivit formulei:</w:t>
      </w:r>
    </w:p>
    <w:p w14:paraId="06930880"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Q </w:t>
      </w:r>
      <w:proofErr w:type="spellStart"/>
      <w:r w:rsidRPr="005C5505">
        <w:rPr>
          <w:rFonts w:ascii="Times New Roman" w:hAnsi="Times New Roman" w:cs="Times New Roman"/>
          <w:szCs w:val="24"/>
        </w:rPr>
        <w:t>tmb</w:t>
      </w:r>
      <w:proofErr w:type="spellEnd"/>
    </w:p>
    <w:p w14:paraId="51B9C39C"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 cantitatea totală </w:t>
      </w:r>
      <w:proofErr w:type="spellStart"/>
      <w:r w:rsidRPr="005C5505">
        <w:rPr>
          <w:rFonts w:ascii="Times New Roman" w:hAnsi="Times New Roman" w:cs="Times New Roman"/>
          <w:szCs w:val="24"/>
        </w:rPr>
        <w:t>programtă</w:t>
      </w:r>
      <w:proofErr w:type="spellEnd"/>
      <w:r w:rsidRPr="005C5505">
        <w:rPr>
          <w:rFonts w:ascii="Times New Roman" w:hAnsi="Times New Roman" w:cs="Times New Roman"/>
          <w:szCs w:val="24"/>
        </w:rPr>
        <w:t xml:space="preserve"> de deșeuri reziduale intrată la instalațiile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 xml:space="preserve">-biologică și/sau la instalațiile de tratare integrată a deșeurilor, din fișa de fundamentare a tarifului T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w:t>
      </w:r>
    </w:p>
    <w:p w14:paraId="39D91676" w14:textId="10A998B7" w:rsidR="00A15BE1" w:rsidRPr="005C5505" w:rsidRDefault="0083455E">
      <w:pPr>
        <w:pStyle w:val="ListParagraph"/>
        <w:numPr>
          <w:ilvl w:val="0"/>
          <w:numId w:val="79"/>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w:t>
      </w:r>
      <w:r w:rsidR="00A4023F" w:rsidRPr="005C5505">
        <w:rPr>
          <w:rFonts w:ascii="Times New Roman" w:hAnsi="Times New Roman" w:cs="Times New Roman"/>
          <w:szCs w:val="24"/>
        </w:rPr>
        <w:t xml:space="preserve">reziduurile și </w:t>
      </w:r>
      <w:r w:rsidRPr="005C5505">
        <w:rPr>
          <w:rFonts w:ascii="Times New Roman" w:hAnsi="Times New Roman" w:cs="Times New Roman"/>
          <w:szCs w:val="24"/>
        </w:rPr>
        <w:t xml:space="preserve">deșeurile tratate rezultate din procesul de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sunt transportate la instalațiile de valorificare energetică</w:t>
      </w:r>
      <w:r w:rsidR="008B638F" w:rsidRPr="005C5505">
        <w:rPr>
          <w:rFonts w:ascii="Times New Roman" w:hAnsi="Times New Roman" w:cs="Times New Roman"/>
          <w:szCs w:val="24"/>
        </w:rPr>
        <w:t xml:space="preserve"> nu se calculează cheltuieli cu contribuția pentru economia circulară</w:t>
      </w:r>
      <w:r w:rsidRPr="005C5505">
        <w:rPr>
          <w:rFonts w:ascii="Times New Roman" w:hAnsi="Times New Roman" w:cs="Times New Roman"/>
          <w:szCs w:val="24"/>
        </w:rPr>
        <w:t xml:space="preserve">, </w:t>
      </w:r>
      <w:r w:rsidR="008B638F" w:rsidRPr="005C5505">
        <w:rPr>
          <w:rFonts w:ascii="Times New Roman" w:hAnsi="Times New Roman" w:cs="Times New Roman"/>
          <w:szCs w:val="24"/>
        </w:rPr>
        <w:t>CEC</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tmb</w:t>
      </w:r>
      <w:proofErr w:type="spellEnd"/>
      <w:r w:rsidRPr="005C5505">
        <w:rPr>
          <w:rFonts w:ascii="Times New Roman" w:hAnsi="Times New Roman" w:cs="Times New Roman"/>
          <w:szCs w:val="24"/>
        </w:rPr>
        <w:t xml:space="preserve"> </w:t>
      </w:r>
      <w:r w:rsidR="008B638F" w:rsidRPr="005C5505">
        <w:rPr>
          <w:rFonts w:ascii="Times New Roman" w:hAnsi="Times New Roman" w:cs="Times New Roman"/>
          <w:szCs w:val="24"/>
        </w:rPr>
        <w:t>fiind</w:t>
      </w:r>
      <w:r w:rsidRPr="005C5505">
        <w:rPr>
          <w:rFonts w:ascii="Times New Roman" w:hAnsi="Times New Roman" w:cs="Times New Roman"/>
          <w:szCs w:val="24"/>
        </w:rPr>
        <w:t xml:space="preserve"> ,,zero”.</w:t>
      </w:r>
    </w:p>
    <w:p w14:paraId="5E920F7A" w14:textId="3F1593EF"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51</w:t>
      </w:r>
    </w:p>
    <w:p w14:paraId="2468A7BE" w14:textId="11AA1044" w:rsidR="00145643" w:rsidRPr="005C5505" w:rsidRDefault="00145643">
      <w:pPr>
        <w:pStyle w:val="ListParagraph"/>
        <w:numPr>
          <w:ilvl w:val="0"/>
          <w:numId w:val="71"/>
        </w:numPr>
        <w:tabs>
          <w:tab w:val="left" w:pos="450"/>
          <w:tab w:val="left" w:pos="900"/>
          <w:tab w:val="left" w:pos="1170"/>
          <w:tab w:val="left" w:pos="1350"/>
          <w:tab w:val="left" w:pos="1980"/>
        </w:tabs>
        <w:spacing w:after="0" w:line="360" w:lineRule="auto"/>
        <w:ind w:left="-90" w:firstLine="99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834763" w:rsidRPr="005C5505">
        <w:rPr>
          <w:rFonts w:ascii="Times New Roman" w:hAnsi="Times New Roman" w:cs="Times New Roman"/>
          <w:szCs w:val="24"/>
        </w:rPr>
        <w:t xml:space="preserve">aferent activității de tratare aerobă a </w:t>
      </w:r>
      <w:proofErr w:type="spellStart"/>
      <w:r w:rsidR="00834763" w:rsidRPr="005C5505">
        <w:rPr>
          <w:rFonts w:ascii="Times New Roman" w:hAnsi="Times New Roman" w:cs="Times New Roman"/>
          <w:szCs w:val="24"/>
        </w:rPr>
        <w:t>biodeșeurilor</w:t>
      </w:r>
      <w:proofErr w:type="spellEnd"/>
      <w:r w:rsidR="00834763" w:rsidRPr="005C5505">
        <w:rPr>
          <w:rFonts w:ascii="Times New Roman" w:hAnsi="Times New Roman" w:cs="Times New Roman"/>
          <w:szCs w:val="24"/>
        </w:rPr>
        <w:t xml:space="preserve"> în</w:t>
      </w:r>
      <w:r w:rsidRPr="005C5505">
        <w:rPr>
          <w:rFonts w:ascii="Times New Roman" w:hAnsi="Times New Roman" w:cs="Times New Roman"/>
          <w:szCs w:val="24"/>
        </w:rPr>
        <w:t xml:space="preserve"> instalațiil</w:t>
      </w:r>
      <w:r w:rsidR="00834763" w:rsidRPr="005C5505">
        <w:rPr>
          <w:rFonts w:ascii="Times New Roman" w:hAnsi="Times New Roman" w:cs="Times New Roman"/>
          <w:szCs w:val="24"/>
        </w:rPr>
        <w:t>e</w:t>
      </w:r>
      <w:r w:rsidRPr="005C5505">
        <w:rPr>
          <w:rFonts w:ascii="Times New Roman" w:hAnsi="Times New Roman" w:cs="Times New Roman"/>
          <w:szCs w:val="24"/>
        </w:rPr>
        <w:t xml:space="preserve"> de compostare se calculează potrivit formulei:</w:t>
      </w:r>
    </w:p>
    <w:p w14:paraId="5DF7F77E"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compostare</w:t>
      </w:r>
    </w:p>
    <w:p w14:paraId="0CDE83F4" w14:textId="7C7C2D02"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indicatorul de performanță pentru operarea instalațiilor de compostare prevăzut în contractul de delegare sau, după caz, în hotărârea de dare în administrare, care reprezintă cantitatea de reziduuri destinate a fi eliminate prin depozitare ca procentaj din cantitatea totală de </w:t>
      </w:r>
      <w:proofErr w:type="spellStart"/>
      <w:r w:rsidR="00834763" w:rsidRPr="005C5505">
        <w:rPr>
          <w:rFonts w:ascii="Times New Roman" w:hAnsi="Times New Roman" w:cs="Times New Roman"/>
          <w:szCs w:val="24"/>
        </w:rPr>
        <w:t>bio</w:t>
      </w:r>
      <w:r w:rsidRPr="005C5505">
        <w:rPr>
          <w:rFonts w:ascii="Times New Roman" w:hAnsi="Times New Roman" w:cs="Times New Roman"/>
          <w:szCs w:val="24"/>
        </w:rPr>
        <w:t>deșeuri</w:t>
      </w:r>
      <w:proofErr w:type="spellEnd"/>
      <w:r w:rsidRPr="005C5505">
        <w:rPr>
          <w:rFonts w:ascii="Times New Roman" w:hAnsi="Times New Roman" w:cs="Times New Roman"/>
          <w:szCs w:val="24"/>
        </w:rPr>
        <w:t xml:space="preserve"> acceptată la instalațiile de compostare;</w:t>
      </w:r>
    </w:p>
    <w:p w14:paraId="4F78DFB0" w14:textId="3530AFDA"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compostare - cantitatea de reziduuri destinate a fie eliminate prin depozitare rezultată aplicarea indicatorului de performanță pentru </w:t>
      </w:r>
      <w:r w:rsidR="0073709C" w:rsidRPr="005C5505">
        <w:rPr>
          <w:rFonts w:ascii="Times New Roman" w:hAnsi="Times New Roman" w:cs="Times New Roman"/>
          <w:szCs w:val="24"/>
        </w:rPr>
        <w:t xml:space="preserve">operarea </w:t>
      </w:r>
      <w:r w:rsidRPr="005C5505">
        <w:rPr>
          <w:rFonts w:ascii="Times New Roman" w:hAnsi="Times New Roman" w:cs="Times New Roman"/>
          <w:szCs w:val="24"/>
        </w:rPr>
        <w:t>instalațiil</w:t>
      </w:r>
      <w:r w:rsidR="0073709C" w:rsidRPr="005C5505">
        <w:rPr>
          <w:rFonts w:ascii="Times New Roman" w:hAnsi="Times New Roman" w:cs="Times New Roman"/>
          <w:szCs w:val="24"/>
        </w:rPr>
        <w:t>or</w:t>
      </w:r>
      <w:r w:rsidRPr="005C5505">
        <w:rPr>
          <w:rFonts w:ascii="Times New Roman" w:hAnsi="Times New Roman" w:cs="Times New Roman"/>
          <w:szCs w:val="24"/>
        </w:rPr>
        <w:t xml:space="preserve"> de compostare.</w:t>
      </w:r>
    </w:p>
    <w:p w14:paraId="6B2A37AE" w14:textId="77777777" w:rsidR="00145643" w:rsidRPr="005C5505" w:rsidRDefault="00145643">
      <w:pPr>
        <w:pStyle w:val="ListParagraph"/>
        <w:numPr>
          <w:ilvl w:val="0"/>
          <w:numId w:val="71"/>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 reziduurile rezultate din procesul de compostare sunt transportate la depozitul de deșeuri, cantitatea de reziduuri destinate a fi eliminate prin depozitare rezultată din aplicarea indicatorului de performanță pentru operarea instalațiilor de compostare se calculează potrivit formulei:</w:t>
      </w:r>
    </w:p>
    <w:p w14:paraId="4DA6F8C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 Q compostare , unde:</w:t>
      </w:r>
    </w:p>
    <w:p w14:paraId="19A20FB5" w14:textId="246265B1"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compostare – cantitatea totală programată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din fișa de fundamentare a tarifului T compostare.</w:t>
      </w:r>
    </w:p>
    <w:p w14:paraId="79415570" w14:textId="1DED3DA0" w:rsidR="00145643" w:rsidRPr="005C5505" w:rsidRDefault="00BE6BEF">
      <w:pPr>
        <w:pStyle w:val="ListParagraph"/>
        <w:numPr>
          <w:ilvl w:val="0"/>
          <w:numId w:val="71"/>
        </w:numPr>
        <w:tabs>
          <w:tab w:val="left" w:pos="450"/>
          <w:tab w:val="left" w:pos="900"/>
          <w:tab w:val="left" w:pos="1170"/>
          <w:tab w:val="left" w:pos="126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În cazul în care</w:t>
      </w:r>
      <w:r w:rsidR="00145643" w:rsidRPr="005C5505">
        <w:rPr>
          <w:rFonts w:ascii="Times New Roman" w:hAnsi="Times New Roman" w:cs="Times New Roman"/>
          <w:szCs w:val="24"/>
        </w:rPr>
        <w:t xml:space="preserve"> reziduuri</w:t>
      </w:r>
      <w:r w:rsidRPr="005C5505">
        <w:rPr>
          <w:rFonts w:ascii="Times New Roman" w:hAnsi="Times New Roman" w:cs="Times New Roman"/>
          <w:szCs w:val="24"/>
        </w:rPr>
        <w:t>le</w:t>
      </w:r>
      <w:r w:rsidR="00145643" w:rsidRPr="005C5505">
        <w:rPr>
          <w:rFonts w:ascii="Times New Roman" w:hAnsi="Times New Roman" w:cs="Times New Roman"/>
          <w:szCs w:val="24"/>
        </w:rPr>
        <w:t xml:space="preserve"> rezultate din procesul de compostare</w:t>
      </w:r>
      <w:r w:rsidR="00A9541D" w:rsidRPr="005C5505">
        <w:rPr>
          <w:rFonts w:ascii="Times New Roman" w:hAnsi="Times New Roman" w:cs="Times New Roman"/>
          <w:szCs w:val="24"/>
        </w:rPr>
        <w:t xml:space="preserve"> </w:t>
      </w:r>
      <w:r w:rsidR="00145643" w:rsidRPr="005C5505">
        <w:rPr>
          <w:rFonts w:ascii="Times New Roman" w:hAnsi="Times New Roman" w:cs="Times New Roman"/>
          <w:szCs w:val="24"/>
        </w:rPr>
        <w:t xml:space="preserve">sunt transportate </w:t>
      </w:r>
      <w:r w:rsidR="00AC36DC" w:rsidRPr="005C5505">
        <w:rPr>
          <w:rFonts w:ascii="Times New Roman" w:hAnsi="Times New Roman" w:cs="Times New Roman"/>
          <w:szCs w:val="24"/>
        </w:rPr>
        <w:t xml:space="preserve">la </w:t>
      </w:r>
      <w:r w:rsidR="00A4023F" w:rsidRPr="005C5505">
        <w:rPr>
          <w:rFonts w:ascii="Times New Roman" w:hAnsi="Times New Roman" w:cs="Times New Roman"/>
          <w:szCs w:val="24"/>
        </w:rPr>
        <w:t>instalații</w:t>
      </w:r>
      <w:r w:rsidRPr="005C5505">
        <w:rPr>
          <w:rFonts w:ascii="Times New Roman" w:hAnsi="Times New Roman" w:cs="Times New Roman"/>
          <w:szCs w:val="24"/>
        </w:rPr>
        <w:t>le</w:t>
      </w:r>
      <w:r w:rsidR="00A4023F" w:rsidRPr="005C5505">
        <w:rPr>
          <w:rFonts w:ascii="Times New Roman" w:hAnsi="Times New Roman" w:cs="Times New Roman"/>
          <w:szCs w:val="24"/>
        </w:rPr>
        <w:t xml:space="preserve"> de valorificare energetică</w:t>
      </w:r>
      <w:r w:rsidR="00A9541D" w:rsidRPr="005C5505">
        <w:rPr>
          <w:rFonts w:ascii="Times New Roman" w:hAnsi="Times New Roman" w:cs="Times New Roman"/>
          <w:szCs w:val="24"/>
        </w:rPr>
        <w:t xml:space="preserve"> nu se calculează cheltuieli cu contribuția pentru economia circulară</w:t>
      </w:r>
      <w:r w:rsidR="00145643" w:rsidRPr="005C5505">
        <w:rPr>
          <w:rFonts w:ascii="Times New Roman" w:hAnsi="Times New Roman" w:cs="Times New Roman"/>
          <w:szCs w:val="24"/>
        </w:rPr>
        <w:t xml:space="preserve">, </w:t>
      </w: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compostare fiind</w:t>
      </w:r>
      <w:r w:rsidR="00145643" w:rsidRPr="005C5505">
        <w:rPr>
          <w:rFonts w:ascii="Times New Roman" w:hAnsi="Times New Roman" w:cs="Times New Roman"/>
          <w:szCs w:val="24"/>
        </w:rPr>
        <w:t xml:space="preserve"> ,,zero”.</w:t>
      </w:r>
    </w:p>
    <w:p w14:paraId="5A779CDA" w14:textId="5D9916A7" w:rsidR="00145643" w:rsidRPr="005C5505" w:rsidRDefault="00145643" w:rsidP="00B70EF6">
      <w:pPr>
        <w:tabs>
          <w:tab w:val="left" w:pos="450"/>
          <w:tab w:val="left" w:pos="900"/>
          <w:tab w:val="left" w:pos="1170"/>
          <w:tab w:val="left" w:pos="126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A</w:t>
      </w:r>
      <w:r w:rsidR="007C37B1" w:rsidRPr="005C5505">
        <w:rPr>
          <w:rFonts w:ascii="Times New Roman" w:hAnsi="Times New Roman" w:cs="Times New Roman"/>
          <w:szCs w:val="24"/>
        </w:rPr>
        <w:t>RT</w:t>
      </w:r>
      <w:r w:rsidRPr="005C5505">
        <w:rPr>
          <w:rFonts w:ascii="Times New Roman" w:hAnsi="Times New Roman" w:cs="Times New Roman"/>
          <w:szCs w:val="24"/>
        </w:rPr>
        <w:t>. 52</w:t>
      </w:r>
    </w:p>
    <w:p w14:paraId="39C93814" w14:textId="3D5F5E93" w:rsidR="00145643" w:rsidRPr="005C5505" w:rsidRDefault="00145643">
      <w:pPr>
        <w:pStyle w:val="ListParagraph"/>
        <w:numPr>
          <w:ilvl w:val="0"/>
          <w:numId w:val="80"/>
        </w:numPr>
        <w:tabs>
          <w:tab w:val="left" w:pos="450"/>
          <w:tab w:val="left" w:pos="900"/>
          <w:tab w:val="left" w:pos="1170"/>
          <w:tab w:val="left" w:pos="1350"/>
          <w:tab w:val="left" w:pos="1980"/>
        </w:tabs>
        <w:spacing w:after="0" w:line="360" w:lineRule="auto"/>
        <w:ind w:left="0"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73709C" w:rsidRPr="005C5505">
        <w:rPr>
          <w:rFonts w:ascii="Times New Roman" w:hAnsi="Times New Roman" w:cs="Times New Roman"/>
          <w:szCs w:val="24"/>
        </w:rPr>
        <w:t xml:space="preserve">aferent activității de tratare anaerobă a </w:t>
      </w:r>
      <w:proofErr w:type="spellStart"/>
      <w:r w:rsidR="0073709C" w:rsidRPr="005C5505">
        <w:rPr>
          <w:rFonts w:ascii="Times New Roman" w:hAnsi="Times New Roman" w:cs="Times New Roman"/>
          <w:szCs w:val="24"/>
        </w:rPr>
        <w:t>biodeșeurilor</w:t>
      </w:r>
      <w:proofErr w:type="spellEnd"/>
      <w:r w:rsidR="0073709C" w:rsidRPr="005C5505">
        <w:rPr>
          <w:rFonts w:ascii="Times New Roman" w:hAnsi="Times New Roman" w:cs="Times New Roman"/>
          <w:szCs w:val="24"/>
        </w:rPr>
        <w:t xml:space="preserve"> colectate separat </w:t>
      </w:r>
      <w:r w:rsidRPr="005C5505">
        <w:rPr>
          <w:rFonts w:ascii="Times New Roman" w:hAnsi="Times New Roman" w:cs="Times New Roman"/>
          <w:szCs w:val="24"/>
        </w:rPr>
        <w:t>se calculează potrivit formulei:</w:t>
      </w:r>
    </w:p>
    <w:p w14:paraId="77792BC8"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w:t>
      </w:r>
    </w:p>
    <w:p w14:paraId="7E9193A9"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indicatorul de performanță pentru operarea instalațiilor de digestie anaerobă  prevăzut în contractul de delegare sau, după caz, în hotărârea de dare în administrare, care reprezintă cantitatea de reziduuri și deșeuri tratate destinate a fi eliminate prin depozitare ca procentaj din cantitatea totală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 acceptată la instalațiile de digestie anaerobă; </w:t>
      </w:r>
    </w:p>
    <w:p w14:paraId="31DAABE9" w14:textId="59F54F92"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cantitatea de reziduuri și deșeuri tratate destinate a fie eliminate prin depozitare rezultată din aplicarea indicatorului de performanță pentru</w:t>
      </w:r>
      <w:r w:rsidR="0073709C" w:rsidRPr="005C5505">
        <w:rPr>
          <w:rFonts w:ascii="Times New Roman" w:hAnsi="Times New Roman" w:cs="Times New Roman"/>
          <w:szCs w:val="24"/>
        </w:rPr>
        <w:t xml:space="preserve"> operarea</w:t>
      </w:r>
      <w:r w:rsidRPr="005C5505">
        <w:rPr>
          <w:rFonts w:ascii="Times New Roman" w:hAnsi="Times New Roman" w:cs="Times New Roman"/>
          <w:szCs w:val="24"/>
        </w:rPr>
        <w:t xml:space="preserve"> instalațiil</w:t>
      </w:r>
      <w:r w:rsidR="0073709C" w:rsidRPr="005C5505">
        <w:rPr>
          <w:rFonts w:ascii="Times New Roman" w:hAnsi="Times New Roman" w:cs="Times New Roman"/>
          <w:szCs w:val="24"/>
        </w:rPr>
        <w:t>or</w:t>
      </w:r>
      <w:r w:rsidRPr="005C5505">
        <w:rPr>
          <w:rFonts w:ascii="Times New Roman" w:hAnsi="Times New Roman" w:cs="Times New Roman"/>
          <w:szCs w:val="24"/>
        </w:rPr>
        <w:t xml:space="preserve"> de digestie anaerobă, care se calculează potrivit formulei:</w:t>
      </w:r>
    </w:p>
    <w:p w14:paraId="2D01EAAE"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da × Q da</w:t>
      </w:r>
    </w:p>
    <w:p w14:paraId="3D94D14E" w14:textId="0B22529F"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Q da – cantitatea totală programată de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 transportată la instalațiile de digestie anaerobă, din fișa de fundamentare a tarifului T da.</w:t>
      </w:r>
    </w:p>
    <w:p w14:paraId="3EC85F40" w14:textId="3A94DBFB" w:rsidR="00BE6BEF" w:rsidRPr="005C5505" w:rsidRDefault="00BE6BEF">
      <w:pPr>
        <w:pStyle w:val="ListParagraph"/>
        <w:numPr>
          <w:ilvl w:val="0"/>
          <w:numId w:val="80"/>
        </w:numPr>
        <w:tabs>
          <w:tab w:val="left" w:pos="450"/>
          <w:tab w:val="left" w:pos="900"/>
          <w:tab w:val="left" w:pos="1170"/>
          <w:tab w:val="left" w:pos="1260"/>
          <w:tab w:val="left" w:pos="1980"/>
        </w:tabs>
        <w:spacing w:after="0" w:line="360" w:lineRule="auto"/>
        <w:ind w:left="0" w:firstLine="900"/>
        <w:jc w:val="both"/>
        <w:rPr>
          <w:rFonts w:ascii="Times New Roman" w:hAnsi="Times New Roman" w:cs="Times New Roman"/>
          <w:szCs w:val="24"/>
        </w:rPr>
      </w:pPr>
      <w:r w:rsidRPr="005C5505">
        <w:rPr>
          <w:rFonts w:ascii="Times New Roman" w:hAnsi="Times New Roman" w:cs="Times New Roman"/>
          <w:szCs w:val="24"/>
        </w:rPr>
        <w:t xml:space="preserve">În cazul în care deșeurile tratate rezultate din procesul de </w:t>
      </w:r>
      <w:r w:rsidR="001D1FFB" w:rsidRPr="005C5505">
        <w:rPr>
          <w:rFonts w:ascii="Times New Roman" w:hAnsi="Times New Roman" w:cs="Times New Roman"/>
          <w:szCs w:val="24"/>
        </w:rPr>
        <w:t>digestie anaerobă sunt</w:t>
      </w:r>
      <w:r w:rsidR="008B638F" w:rsidRPr="005C5505">
        <w:rPr>
          <w:rFonts w:ascii="Times New Roman" w:hAnsi="Times New Roman" w:cs="Times New Roman"/>
          <w:szCs w:val="24"/>
        </w:rPr>
        <w:t xml:space="preserve"> valorificate în agricultură și/sau</w:t>
      </w:r>
      <w:r w:rsidRPr="005C5505">
        <w:rPr>
          <w:rFonts w:ascii="Times New Roman" w:hAnsi="Times New Roman" w:cs="Times New Roman"/>
          <w:szCs w:val="24"/>
        </w:rPr>
        <w:t xml:space="preserve"> sunt transportate la instalațiile de valorificare energetică nu se calculează cheltuieli cu contribuția pentru economia circulară, 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w:t>
      </w:r>
      <w:r w:rsidR="008B638F" w:rsidRPr="005C5505">
        <w:rPr>
          <w:rFonts w:ascii="Times New Roman" w:hAnsi="Times New Roman" w:cs="Times New Roman"/>
          <w:szCs w:val="24"/>
        </w:rPr>
        <w:t>da</w:t>
      </w:r>
      <w:r w:rsidRPr="005C5505">
        <w:rPr>
          <w:rFonts w:ascii="Times New Roman" w:hAnsi="Times New Roman" w:cs="Times New Roman"/>
          <w:szCs w:val="24"/>
        </w:rPr>
        <w:t xml:space="preserve"> fiind ,,zero”.</w:t>
      </w:r>
    </w:p>
    <w:p w14:paraId="112E6ABD" w14:textId="40326919" w:rsidR="00145643" w:rsidRPr="005C5505" w:rsidRDefault="00145643" w:rsidP="00B70EF6">
      <w:pPr>
        <w:tabs>
          <w:tab w:val="left" w:pos="450"/>
          <w:tab w:val="left" w:pos="900"/>
          <w:tab w:val="left" w:pos="1170"/>
          <w:tab w:val="left" w:pos="126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A</w:t>
      </w:r>
      <w:r w:rsidR="007C37B1" w:rsidRPr="005C5505">
        <w:rPr>
          <w:rFonts w:ascii="Times New Roman" w:hAnsi="Times New Roman" w:cs="Times New Roman"/>
          <w:szCs w:val="24"/>
        </w:rPr>
        <w:t>RT</w:t>
      </w:r>
      <w:r w:rsidRPr="005C5505">
        <w:rPr>
          <w:rFonts w:ascii="Times New Roman" w:hAnsi="Times New Roman" w:cs="Times New Roman"/>
          <w:szCs w:val="24"/>
        </w:rPr>
        <w:t>. 53</w:t>
      </w:r>
    </w:p>
    <w:p w14:paraId="3CC1A07D" w14:textId="0FF686E6" w:rsidR="00145643" w:rsidRPr="005C5505" w:rsidRDefault="00145643" w:rsidP="00B70EF6">
      <w:pPr>
        <w:tabs>
          <w:tab w:val="left" w:pos="450"/>
          <w:tab w:val="left" w:pos="900"/>
          <w:tab w:val="left" w:pos="1170"/>
          <w:tab w:val="left" w:pos="1350"/>
          <w:tab w:val="left" w:pos="1980"/>
        </w:tabs>
        <w:spacing w:after="0" w:line="360" w:lineRule="auto"/>
        <w:ind w:firstLine="900"/>
        <w:jc w:val="both"/>
        <w:rPr>
          <w:rFonts w:ascii="Times New Roman" w:hAnsi="Times New Roman" w:cs="Times New Roman"/>
          <w:szCs w:val="24"/>
        </w:rPr>
      </w:pPr>
      <w:r w:rsidRPr="005C5505">
        <w:rPr>
          <w:rFonts w:ascii="Times New Roman" w:eastAsia="Times New Roman" w:hAnsi="Times New Roman" w:cs="Times New Roman"/>
          <w:szCs w:val="24"/>
        </w:rPr>
        <w:t>Valoarea</w:t>
      </w:r>
      <w:r w:rsidRPr="005C5505">
        <w:rPr>
          <w:rFonts w:ascii="Times New Roman" w:hAnsi="Times New Roman" w:cs="Times New Roman"/>
          <w:szCs w:val="24"/>
        </w:rPr>
        <w:t xml:space="preserve"> contribuției pentru economia circulară </w:t>
      </w:r>
      <w:r w:rsidR="00AB3AA5" w:rsidRPr="005C5505">
        <w:rPr>
          <w:rFonts w:ascii="Times New Roman" w:hAnsi="Times New Roman" w:cs="Times New Roman"/>
          <w:szCs w:val="24"/>
        </w:rPr>
        <w:t>activității de tratare a deșeurilor în</w:t>
      </w:r>
      <w:r w:rsidRPr="005C5505">
        <w:rPr>
          <w:rFonts w:ascii="Times New Roman" w:hAnsi="Times New Roman" w:cs="Times New Roman"/>
          <w:szCs w:val="24"/>
        </w:rPr>
        <w:t xml:space="preserve"> instalații de incinerare cu eficiență energetică ridicată  se calculează potrivit formulei:</w:t>
      </w:r>
    </w:p>
    <w:p w14:paraId="6B36AE5A"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t xml:space="preserve">CEC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CEC x </w:t>
      </w: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w:t>
      </w:r>
    </w:p>
    <w:p w14:paraId="2BCBB5D2"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indicatorul de performanță pentru operarea instalațiilor de instalațiilor de incinerare cu eficiență energetică ridicată prevăzut în contractul de delegare sau, după caz, în hotărârea de dare în administrare, care reprezintă cantitatea de reziduuri destinate a fi eliminate prin depozitare ca procentaj din cantitatea totală de deșeuri acceptată la instalațiile de incinerare cu eficiență energetică ridicată; </w:t>
      </w:r>
    </w:p>
    <w:p w14:paraId="410B0E55"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cantitatea de reziduuri destinată a fie eliminate prin depozitare rezultată din aplicarea indicatorului de performanță pentru instalațiile de incinerare cu eficiență energetică ridicată, care se calculează potrivit formulei:</w:t>
      </w:r>
    </w:p>
    <w:p w14:paraId="6031B2EF" w14:textId="77777777" w:rsidR="00145643" w:rsidRPr="005C5505" w:rsidRDefault="00145643" w:rsidP="00B70EF6">
      <w:pPr>
        <w:tabs>
          <w:tab w:val="left" w:pos="450"/>
          <w:tab w:val="left" w:pos="900"/>
          <w:tab w:val="left" w:pos="1170"/>
          <w:tab w:val="left" w:pos="1980"/>
        </w:tabs>
        <w:spacing w:after="0" w:line="360" w:lineRule="auto"/>
        <w:rPr>
          <w:rFonts w:ascii="Times New Roman" w:hAnsi="Times New Roman" w:cs="Times New Roman"/>
          <w:szCs w:val="24"/>
        </w:rPr>
      </w:pPr>
      <w:proofErr w:type="spellStart"/>
      <w:r w:rsidRPr="005C5505">
        <w:rPr>
          <w:rFonts w:ascii="Times New Roman" w:hAnsi="Times New Roman" w:cs="Times New Roman"/>
          <w:szCs w:val="24"/>
        </w:rPr>
        <w:t>Qr</w:t>
      </w:r>
      <w:proofErr w:type="spellEnd"/>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w:t>
      </w:r>
      <w:proofErr w:type="spellStart"/>
      <w:r w:rsidRPr="005C5505">
        <w:rPr>
          <w:rFonts w:ascii="Times New Roman" w:hAnsi="Times New Roman" w:cs="Times New Roman"/>
          <w:szCs w:val="24"/>
        </w:rPr>
        <w:t>ip</w:t>
      </w:r>
      <w:proofErr w:type="spellEnd"/>
      <w:r w:rsidRPr="005C5505">
        <w:rPr>
          <w:rFonts w:ascii="Times New Roman" w:hAnsi="Times New Roman" w:cs="Times New Roman"/>
          <w:szCs w:val="24"/>
        </w:rPr>
        <w:t xml:space="preserve"> incinerare × Q incinerare</w:t>
      </w:r>
    </w:p>
    <w:p w14:paraId="6DAA75C7" w14:textId="77777777" w:rsidR="00145643" w:rsidRPr="005C5505" w:rsidRDefault="00145643" w:rsidP="00B70EF6">
      <w:pPr>
        <w:tabs>
          <w:tab w:val="left" w:pos="450"/>
          <w:tab w:val="left" w:pos="900"/>
          <w:tab w:val="left" w:pos="1170"/>
          <w:tab w:val="left" w:pos="1980"/>
        </w:tabs>
        <w:spacing w:after="0" w:line="360" w:lineRule="auto"/>
        <w:jc w:val="both"/>
        <w:rPr>
          <w:rFonts w:ascii="Times New Roman" w:hAnsi="Times New Roman" w:cs="Times New Roman"/>
          <w:szCs w:val="24"/>
        </w:rPr>
      </w:pPr>
      <w:r w:rsidRPr="005C5505">
        <w:rPr>
          <w:rFonts w:ascii="Times New Roman" w:hAnsi="Times New Roman" w:cs="Times New Roman"/>
          <w:szCs w:val="24"/>
        </w:rPr>
        <w:lastRenderedPageBreak/>
        <w:t>Q incinerare – cantitatea totală programată de deșeuri intrată la instalațiile de incinerare cu eficiență energetică ridicată, din fișa de fundamentare a tarifului T incinerare.</w:t>
      </w:r>
    </w:p>
    <w:p w14:paraId="3F755645" w14:textId="77777777" w:rsidR="00145643" w:rsidRPr="005C5505" w:rsidRDefault="00145643" w:rsidP="00B70EF6">
      <w:pPr>
        <w:tabs>
          <w:tab w:val="left" w:pos="360"/>
          <w:tab w:val="left" w:pos="851"/>
          <w:tab w:val="left" w:pos="1170"/>
          <w:tab w:val="left" w:pos="1260"/>
        </w:tabs>
        <w:spacing w:before="0" w:after="0" w:line="360" w:lineRule="auto"/>
        <w:jc w:val="both"/>
        <w:rPr>
          <w:rFonts w:ascii="Times New Roman" w:eastAsia="Swiss911 XCm BT" w:hAnsi="Times New Roman" w:cs="Times New Roman"/>
          <w:szCs w:val="24"/>
        </w:rPr>
      </w:pPr>
    </w:p>
    <w:p w14:paraId="137B5C07"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CAPITOLUL VII</w:t>
      </w:r>
    </w:p>
    <w:p w14:paraId="7E862C8A"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Procedura de aprobare a stabilirii, ajustării sau modificării tarifelor                                                       pentru activitățile serviciului de salubrizare</w:t>
      </w:r>
    </w:p>
    <w:p w14:paraId="7C67AC94" w14:textId="77777777" w:rsidR="00145643" w:rsidRPr="005C5505" w:rsidRDefault="00145643" w:rsidP="00B70EF6">
      <w:pPr>
        <w:spacing w:before="0" w:after="0" w:line="360" w:lineRule="auto"/>
        <w:jc w:val="center"/>
        <w:outlineLvl w:val="1"/>
        <w:rPr>
          <w:rFonts w:ascii="Times New Roman" w:hAnsi="Times New Roman" w:cs="Times New Roman"/>
          <w:kern w:val="32"/>
          <w:szCs w:val="24"/>
        </w:rPr>
      </w:pPr>
      <w:r w:rsidRPr="005C5505">
        <w:rPr>
          <w:rFonts w:ascii="Times New Roman" w:hAnsi="Times New Roman" w:cs="Times New Roman"/>
          <w:kern w:val="32"/>
          <w:szCs w:val="24"/>
        </w:rPr>
        <w:t>SECŢIUNEA 1</w:t>
      </w:r>
    </w:p>
    <w:p w14:paraId="3054B31C"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Solicitarea aprobării tarifelor</w:t>
      </w:r>
    </w:p>
    <w:p w14:paraId="3C681110" w14:textId="77777777" w:rsidR="00145643" w:rsidRPr="005C5505" w:rsidRDefault="00145643" w:rsidP="00B70EF6">
      <w:pPr>
        <w:pStyle w:val="ListParagraph"/>
        <w:tabs>
          <w:tab w:val="left" w:pos="1350"/>
          <w:tab w:val="left" w:pos="1620"/>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ART. 54</w:t>
      </w:r>
    </w:p>
    <w:p w14:paraId="7F636F1F" w14:textId="77777777" w:rsidR="00145643" w:rsidRPr="005C5505" w:rsidRDefault="00145643" w:rsidP="00B70EF6">
      <w:pPr>
        <w:pStyle w:val="ListParagraph"/>
        <w:tabs>
          <w:tab w:val="left" w:pos="1350"/>
          <w:tab w:val="left" w:pos="1620"/>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(1) Tarifele se aprobă de către autoritățile administrației publice locale ale unităților/subdiviziunilor administrativ-teritoriale sau, după caz, de asociațiile de dezvoltare intercomunitară la solicitarea operatorilor.</w:t>
      </w:r>
    </w:p>
    <w:p w14:paraId="24AAF013" w14:textId="77777777" w:rsidR="00145643" w:rsidRPr="005C5505" w:rsidRDefault="00145643" w:rsidP="00B70EF6">
      <w:pPr>
        <w:pStyle w:val="ListParagraph"/>
        <w:tabs>
          <w:tab w:val="left" w:pos="993"/>
          <w:tab w:val="left" w:pos="1276"/>
        </w:tabs>
        <w:spacing w:line="360" w:lineRule="auto"/>
        <w:ind w:left="0" w:firstLine="900"/>
        <w:jc w:val="both"/>
        <w:rPr>
          <w:rFonts w:ascii="Times New Roman" w:hAnsi="Times New Roman" w:cs="Times New Roman"/>
          <w:szCs w:val="24"/>
        </w:rPr>
      </w:pPr>
      <w:r w:rsidRPr="005C5505">
        <w:rPr>
          <w:rFonts w:ascii="Times New Roman" w:hAnsi="Times New Roman" w:cs="Times New Roman"/>
          <w:szCs w:val="24"/>
        </w:rPr>
        <w:t>(2) Operatorul, care solicită stabilirea, ajustarea sau modificarea tarifului/tarifelor, transmite la autoritățile administrației publice locale ale unității/subdiviziunii administrativ-teritoriale sau, după caz, la asociația de dezvoltare intercomunitară, o documentație, cu opisul documentelor pe care le conține, care cuprinde:</w:t>
      </w:r>
    </w:p>
    <w:p w14:paraId="4CC8CD76" w14:textId="77777777" w:rsidR="00145643" w:rsidRPr="005C5505" w:rsidRDefault="00145643">
      <w:pPr>
        <w:pStyle w:val="ListParagraph"/>
        <w:numPr>
          <w:ilvl w:val="1"/>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cererea de aprobare a stabilirii, a ajustării sau, după caz, a modificării tarifului/tarifelor, potrivit procedurii aplicate;</w:t>
      </w:r>
    </w:p>
    <w:p w14:paraId="4E7F096C" w14:textId="48F79281" w:rsidR="00145643" w:rsidRPr="005C5505"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fișa de fundamentare a nivelului fiecărui tarif solicitat, întocmită în conformitate cu modelul dedicat din anexele</w:t>
      </w:r>
      <w:r w:rsidR="005C0BA4" w:rsidRPr="005C5505">
        <w:rPr>
          <w:rFonts w:ascii="Times New Roman" w:hAnsi="Times New Roman" w:cs="Times New Roman"/>
          <w:szCs w:val="24"/>
        </w:rPr>
        <w:t xml:space="preserve"> nr. 1 a) – 1 j), 2a) – 2j) sau, după caz, 3 a) – 3 j)</w:t>
      </w:r>
      <w:r w:rsidRPr="005C5505">
        <w:rPr>
          <w:rFonts w:ascii="Times New Roman" w:hAnsi="Times New Roman" w:cs="Times New Roman"/>
          <w:szCs w:val="24"/>
        </w:rPr>
        <w:t xml:space="preserve"> la prezentele norme metodologice;</w:t>
      </w:r>
    </w:p>
    <w:p w14:paraId="7A99611A" w14:textId="0D986978" w:rsidR="00145643" w:rsidRPr="005C5505"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 xml:space="preserve">memoriul tehnico-economic </w:t>
      </w:r>
      <w:r w:rsidR="00BE247C" w:rsidRPr="005C5505">
        <w:rPr>
          <w:rFonts w:ascii="Times New Roman" w:hAnsi="Times New Roman" w:cs="Times New Roman"/>
          <w:szCs w:val="24"/>
        </w:rPr>
        <w:t xml:space="preserve">justificativ </w:t>
      </w:r>
      <w:r w:rsidRPr="005C5505">
        <w:rPr>
          <w:rFonts w:ascii="Times New Roman" w:hAnsi="Times New Roman" w:cs="Times New Roman"/>
          <w:szCs w:val="24"/>
        </w:rPr>
        <w:t>prin care se detaliază modul de determinare al nivelului fiecărui element de cheltuieli din fișa de fundamentare a tarifului solicitat, întocmit în conformitate cu modelul din anexa nr. 4 la prezentele norme metodologice;</w:t>
      </w:r>
    </w:p>
    <w:p w14:paraId="692F1FB9" w14:textId="43BF390F" w:rsidR="00145643" w:rsidRPr="005C5505"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 xml:space="preserve">hotărârea de aprobare a cotei de dezvoltare, în cazul în care </w:t>
      </w:r>
      <w:r w:rsidR="005C0BA4" w:rsidRPr="005C5505">
        <w:rPr>
          <w:rFonts w:ascii="Times New Roman" w:hAnsi="Times New Roman" w:cs="Times New Roman"/>
          <w:szCs w:val="24"/>
        </w:rPr>
        <w:t>cota de dezvoltare</w:t>
      </w:r>
      <w:r w:rsidRPr="005C5505">
        <w:rPr>
          <w:rFonts w:ascii="Times New Roman" w:hAnsi="Times New Roman" w:cs="Times New Roman"/>
          <w:szCs w:val="24"/>
        </w:rPr>
        <w:t xml:space="preserve"> se regăsește în structura tarifului;</w:t>
      </w:r>
    </w:p>
    <w:p w14:paraId="038B2D7A" w14:textId="55AC5C25" w:rsidR="00145643" w:rsidRDefault="00145643">
      <w:pPr>
        <w:pStyle w:val="ListParagraph"/>
        <w:numPr>
          <w:ilvl w:val="0"/>
          <w:numId w:val="4"/>
        </w:numPr>
        <w:tabs>
          <w:tab w:val="left" w:pos="1350"/>
          <w:tab w:val="left" w:pos="1530"/>
          <w:tab w:val="left" w:pos="1620"/>
        </w:tabs>
        <w:spacing w:after="0" w:line="360" w:lineRule="auto"/>
        <w:ind w:left="0" w:firstLine="990"/>
        <w:jc w:val="both"/>
        <w:rPr>
          <w:rFonts w:ascii="Times New Roman" w:hAnsi="Times New Roman" w:cs="Times New Roman"/>
          <w:szCs w:val="24"/>
        </w:rPr>
      </w:pPr>
      <w:r w:rsidRPr="005C5505">
        <w:rPr>
          <w:rFonts w:ascii="Times New Roman" w:hAnsi="Times New Roman" w:cs="Times New Roman"/>
          <w:szCs w:val="24"/>
        </w:rPr>
        <w:t>alte date și documente justificative necesare pentru analiza și verificarea modului de fundamentare al nivelului fiecărui element de cheltuieli propus, precum: facturi, centralizatoare de cantități, fișe de cont, fișe ale mijloacelor fixe, contracte, organigrama și statul de funcții aprobate, ultimul stat de plată, chei de repartizare a cheltuielilor indirecte și generale, contracte de împrumut pentru finanțarea investițiilor în sistemul de salubrizare.</w:t>
      </w:r>
    </w:p>
    <w:p w14:paraId="5057E3F0" w14:textId="3007DEBD" w:rsidR="00E36AD0" w:rsidRDefault="00E36AD0" w:rsidP="00E36AD0">
      <w:pPr>
        <w:tabs>
          <w:tab w:val="left" w:pos="1350"/>
          <w:tab w:val="left" w:pos="1530"/>
          <w:tab w:val="left" w:pos="1620"/>
        </w:tabs>
        <w:spacing w:after="0" w:line="360" w:lineRule="auto"/>
        <w:jc w:val="both"/>
        <w:rPr>
          <w:rFonts w:ascii="Times New Roman" w:hAnsi="Times New Roman" w:cs="Times New Roman"/>
          <w:szCs w:val="24"/>
        </w:rPr>
      </w:pPr>
    </w:p>
    <w:p w14:paraId="38F8C22A" w14:textId="3A3DA65E" w:rsidR="00E36AD0" w:rsidRDefault="00E36AD0" w:rsidP="00E36AD0">
      <w:pPr>
        <w:tabs>
          <w:tab w:val="left" w:pos="1350"/>
          <w:tab w:val="left" w:pos="1530"/>
          <w:tab w:val="left" w:pos="1620"/>
        </w:tabs>
        <w:spacing w:after="0" w:line="360" w:lineRule="auto"/>
        <w:jc w:val="both"/>
        <w:rPr>
          <w:rFonts w:ascii="Times New Roman" w:hAnsi="Times New Roman" w:cs="Times New Roman"/>
          <w:szCs w:val="24"/>
        </w:rPr>
      </w:pPr>
    </w:p>
    <w:p w14:paraId="0D5C60F0"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lastRenderedPageBreak/>
        <w:t>SECȚIUNEA a 2-a</w:t>
      </w:r>
    </w:p>
    <w:p w14:paraId="2BFF92D5"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Analiza documentației de aprobare a tarifului/tarifelor</w:t>
      </w:r>
    </w:p>
    <w:p w14:paraId="06B0BF56" w14:textId="77777777" w:rsidR="00145643" w:rsidRPr="005C5505" w:rsidRDefault="00145643" w:rsidP="00B70EF6">
      <w:pPr>
        <w:spacing w:before="0" w:after="0" w:line="360" w:lineRule="auto"/>
        <w:jc w:val="both"/>
        <w:rPr>
          <w:rFonts w:ascii="Times New Roman" w:hAnsi="Times New Roman" w:cs="Times New Roman"/>
          <w:kern w:val="32"/>
          <w:szCs w:val="24"/>
        </w:rPr>
      </w:pPr>
    </w:p>
    <w:p w14:paraId="45A9046F" w14:textId="77777777" w:rsidR="00145643" w:rsidRPr="005C5505" w:rsidRDefault="00145643" w:rsidP="00B70EF6">
      <w:pPr>
        <w:spacing w:before="0" w:after="0" w:line="360" w:lineRule="auto"/>
        <w:ind w:firstLine="900"/>
        <w:jc w:val="both"/>
        <w:rPr>
          <w:rFonts w:ascii="Times New Roman" w:hAnsi="Times New Roman" w:cs="Times New Roman"/>
          <w:kern w:val="32"/>
          <w:szCs w:val="24"/>
        </w:rPr>
      </w:pPr>
      <w:r w:rsidRPr="005C5505">
        <w:rPr>
          <w:rFonts w:ascii="Times New Roman" w:hAnsi="Times New Roman" w:cs="Times New Roman"/>
          <w:kern w:val="32"/>
          <w:szCs w:val="24"/>
        </w:rPr>
        <w:t>ART. 55</w:t>
      </w:r>
    </w:p>
    <w:p w14:paraId="001BE707" w14:textId="77777777" w:rsidR="00145643" w:rsidRPr="005C5505" w:rsidRDefault="00145643" w:rsidP="00B70EF6">
      <w:pPr>
        <w:spacing w:before="0" w:after="0" w:line="360" w:lineRule="auto"/>
        <w:ind w:firstLine="900"/>
        <w:jc w:val="both"/>
        <w:rPr>
          <w:rFonts w:ascii="Times New Roman" w:hAnsi="Times New Roman" w:cs="Times New Roman"/>
          <w:kern w:val="32"/>
          <w:szCs w:val="24"/>
        </w:rPr>
      </w:pPr>
      <w:r w:rsidRPr="005C5505">
        <w:rPr>
          <w:rFonts w:ascii="Times New Roman" w:hAnsi="Times New Roman" w:cs="Times New Roman"/>
          <w:szCs w:val="24"/>
        </w:rPr>
        <w:t>Autoritățile administrației publice locale ale unității/subdiviziunii administrativ-teritoriale sau, după caz, de asociația de dezvoltare intercomunitară</w:t>
      </w:r>
      <w:r w:rsidRPr="005C5505">
        <w:rPr>
          <w:rFonts w:ascii="Times New Roman" w:hAnsi="Times New Roman" w:cs="Times New Roman"/>
          <w:kern w:val="32"/>
          <w:szCs w:val="24"/>
        </w:rPr>
        <w:t xml:space="preserve"> analizează documentele depuse de solicitant, în vederea aprobării tarifului/tarifelor, și dacă este necesar, transmite solicitantului o adresă prin care i se aduce la cunoștință obligația de a face completări, corecturi sau clarificări, cu referire la cererea și documentele depuse, în termen de cel mult 40 de zile de la înregistrarea documentației.</w:t>
      </w:r>
    </w:p>
    <w:p w14:paraId="497A9CB5" w14:textId="77777777" w:rsidR="00145643" w:rsidRPr="005C5505" w:rsidRDefault="00145643" w:rsidP="00B70EF6">
      <w:pPr>
        <w:pStyle w:val="ListParagraph"/>
        <w:spacing w:before="0" w:after="0" w:line="360" w:lineRule="auto"/>
        <w:ind w:left="0" w:firstLine="900"/>
        <w:contextualSpacing w:val="0"/>
        <w:jc w:val="both"/>
        <w:rPr>
          <w:rFonts w:ascii="Times New Roman" w:hAnsi="Times New Roman" w:cs="Times New Roman"/>
          <w:kern w:val="32"/>
          <w:szCs w:val="24"/>
        </w:rPr>
      </w:pPr>
      <w:r w:rsidRPr="005C5505">
        <w:rPr>
          <w:rFonts w:ascii="Times New Roman" w:hAnsi="Times New Roman" w:cs="Times New Roman"/>
          <w:kern w:val="32"/>
          <w:szCs w:val="24"/>
        </w:rPr>
        <w:t>ART. 56</w:t>
      </w:r>
    </w:p>
    <w:p w14:paraId="7FDAA930" w14:textId="77777777" w:rsidR="00145643" w:rsidRPr="005C5505" w:rsidRDefault="00145643">
      <w:pPr>
        <w:pStyle w:val="ListParagraph"/>
        <w:numPr>
          <w:ilvl w:val="0"/>
          <w:numId w:val="27"/>
        </w:numPr>
        <w:tabs>
          <w:tab w:val="left" w:pos="1170"/>
        </w:tabs>
        <w:spacing w:before="0" w:after="0" w:line="360" w:lineRule="auto"/>
        <w:ind w:left="0" w:firstLine="900"/>
        <w:jc w:val="both"/>
        <w:rPr>
          <w:rFonts w:ascii="Times New Roman" w:hAnsi="Times New Roman" w:cs="Times New Roman"/>
          <w:kern w:val="32"/>
          <w:szCs w:val="24"/>
        </w:rPr>
      </w:pPr>
      <w:r w:rsidRPr="005C5505">
        <w:rPr>
          <w:rFonts w:ascii="Times New Roman" w:hAnsi="Times New Roman" w:cs="Times New Roman"/>
          <w:szCs w:val="24"/>
        </w:rPr>
        <w:t>În fu</w:t>
      </w:r>
      <w:r w:rsidRPr="005C5505">
        <w:rPr>
          <w:rFonts w:ascii="Times New Roman" w:eastAsia="Swiss911 XCm BT" w:hAnsi="Times New Roman" w:cs="Times New Roman"/>
          <w:szCs w:val="24"/>
        </w:rPr>
        <w:t>ncție de modul de prezentare și complexitatea informațiilor conținute în documentația de aprobare a tarifului/tarifelor depusă de solicitant,</w:t>
      </w:r>
      <w:r w:rsidRPr="005C5505">
        <w:rPr>
          <w:rFonts w:ascii="Times New Roman" w:hAnsi="Times New Roman" w:cs="Times New Roman"/>
          <w:szCs w:val="24"/>
        </w:rPr>
        <w:t xml:space="preserve"> autoritățile administrației publice locale sau, după caz, asociațiile de dezvoltare intercomunitară au dreptul</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să procedeze, o singură dată, la</w:t>
      </w:r>
      <w:r w:rsidRPr="005C5505">
        <w:rPr>
          <w:rFonts w:ascii="Times New Roman" w:eastAsia="Swiss911 XCm BT" w:hAnsi="Times New Roman" w:cs="Times New Roman"/>
          <w:szCs w:val="24"/>
        </w:rPr>
        <w:t>:</w:t>
      </w:r>
    </w:p>
    <w:p w14:paraId="02999213" w14:textId="77777777" w:rsidR="00145643" w:rsidRPr="005C5505" w:rsidRDefault="00145643">
      <w:pPr>
        <w:pStyle w:val="ListParagraph"/>
        <w:numPr>
          <w:ilvl w:val="0"/>
          <w:numId w:val="5"/>
        </w:numPr>
        <w:tabs>
          <w:tab w:val="left" w:pos="360"/>
          <w:tab w:val="left" w:pos="851"/>
          <w:tab w:val="left" w:pos="117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hAnsi="Times New Roman" w:cs="Times New Roman"/>
          <w:kern w:val="32"/>
          <w:szCs w:val="24"/>
        </w:rPr>
        <w:t>transmiterea unei adrese de solicitare completări prin care i se aduce la cunoștință solicitantului obligația de a prezenta, în termen de 30 de zile, completări și/sau clarificări, cu referire la cererea și documentele depuse</w:t>
      </w:r>
      <w:r w:rsidRPr="005C5505">
        <w:rPr>
          <w:rFonts w:ascii="Times New Roman" w:eastAsia="Swiss911 XCm BT" w:hAnsi="Times New Roman" w:cs="Times New Roman"/>
          <w:szCs w:val="24"/>
        </w:rPr>
        <w:t>;</w:t>
      </w:r>
    </w:p>
    <w:p w14:paraId="58858B4A" w14:textId="77777777" w:rsidR="00145643" w:rsidRPr="005C5505" w:rsidRDefault="00145643">
      <w:pPr>
        <w:pStyle w:val="ListParagraph"/>
        <w:numPr>
          <w:ilvl w:val="0"/>
          <w:numId w:val="5"/>
        </w:numPr>
        <w:tabs>
          <w:tab w:val="left" w:pos="360"/>
          <w:tab w:val="left" w:pos="851"/>
          <w:tab w:val="left" w:pos="117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convocarea, la sediul autorității, a reprezentanților autorizați ai solicitantului, pentru a clarifica anumite aspecte care rezultă/nu rezultă din documentele puse la dispoziție; aspectele relevante discutate în cadrul convocării, inclusiv completările solicitate și termenele de prezentare, se înscriu într-un proces-verbal.</w:t>
      </w:r>
    </w:p>
    <w:p w14:paraId="163D6C0E"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 xml:space="preserve">Autoritatea executivă a unității/subdiviziunii administrativ-teritoriale sau, după caz, aparatul tehnic al consiliului director al asociației de dezvoltare intercomunitară solicită, punctual, prezentarea tuturor </w:t>
      </w:r>
      <w:r w:rsidRPr="005C5505">
        <w:rPr>
          <w:rFonts w:ascii="Times New Roman" w:eastAsia="Swiss911 XCm BT" w:hAnsi="Times New Roman" w:cs="Times New Roman"/>
          <w:szCs w:val="24"/>
        </w:rPr>
        <w:t xml:space="preserve">completărilor și/sau clarificărilor considerate necesare pentru analiza documentației, într-o formulare clară și imperativă, care nu lasă loc de interpretări, astfel încât să nu fie necesară solicitarea de noi completări. </w:t>
      </w:r>
    </w:p>
    <w:p w14:paraId="4D671B38"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 xml:space="preserve">Operatorul are obligația să răspundă punctual și concis la toate completările și/sau clarificările solicitate, în termen de 30 de zile de la data solicitării. </w:t>
      </w:r>
    </w:p>
    <w:p w14:paraId="078C0DC9"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Autoritatea executivă a unității/subdiviziunii administrativ-teritoriale sau, după caz, aparatul tehnic al asociației de dezvoltare intercomunitară are obligația să finalizeze analiza documentației de aprobare a tarifului/tarifelor în termen de 30 de zile de la primirea tuturor completărilor.</w:t>
      </w:r>
    </w:p>
    <w:p w14:paraId="22F994B7" w14:textId="77777777" w:rsidR="00145643" w:rsidRPr="005C5505" w:rsidRDefault="00145643">
      <w:pPr>
        <w:pStyle w:val="ListParagraph"/>
        <w:numPr>
          <w:ilvl w:val="0"/>
          <w:numId w:val="27"/>
        </w:numPr>
        <w:tabs>
          <w:tab w:val="left" w:pos="360"/>
          <w:tab w:val="left" w:pos="851"/>
          <w:tab w:val="left" w:pos="1170"/>
        </w:tabs>
        <w:spacing w:before="0" w:after="0" w:line="360" w:lineRule="auto"/>
        <w:ind w:left="0" w:firstLine="810"/>
        <w:jc w:val="both"/>
        <w:rPr>
          <w:rFonts w:ascii="Times New Roman" w:eastAsia="Swiss911 XCm BT" w:hAnsi="Times New Roman" w:cs="Times New Roman"/>
          <w:szCs w:val="24"/>
        </w:rPr>
      </w:pPr>
      <w:r w:rsidRPr="005C5505">
        <w:rPr>
          <w:rFonts w:ascii="Times New Roman" w:hAnsi="Times New Roman" w:cs="Times New Roman"/>
          <w:szCs w:val="24"/>
        </w:rPr>
        <w:t xml:space="preserve">Asupra </w:t>
      </w:r>
      <w:r w:rsidRPr="005C5505">
        <w:rPr>
          <w:rFonts w:ascii="Times New Roman" w:hAnsi="Times New Roman" w:cs="Times New Roman"/>
          <w:kern w:val="32"/>
          <w:szCs w:val="24"/>
        </w:rPr>
        <w:t xml:space="preserve">cererii de aprobare a tarifului/tarifelor se pronunță, prin hotărâre, numai </w:t>
      </w:r>
      <w:r w:rsidRPr="005C5505">
        <w:rPr>
          <w:rFonts w:ascii="Times New Roman" w:hAnsi="Times New Roman" w:cs="Times New Roman"/>
          <w:szCs w:val="24"/>
        </w:rPr>
        <w:t xml:space="preserve">autoritatea deliberativă a unității/subdiviziunii administrativ-teritoriale sau, după caz, adunarea generală a asociației de dezvoltare intercomunitară, pe baza mandatului special primit de la unitățile/subdiviziunile </w:t>
      </w:r>
      <w:r w:rsidRPr="005C5505">
        <w:rPr>
          <w:rFonts w:ascii="Times New Roman" w:hAnsi="Times New Roman" w:cs="Times New Roman"/>
          <w:szCs w:val="24"/>
        </w:rPr>
        <w:lastRenderedPageBreak/>
        <w:t>administrativ-teritoriale membre, inclusiv în cazul în care operatorul nu a transmis toate completările solicitate.</w:t>
      </w:r>
    </w:p>
    <w:p w14:paraId="0A87FEFA" w14:textId="77777777" w:rsidR="00E36AD0" w:rsidRPr="005C5505" w:rsidRDefault="00E36AD0" w:rsidP="00B70EF6">
      <w:pPr>
        <w:spacing w:before="0" w:after="0" w:line="360" w:lineRule="auto"/>
        <w:jc w:val="center"/>
        <w:rPr>
          <w:rFonts w:ascii="Times New Roman" w:hAnsi="Times New Roman" w:cs="Times New Roman"/>
          <w:szCs w:val="24"/>
        </w:rPr>
      </w:pPr>
    </w:p>
    <w:p w14:paraId="1255B725"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3-a</w:t>
      </w:r>
    </w:p>
    <w:p w14:paraId="7D5FB604"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Aprobarea tarifelor, tarifelor/taxelor distincte și taxei de salubrizare</w:t>
      </w:r>
    </w:p>
    <w:p w14:paraId="5BD6C4C4"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de către autoritățile deliberative ale unităților/subdiviziunilor administrativ-teritoriale</w:t>
      </w:r>
    </w:p>
    <w:p w14:paraId="59478338" w14:textId="77777777" w:rsidR="00145643" w:rsidRPr="005C5505" w:rsidRDefault="00145643" w:rsidP="00B70EF6">
      <w:pPr>
        <w:tabs>
          <w:tab w:val="left" w:pos="360"/>
          <w:tab w:val="left" w:pos="851"/>
          <w:tab w:val="left" w:pos="1134"/>
          <w:tab w:val="left" w:pos="1170"/>
        </w:tabs>
        <w:spacing w:before="0" w:after="0" w:line="360" w:lineRule="auto"/>
        <w:ind w:firstLine="900"/>
        <w:jc w:val="both"/>
        <w:rPr>
          <w:rFonts w:ascii="Times New Roman" w:hAnsi="Times New Roman" w:cs="Times New Roman"/>
          <w:kern w:val="32"/>
          <w:szCs w:val="24"/>
        </w:rPr>
      </w:pPr>
      <w:r w:rsidRPr="005C5505">
        <w:rPr>
          <w:rFonts w:ascii="Times New Roman" w:hAnsi="Times New Roman" w:cs="Times New Roman"/>
          <w:kern w:val="32"/>
          <w:szCs w:val="24"/>
        </w:rPr>
        <w:t>ART. 57</w:t>
      </w:r>
    </w:p>
    <w:p w14:paraId="2781EA64" w14:textId="77777777" w:rsidR="00145643" w:rsidRPr="005C5505" w:rsidRDefault="00145643">
      <w:pPr>
        <w:pStyle w:val="ListParagraph"/>
        <w:numPr>
          <w:ilvl w:val="0"/>
          <w:numId w:val="30"/>
        </w:numPr>
        <w:tabs>
          <w:tab w:val="left" w:pos="360"/>
          <w:tab w:val="left" w:pos="720"/>
          <w:tab w:val="left" w:pos="990"/>
          <w:tab w:val="left" w:pos="117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shd w:val="clear" w:color="auto" w:fill="FFFFFF"/>
        </w:rPr>
        <w:t xml:space="preserve">Autoritatea deliberativă a </w:t>
      </w:r>
      <w:r w:rsidRPr="005C5505">
        <w:rPr>
          <w:rFonts w:ascii="Times New Roman" w:hAnsi="Times New Roman" w:cs="Times New Roman"/>
          <w:szCs w:val="24"/>
        </w:rPr>
        <w:t>unității/subdiviziunii administrativ-teritoriale aprobă tarifele pentru activitățile specifice serviciului de salubrizare sau, după caz,</w:t>
      </w:r>
      <w:r w:rsidRPr="005C5505">
        <w:rPr>
          <w:rFonts w:ascii="Times New Roman" w:hAnsi="Times New Roman" w:cs="Times New Roman"/>
          <w:szCs w:val="24"/>
          <w:shd w:val="clear" w:color="auto" w:fill="FFFFFF"/>
        </w:rPr>
        <w:t xml:space="preserve"> reduce ori refuză justificat aprobarea nivelului tarifelor propuse de operator, în termen de:</w:t>
      </w:r>
    </w:p>
    <w:p w14:paraId="3E09B926" w14:textId="77777777" w:rsidR="00145643" w:rsidRPr="005C5505" w:rsidRDefault="00145643">
      <w:pPr>
        <w:pStyle w:val="ListParagraph"/>
        <w:numPr>
          <w:ilvl w:val="0"/>
          <w:numId w:val="6"/>
        </w:numPr>
        <w:tabs>
          <w:tab w:val="left" w:pos="851"/>
          <w:tab w:val="left" w:pos="993"/>
          <w:tab w:val="left" w:pos="1170"/>
          <w:tab w:val="left" w:pos="126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70 de zile de la înregistrarea cererii de aprobare a tarifului/tarifelor, în cazul în care documentația este completă;</w:t>
      </w:r>
    </w:p>
    <w:p w14:paraId="1610B0D6" w14:textId="77777777" w:rsidR="00145643" w:rsidRPr="005C5505" w:rsidRDefault="00145643">
      <w:pPr>
        <w:pStyle w:val="ListParagraph"/>
        <w:numPr>
          <w:ilvl w:val="0"/>
          <w:numId w:val="6"/>
        </w:numPr>
        <w:tabs>
          <w:tab w:val="left" w:pos="851"/>
          <w:tab w:val="left" w:pos="993"/>
          <w:tab w:val="left" w:pos="1170"/>
          <w:tab w:val="left" w:pos="1260"/>
        </w:tabs>
        <w:spacing w:before="0" w:after="0" w:line="360" w:lineRule="auto"/>
        <w:ind w:left="0" w:firstLine="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60 de zile de la transmiterea de către operator a tuturor completărilor solicitate, în cazul în care în care au fost solicitate completări la documentația depusă, iar operatorul a transmis toate completările solicitate.</w:t>
      </w:r>
    </w:p>
    <w:p w14:paraId="195CC6E7" w14:textId="77777777" w:rsidR="00145643" w:rsidRPr="005C5505" w:rsidRDefault="00145643">
      <w:pPr>
        <w:pStyle w:val="ListParagraph"/>
        <w:numPr>
          <w:ilvl w:val="0"/>
          <w:numId w:val="30"/>
        </w:numPr>
        <w:tabs>
          <w:tab w:val="left" w:pos="720"/>
          <w:tab w:val="left" w:pos="851"/>
          <w:tab w:val="left" w:pos="1170"/>
          <w:tab w:val="left" w:pos="126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Tarifele pentru toate activitățile de salubrizare desfășurate de operatori pe fluxul deșeurilor municipale se aprobă, obligatoriu, în lei/tonă, în lei/persoană/lună și în lei/mc.</w:t>
      </w:r>
    </w:p>
    <w:p w14:paraId="1747587F" w14:textId="77777777" w:rsidR="00145643" w:rsidRPr="005C5505" w:rsidRDefault="00145643" w:rsidP="00B70EF6">
      <w:pPr>
        <w:pStyle w:val="ListParagraph"/>
        <w:tabs>
          <w:tab w:val="left" w:pos="851"/>
          <w:tab w:val="left" w:pos="993"/>
          <w:tab w:val="left" w:pos="1170"/>
          <w:tab w:val="left" w:pos="1260"/>
        </w:tabs>
        <w:spacing w:before="0" w:after="0" w:line="360" w:lineRule="auto"/>
        <w:ind w:left="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58</w:t>
      </w:r>
    </w:p>
    <w:p w14:paraId="271ACC0A" w14:textId="77777777" w:rsidR="00145643" w:rsidRPr="005C5505" w:rsidRDefault="00145643" w:rsidP="00B70EF6">
      <w:pPr>
        <w:tabs>
          <w:tab w:val="left" w:pos="851"/>
          <w:tab w:val="left" w:pos="900"/>
          <w:tab w:val="left" w:pos="993"/>
          <w:tab w:val="left" w:pos="1170"/>
        </w:tabs>
        <w:spacing w:before="0" w:after="0" w:line="360" w:lineRule="auto"/>
        <w:ind w:firstLine="810"/>
        <w:jc w:val="both"/>
        <w:rPr>
          <w:rFonts w:ascii="Times New Roman" w:hAnsi="Times New Roman" w:cs="Times New Roman"/>
          <w:szCs w:val="24"/>
        </w:rPr>
      </w:pPr>
      <w:r w:rsidRPr="005C5505">
        <w:rPr>
          <w:rFonts w:ascii="Times New Roman" w:hAnsi="Times New Roman" w:cs="Times New Roman"/>
          <w:szCs w:val="24"/>
        </w:rPr>
        <w:t>Tarifele aprobate pentru activitățile specifice serviciului de salubrizare, altele decât cele desfășurate de operatori pe fluxul deșeurilor municipale, intră în vigoare începând cu ziua următoare datei aprobării sau la data prevăzută în hotărârea de aprobare a tarifului, ori la data intrării în vigoare a unor impozite, taxe și/sau contribuții sociale obligatorii reglementate de Codul Fiscal, care au determinat modificarea tarifelor.</w:t>
      </w:r>
    </w:p>
    <w:p w14:paraId="4A12758C" w14:textId="77777777" w:rsidR="00145643" w:rsidRPr="005C5505" w:rsidRDefault="00145643" w:rsidP="00B70EF6">
      <w:pPr>
        <w:tabs>
          <w:tab w:val="left" w:pos="851"/>
          <w:tab w:val="left" w:pos="900"/>
          <w:tab w:val="left" w:pos="993"/>
          <w:tab w:val="left" w:pos="1170"/>
        </w:tabs>
        <w:spacing w:before="0" w:after="0" w:line="360" w:lineRule="auto"/>
        <w:ind w:firstLine="810"/>
        <w:jc w:val="both"/>
        <w:rPr>
          <w:rFonts w:ascii="Times New Roman" w:eastAsia="Swiss911 XCm BT" w:hAnsi="Times New Roman" w:cs="Times New Roman"/>
          <w:szCs w:val="24"/>
        </w:rPr>
      </w:pPr>
      <w:r w:rsidRPr="005C5505">
        <w:rPr>
          <w:rFonts w:ascii="Times New Roman" w:hAnsi="Times New Roman" w:cs="Times New Roman"/>
          <w:szCs w:val="24"/>
        </w:rPr>
        <w:t>ART. 59</w:t>
      </w:r>
    </w:p>
    <w:p w14:paraId="41345480" w14:textId="77777777" w:rsidR="00145643" w:rsidRPr="005C5505" w:rsidRDefault="00145643">
      <w:pPr>
        <w:pStyle w:val="ListParagraph"/>
        <w:numPr>
          <w:ilvl w:val="0"/>
          <w:numId w:val="9"/>
        </w:numPr>
        <w:tabs>
          <w:tab w:val="left" w:pos="851"/>
          <w:tab w:val="left" w:pos="900"/>
          <w:tab w:val="left" w:pos="993"/>
          <w:tab w:val="left" w:pos="117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Tarifele aprobate de către consiliul local pentru activitățile de salubrizare desfășurate de operatori pe fluxul deșeurilor municipale intră în vigoare:</w:t>
      </w:r>
    </w:p>
    <w:p w14:paraId="0F9A87C6" w14:textId="77777777" w:rsidR="00145643" w:rsidRPr="005C5505" w:rsidRDefault="00145643">
      <w:pPr>
        <w:pStyle w:val="ListParagraph"/>
        <w:numPr>
          <w:ilvl w:val="0"/>
          <w:numId w:val="29"/>
        </w:numPr>
        <w:tabs>
          <w:tab w:val="left" w:pos="851"/>
          <w:tab w:val="left" w:pos="900"/>
          <w:tab w:val="left" w:pos="993"/>
          <w:tab w:val="left" w:pos="1170"/>
        </w:tabs>
        <w:spacing w:before="0" w:after="0" w:line="360" w:lineRule="auto"/>
        <w:ind w:left="1170" w:hanging="2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achită contravaloarea serviciului de salubrizare în modalitatea de plată prin tarif, iar tariful și tarifele distincte aprobate nu influențează nivelul taxei de salubrizare aplicate în alte unități administrativ-teritoriale, tariful aprobat </w:t>
      </w:r>
      <w:r w:rsidRPr="005C5505">
        <w:rPr>
          <w:rFonts w:ascii="Times New Roman" w:hAnsi="Times New Roman" w:cs="Times New Roman"/>
          <w:szCs w:val="24"/>
        </w:rPr>
        <w:t>intră în vigoare începând cu ziua următoare datei aprobării sau la data prevăzută în hotărârea de aprobare a tarifului, ori la data intrării în vigoare a unor impozite, taxe și/sau contribuții sociale obligatorii reglementate de Codul Fiscal, care au determinat modificarea tarifelor;</w:t>
      </w:r>
    </w:p>
    <w:p w14:paraId="36575F2B" w14:textId="77777777" w:rsidR="00145643" w:rsidRPr="005C5505" w:rsidRDefault="00145643">
      <w:pPr>
        <w:pStyle w:val="ListParagraph"/>
        <w:numPr>
          <w:ilvl w:val="0"/>
          <w:numId w:val="29"/>
        </w:numPr>
        <w:tabs>
          <w:tab w:val="left" w:pos="851"/>
          <w:tab w:val="left" w:pos="900"/>
          <w:tab w:val="left" w:pos="993"/>
          <w:tab w:val="left" w:pos="1170"/>
        </w:tabs>
        <w:spacing w:before="0" w:after="0" w:line="360" w:lineRule="auto"/>
        <w:ind w:left="1170" w:hanging="2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 xml:space="preserve">în cazul în care utilizatorii achită contravaloarea serviciului de salubrizare în modalitatea de plată prin taxă, iar tariful și tarifele distincte aprobat nu influențează nivelul taxei de salubrizare aplicate în alte unități administrativ-teritoriale, tariful aprobat </w:t>
      </w:r>
      <w:r w:rsidRPr="005C5505">
        <w:rPr>
          <w:rFonts w:ascii="Times New Roman" w:hAnsi="Times New Roman" w:cs="Times New Roman"/>
          <w:szCs w:val="24"/>
        </w:rPr>
        <w:t>intră în vigoare începând cu data de întâi a lunii următoare datei aprobării tarifelor, dată la care intră în vigoare inclusiv taxa de salubrizare modificată/recalculată cu influența primită în costuri de noile tarife aprobate;</w:t>
      </w:r>
    </w:p>
    <w:p w14:paraId="50EABCDA" w14:textId="77777777" w:rsidR="00145643" w:rsidRPr="005C5505" w:rsidRDefault="00145643">
      <w:pPr>
        <w:pStyle w:val="ListParagraph"/>
        <w:numPr>
          <w:ilvl w:val="0"/>
          <w:numId w:val="29"/>
        </w:numPr>
        <w:tabs>
          <w:tab w:val="left" w:pos="851"/>
          <w:tab w:val="left" w:pos="900"/>
          <w:tab w:val="left" w:pos="993"/>
          <w:tab w:val="left" w:pos="1170"/>
        </w:tabs>
        <w:spacing w:before="0" w:after="0" w:line="360" w:lineRule="auto"/>
        <w:ind w:left="1170" w:hanging="2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achită contravaloarea serviciului în modalitatea de plată prin taxă, iar tariful aprobat de către consiliul județean sau de asociația de dezvoltare intercomunitară influențează nivelul taxei de salubrizare, tariful aprobat intră în vigoare </w:t>
      </w:r>
      <w:r w:rsidRPr="005C5505">
        <w:rPr>
          <w:rFonts w:ascii="Times New Roman" w:hAnsi="Times New Roman" w:cs="Times New Roman"/>
          <w:szCs w:val="24"/>
        </w:rPr>
        <w:t>începând cu data de întâi a lunii următoare perioadei de 30 de zile de la data comunicării de către consiliul județean sau de către asociația de dezvoltare intercomunitară a hotărârii de aprobare a tarifului/tarifelor distincte către toate autoritățile administrației publice locale implicate care au stabilit plata contravalorii serviciului prin taxă, în vederea calculării și aprobării modificării taxei de salubrizare.</w:t>
      </w:r>
    </w:p>
    <w:p w14:paraId="585BD4EE" w14:textId="77777777" w:rsidR="00145643" w:rsidRPr="005C5505" w:rsidRDefault="00145643">
      <w:pPr>
        <w:pStyle w:val="ListParagraph"/>
        <w:numPr>
          <w:ilvl w:val="0"/>
          <w:numId w:val="9"/>
        </w:numPr>
        <w:tabs>
          <w:tab w:val="left" w:pos="851"/>
          <w:tab w:val="left" w:pos="900"/>
          <w:tab w:val="left" w:pos="993"/>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c), consiliul județean sau, după caz, asociația de dezvoltare intercomunitară transmite către toate </w:t>
      </w:r>
      <w:r w:rsidRPr="005C5505">
        <w:rPr>
          <w:rFonts w:ascii="Times New Roman" w:hAnsi="Times New Roman" w:cs="Times New Roman"/>
          <w:szCs w:val="24"/>
        </w:rPr>
        <w:t>autoritățile administrației publice locale implicate hotărârea de aprobare a tarifului, respectiv a tarifelor distincte pentru utilizatori, în termen de cel mult 2 zile lucrătoare de la data adoptării, în vederea calculării și aprobării de către consiliile locale a tarifelor/taxelor distincte și a taxei de salubrizare.</w:t>
      </w:r>
    </w:p>
    <w:p w14:paraId="56049137" w14:textId="77777777" w:rsidR="00145643" w:rsidRPr="005C5505" w:rsidRDefault="00145643">
      <w:pPr>
        <w:pStyle w:val="ListParagraph"/>
        <w:numPr>
          <w:ilvl w:val="0"/>
          <w:numId w:val="9"/>
        </w:numPr>
        <w:tabs>
          <w:tab w:val="left" w:pos="900"/>
        </w:tabs>
        <w:spacing w:before="0" w:after="0" w:line="360" w:lineRule="auto"/>
        <w:ind w:left="-90" w:firstLine="990"/>
        <w:contextualSpacing w:val="0"/>
        <w:jc w:val="both"/>
        <w:rPr>
          <w:rFonts w:ascii="Times New Roman" w:hAnsi="Times New Roman" w:cs="Times New Roman"/>
          <w:szCs w:val="24"/>
        </w:rPr>
      </w:pPr>
      <w:r w:rsidRPr="005C5505">
        <w:rPr>
          <w:rFonts w:ascii="Times New Roman" w:hAnsi="Times New Roman" w:cs="Times New Roman"/>
          <w:szCs w:val="24"/>
        </w:rPr>
        <w:t>În cazul în care autoritatea deliberativă a unității/subdiviziunii administrative-teritoriale nu aprobă taxa de salubrizare în termenul prevăzut la alin. (1) lit. c), respectiv de 30 de zile de la data comunicării de către consiliul județean sau după caz, de către asociația de dezvoltare intercomunitară a hotărârii de aprobare a tarifului/tarifelor distincte, operatorii au dreptul să factureze autoritățile administrației publice locale, începând cu data de întâi ale lunii următoare, la nivelul tarifului/tarifelor aprobate, iar diferența dintre sumele facturate de operator și sumele aferente taxelor plătite de utilizatori se suportă de la bugetul local al unității/subdiviziunii administrativ-teritoriale în cauză.</w:t>
      </w:r>
    </w:p>
    <w:p w14:paraId="0843D442" w14:textId="77777777" w:rsidR="00145643" w:rsidRPr="005C5505" w:rsidRDefault="00145643" w:rsidP="00B70EF6">
      <w:pPr>
        <w:pStyle w:val="ListParagraph"/>
        <w:tabs>
          <w:tab w:val="left" w:pos="900"/>
        </w:tabs>
        <w:spacing w:before="0" w:after="0" w:line="360" w:lineRule="auto"/>
        <w:ind w:left="900"/>
        <w:contextualSpacing w:val="0"/>
        <w:jc w:val="both"/>
        <w:rPr>
          <w:rFonts w:ascii="Times New Roman" w:hAnsi="Times New Roman" w:cs="Times New Roman"/>
          <w:szCs w:val="24"/>
        </w:rPr>
      </w:pPr>
      <w:r w:rsidRPr="005C5505">
        <w:rPr>
          <w:rFonts w:ascii="Times New Roman" w:hAnsi="Times New Roman" w:cs="Times New Roman"/>
          <w:szCs w:val="24"/>
        </w:rPr>
        <w:t>ART. 60</w:t>
      </w:r>
    </w:p>
    <w:p w14:paraId="2D32A352" w14:textId="77777777" w:rsidR="00145643" w:rsidRPr="005C5505" w:rsidRDefault="00145643">
      <w:pPr>
        <w:pStyle w:val="ListParagraph"/>
        <w:numPr>
          <w:ilvl w:val="0"/>
          <w:numId w:val="34"/>
        </w:numPr>
        <w:tabs>
          <w:tab w:val="left" w:pos="135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Tarifele aprobate de către consiliul județean pentru activitățile de salubrizare desfășurate de operatori pe fluxul deșeurilor municipale intră în vigoare:</w:t>
      </w:r>
    </w:p>
    <w:p w14:paraId="0AB0553D" w14:textId="77777777" w:rsidR="00145643" w:rsidRPr="005C5505" w:rsidRDefault="00145643">
      <w:pPr>
        <w:pStyle w:val="ListParagraph"/>
        <w:numPr>
          <w:ilvl w:val="0"/>
          <w:numId w:val="33"/>
        </w:numPr>
        <w:tabs>
          <w:tab w:val="left" w:pos="851"/>
          <w:tab w:val="left" w:pos="900"/>
          <w:tab w:val="left" w:pos="993"/>
          <w:tab w:val="left" w:pos="1170"/>
        </w:tabs>
        <w:spacing w:before="0" w:after="0" w:line="360" w:lineRule="auto"/>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achită contravaloarea serviciului de salubrizare în modalitatea de plată prin tarif, iar tariful aprobat nu influențează nivelul taxei de salubrizare aplicate în alte unități administrativ-teritoriale, tariful aprobat </w:t>
      </w:r>
      <w:r w:rsidRPr="005C5505">
        <w:rPr>
          <w:rFonts w:ascii="Times New Roman" w:hAnsi="Times New Roman" w:cs="Times New Roman"/>
          <w:szCs w:val="24"/>
        </w:rPr>
        <w:t xml:space="preserve">intră în vigoare începând cu ziua următoare datei aprobării sau la data prevăzută în hotărârea de aprobare a tarifului, ori la data intrării în </w:t>
      </w:r>
      <w:r w:rsidRPr="005C5505">
        <w:rPr>
          <w:rFonts w:ascii="Times New Roman" w:hAnsi="Times New Roman" w:cs="Times New Roman"/>
          <w:szCs w:val="24"/>
        </w:rPr>
        <w:lastRenderedPageBreak/>
        <w:t>vigoare a unor impozite, taxe și/sau contribuții sociale obligatorii reglementate de Codul Fiscal, care au determinat modificarea tarifelor;</w:t>
      </w:r>
    </w:p>
    <w:p w14:paraId="29C2AD79" w14:textId="77777777" w:rsidR="00145643" w:rsidRPr="005C5505" w:rsidRDefault="00145643">
      <w:pPr>
        <w:pStyle w:val="ListParagraph"/>
        <w:numPr>
          <w:ilvl w:val="0"/>
          <w:numId w:val="33"/>
        </w:numPr>
        <w:tabs>
          <w:tab w:val="left" w:pos="851"/>
          <w:tab w:val="left" w:pos="900"/>
          <w:tab w:val="left" w:pos="993"/>
          <w:tab w:val="left" w:pos="1170"/>
        </w:tabs>
        <w:spacing w:before="0" w:after="0" w:line="360" w:lineRule="auto"/>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unitatea/subdiviziunea administrativ-teritorială achită contravaloarea serviciului de salubrizare în modalitatea de plată prin taxă, iar tariful aprobat de către consiliul județean influențează nivelul taxei de salubrizare, dar nu influențează nivelul tarifelor distincte aprobate de către vreo asociație de dezvoltare intercomunitară, tariful aprobat intră în vigoare </w:t>
      </w:r>
      <w:r w:rsidRPr="005C5505">
        <w:rPr>
          <w:rFonts w:ascii="Times New Roman" w:hAnsi="Times New Roman" w:cs="Times New Roman"/>
          <w:szCs w:val="24"/>
        </w:rPr>
        <w:t>începând cu data de întâi a lunii următoare perioadei de 30 de zile de la data comunicării de către consiliul județean a hotărârii de aprobare a tarifului către toate autoritățile administrației publice locale implicate care au stabilit plata contravalorii serviciului prin taxă, în vederea calculării și aprobării modificării taxei de salubrizare.</w:t>
      </w:r>
    </w:p>
    <w:p w14:paraId="2C85CA28" w14:textId="77777777" w:rsidR="00145643" w:rsidRPr="005C5505" w:rsidRDefault="00145643">
      <w:pPr>
        <w:pStyle w:val="ListParagraph"/>
        <w:numPr>
          <w:ilvl w:val="0"/>
          <w:numId w:val="33"/>
        </w:numPr>
        <w:tabs>
          <w:tab w:val="left" w:pos="851"/>
          <w:tab w:val="left" w:pos="900"/>
          <w:tab w:val="left" w:pos="993"/>
          <w:tab w:val="left" w:pos="1170"/>
        </w:tabs>
        <w:spacing w:before="0" w:after="0" w:line="360" w:lineRule="auto"/>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aria de delegare a unei asociații de dezvoltare intercomunitară achită contravaloarea serviciului de salubrizare în modalitatea de plată prin taxă, sau în ambele modalități de plată, prin taxă sau tarif, iar tariful aprobat de către consiliul județean influențează nivelul tarifelor distincte aprobate de către asociație de dezvoltare intercomunitară și implicit nivelul taxei/taxelor de salubrizare,  tariful aprobat intră în vigoare </w:t>
      </w:r>
      <w:r w:rsidRPr="005C5505">
        <w:rPr>
          <w:rFonts w:ascii="Times New Roman" w:hAnsi="Times New Roman" w:cs="Times New Roman"/>
          <w:szCs w:val="24"/>
        </w:rPr>
        <w:t>începând cu data de întâi a lunii următoare perioadei de 60 de zile de la data comunicării de către consiliul județean a hotărârii de aprobare a tarifului către asociația de dezvoltare intercomunitară,  în vederea calculării și aprobării de către asociație a tarifelor distincte pentru utilizatori, precum și a taxei de salubrizare de către consiliile locale implicate.</w:t>
      </w:r>
    </w:p>
    <w:p w14:paraId="23A93A26" w14:textId="77777777" w:rsidR="00145643" w:rsidRPr="005C5505" w:rsidRDefault="00145643">
      <w:pPr>
        <w:pStyle w:val="ListParagraph"/>
        <w:numPr>
          <w:ilvl w:val="0"/>
          <w:numId w:val="34"/>
        </w:numPr>
        <w:tabs>
          <w:tab w:val="left" w:pos="810"/>
          <w:tab w:val="left" w:pos="851"/>
          <w:tab w:val="left" w:pos="900"/>
          <w:tab w:val="left" w:pos="993"/>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b), consiliul județean asociația de dezvoltare intercomunitară transmite către toate </w:t>
      </w:r>
      <w:r w:rsidRPr="005C5505">
        <w:rPr>
          <w:rFonts w:ascii="Times New Roman" w:hAnsi="Times New Roman" w:cs="Times New Roman"/>
          <w:szCs w:val="24"/>
        </w:rPr>
        <w:t>autoritățile administrației publice locale implicate hotărârea de aprobare a tarifului/tarifelor în termen de cel mult 2 zile lucrătoare de la data adoptării, în vederea calculării și aprobării de către consiliile locale a tarifelor/taxelor distincte și a taxei de salubrizare.</w:t>
      </w:r>
    </w:p>
    <w:p w14:paraId="2E288093" w14:textId="77777777" w:rsidR="00145643" w:rsidRPr="005C5505" w:rsidRDefault="00145643">
      <w:pPr>
        <w:pStyle w:val="ListParagraph"/>
        <w:numPr>
          <w:ilvl w:val="0"/>
          <w:numId w:val="34"/>
        </w:numPr>
        <w:tabs>
          <w:tab w:val="left" w:pos="810"/>
          <w:tab w:val="left" w:pos="851"/>
          <w:tab w:val="left" w:pos="900"/>
          <w:tab w:val="left" w:pos="993"/>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c), consiliul județean transmite către asociația de dezvoltare intercomunitară </w:t>
      </w:r>
      <w:r w:rsidRPr="005C5505">
        <w:rPr>
          <w:rFonts w:ascii="Times New Roman" w:hAnsi="Times New Roman" w:cs="Times New Roman"/>
          <w:szCs w:val="24"/>
        </w:rPr>
        <w:t>implicate hotărârea de aprobare a tarifului/tarifelor în termen de cel mult 2 zile lucrătoare de la data adoptării, în vederea calculării și aprobării tarifelor distincte pentru utilizatori, în termen de cel mult 30 de zile, pe baza mandatului primit prin statutul asociației. Hotărârea adunării generale a asociației de dezvoltare intercomunitară privind aprobarea tarifelor distincte pentru utilizatori se transmite tuturor autorităților administrației publice locale implicate, în termen de cel mult 2 zile lucrătoare de la data adoptării, în vederea aprobării către consiliile locale a tarifelor/taxelor distincte și a taxei de salubrizare.</w:t>
      </w:r>
    </w:p>
    <w:p w14:paraId="2B3242C2" w14:textId="77777777" w:rsidR="00E36AD0" w:rsidRDefault="00E36AD0"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p>
    <w:p w14:paraId="73FBF512" w14:textId="77777777" w:rsidR="00E36AD0" w:rsidRDefault="00E36AD0"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p>
    <w:p w14:paraId="23877726" w14:textId="77777777" w:rsidR="00E36AD0" w:rsidRDefault="00E36AD0"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p>
    <w:p w14:paraId="62D946CA" w14:textId="23F5B0AC" w:rsidR="00145643" w:rsidRPr="005C5505" w:rsidRDefault="00145643" w:rsidP="00B70EF6">
      <w:pPr>
        <w:pStyle w:val="ListParagraph"/>
        <w:tabs>
          <w:tab w:val="left" w:pos="851"/>
          <w:tab w:val="left" w:pos="900"/>
          <w:tab w:val="left" w:pos="993"/>
          <w:tab w:val="left" w:pos="1170"/>
        </w:tabs>
        <w:spacing w:before="0" w:after="0" w:line="360" w:lineRule="auto"/>
        <w:ind w:left="1260"/>
        <w:jc w:val="both"/>
        <w:rPr>
          <w:rFonts w:ascii="Times New Roman" w:eastAsia="Swiss911 XCm BT" w:hAnsi="Times New Roman" w:cs="Times New Roman"/>
          <w:szCs w:val="24"/>
        </w:rPr>
      </w:pPr>
      <w:r w:rsidRPr="005C5505">
        <w:rPr>
          <w:rFonts w:ascii="Times New Roman" w:eastAsia="Swiss911 XCm BT" w:hAnsi="Times New Roman" w:cs="Times New Roman"/>
          <w:szCs w:val="24"/>
        </w:rPr>
        <w:lastRenderedPageBreak/>
        <w:t>ART. 61</w:t>
      </w:r>
    </w:p>
    <w:p w14:paraId="447DA6D9" w14:textId="77777777"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Data intrării în vigoare a tarifelor și/sau, după caz, a tarifelor/taxelor distincte și a taxei de salubrizare, se menționează în mod obligatoriu în hotărârea de aprobare adoptată de către </w:t>
      </w:r>
      <w:r w:rsidRPr="005C5505">
        <w:rPr>
          <w:rFonts w:ascii="Times New Roman" w:hAnsi="Times New Roman" w:cs="Times New Roman"/>
          <w:szCs w:val="24"/>
          <w:shd w:val="clear" w:color="auto" w:fill="FFFFFF"/>
        </w:rPr>
        <w:t xml:space="preserve">autoritatea deliberativă a </w:t>
      </w:r>
      <w:r w:rsidRPr="005C5505">
        <w:rPr>
          <w:rFonts w:ascii="Times New Roman" w:hAnsi="Times New Roman" w:cs="Times New Roman"/>
          <w:szCs w:val="24"/>
        </w:rPr>
        <w:t>unității/subdiviziunii administrativ-teritoriale</w:t>
      </w:r>
      <w:r w:rsidRPr="005C5505">
        <w:rPr>
          <w:rFonts w:ascii="Times New Roman" w:eastAsia="Swiss911 XCm BT" w:hAnsi="Times New Roman" w:cs="Times New Roman"/>
          <w:szCs w:val="24"/>
        </w:rPr>
        <w:t>.</w:t>
      </w:r>
    </w:p>
    <w:p w14:paraId="2376A927" w14:textId="77777777"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62</w:t>
      </w:r>
    </w:p>
    <w:p w14:paraId="1A43FA3D" w14:textId="44AC0B4D" w:rsidR="00145643" w:rsidRPr="005C5505" w:rsidRDefault="00145643" w:rsidP="00B70EF6">
      <w:pPr>
        <w:tabs>
          <w:tab w:val="left" w:pos="851"/>
          <w:tab w:val="left" w:pos="993"/>
          <w:tab w:val="left" w:pos="1170"/>
          <w:tab w:val="left" w:pos="1260"/>
        </w:tabs>
        <w:spacing w:before="0" w:after="0" w:line="360" w:lineRule="auto"/>
        <w:ind w:firstLine="900"/>
        <w:jc w:val="both"/>
        <w:rPr>
          <w:rFonts w:ascii="Times New Roman" w:eastAsia="Swiss911 XCm BT" w:hAnsi="Times New Roman" w:cs="Times New Roman"/>
          <w:szCs w:val="24"/>
        </w:rPr>
      </w:pPr>
      <w:r w:rsidRPr="005C5505">
        <w:rPr>
          <w:rFonts w:ascii="Times New Roman" w:hAnsi="Times New Roman" w:cs="Times New Roman"/>
          <w:szCs w:val="24"/>
          <w:shd w:val="clear" w:color="auto" w:fill="FFFFFF"/>
        </w:rPr>
        <w:t>Litigiile cu privire la nivelul tarifelor aprobate prin hotărârile adoptate de către autoritățile deliberative ale unității/subdiviziunii administrativ-teritoriale, intervenite între unitățile administrativ-teritoriale și operatori se soluționează de</w:t>
      </w:r>
      <w:r w:rsidRPr="005C5505">
        <w:rPr>
          <w:rFonts w:ascii="Times New Roman" w:hAnsi="Times New Roman" w:cs="Times New Roman"/>
          <w:szCs w:val="24"/>
        </w:rPr>
        <w:t xml:space="preserve"> către instanțele de judecată competent</w:t>
      </w:r>
      <w:r w:rsidR="000017F6" w:rsidRPr="005C5505">
        <w:rPr>
          <w:rFonts w:ascii="Times New Roman" w:hAnsi="Times New Roman" w:cs="Times New Roman"/>
          <w:szCs w:val="24"/>
        </w:rPr>
        <w:t>e</w:t>
      </w:r>
      <w:r w:rsidRPr="005C5505">
        <w:rPr>
          <w:rFonts w:ascii="Times New Roman" w:hAnsi="Times New Roman" w:cs="Times New Roman"/>
          <w:szCs w:val="24"/>
        </w:rPr>
        <w:t xml:space="preserve">, în conformitate cu dispozițiile art. 43 alin. (6) din </w:t>
      </w:r>
      <w:r w:rsidR="000017F6" w:rsidRPr="005C5505">
        <w:rPr>
          <w:rFonts w:ascii="Times New Roman" w:hAnsi="Times New Roman" w:cs="Times New Roman"/>
          <w:szCs w:val="24"/>
        </w:rPr>
        <w:t xml:space="preserve">Legea </w:t>
      </w:r>
      <w:r w:rsidRPr="005C5505">
        <w:rPr>
          <w:rFonts w:ascii="Times New Roman" w:hAnsi="Times New Roman" w:cs="Times New Roman"/>
          <w:szCs w:val="24"/>
        </w:rPr>
        <w:t>nr. 51/2006, republicată, cu modificările și completările ulterioare.</w:t>
      </w:r>
    </w:p>
    <w:p w14:paraId="3CE3AB0F"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4-a</w:t>
      </w:r>
    </w:p>
    <w:p w14:paraId="0526416F"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Aprobarea tarifelor și tarifelor distincte</w:t>
      </w:r>
    </w:p>
    <w:p w14:paraId="27A8F0C7" w14:textId="77777777" w:rsidR="00145643" w:rsidRPr="005C5505" w:rsidRDefault="00145643" w:rsidP="00B70EF6">
      <w:pPr>
        <w:spacing w:before="0" w:after="0" w:line="360" w:lineRule="auto"/>
        <w:jc w:val="center"/>
        <w:rPr>
          <w:rFonts w:ascii="Times New Roman" w:hAnsi="Times New Roman" w:cs="Times New Roman"/>
          <w:kern w:val="32"/>
          <w:szCs w:val="24"/>
        </w:rPr>
      </w:pPr>
      <w:r w:rsidRPr="005C5505">
        <w:rPr>
          <w:rFonts w:ascii="Times New Roman" w:hAnsi="Times New Roman" w:cs="Times New Roman"/>
          <w:kern w:val="32"/>
          <w:szCs w:val="24"/>
        </w:rPr>
        <w:t>de către adunarea generală a asociației de dezvoltare intercomunitară</w:t>
      </w:r>
    </w:p>
    <w:p w14:paraId="1729D7A4" w14:textId="77777777" w:rsidR="00145643" w:rsidRPr="005C5505" w:rsidRDefault="00145643" w:rsidP="00B70EF6">
      <w:pPr>
        <w:pStyle w:val="ListParagraph"/>
        <w:tabs>
          <w:tab w:val="left" w:pos="851"/>
          <w:tab w:val="left" w:pos="993"/>
          <w:tab w:val="left" w:pos="1170"/>
          <w:tab w:val="left" w:pos="1260"/>
        </w:tabs>
        <w:spacing w:before="0" w:after="0" w:line="360" w:lineRule="auto"/>
        <w:ind w:left="709"/>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63</w:t>
      </w:r>
    </w:p>
    <w:p w14:paraId="3B425DC9" w14:textId="77777777" w:rsidR="00145643" w:rsidRPr="005C5505" w:rsidRDefault="00145643">
      <w:pPr>
        <w:pStyle w:val="ListParagraph"/>
        <w:numPr>
          <w:ilvl w:val="0"/>
          <w:numId w:val="7"/>
        </w:numPr>
        <w:tabs>
          <w:tab w:val="left" w:pos="851"/>
          <w:tab w:val="left" w:pos="1134"/>
          <w:tab w:val="left" w:pos="1170"/>
          <w:tab w:val="left" w:pos="135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Adunarea generală a asociației de dezvoltare intercomunitară, pe baza mandatului special primit de la unitățile/subdiviziunile administrativ-teritoriale membre, aprobă tarifele pentru activitățile de salubrizare sau, după caz,</w:t>
      </w:r>
      <w:r w:rsidRPr="005C5505">
        <w:rPr>
          <w:rFonts w:ascii="Times New Roman" w:hAnsi="Times New Roman" w:cs="Times New Roman"/>
          <w:szCs w:val="24"/>
          <w:shd w:val="clear" w:color="auto" w:fill="FFFFFF"/>
        </w:rPr>
        <w:t xml:space="preserve"> reduce ori refuză justificat aprobarea nivelului tarifelor la nivelul solicitat de operator, în termen de:</w:t>
      </w:r>
    </w:p>
    <w:p w14:paraId="7C14AC20" w14:textId="77777777" w:rsidR="00145643" w:rsidRPr="005C5505" w:rsidRDefault="00145643">
      <w:pPr>
        <w:pStyle w:val="ListParagraph"/>
        <w:numPr>
          <w:ilvl w:val="1"/>
          <w:numId w:val="8"/>
        </w:numPr>
        <w:tabs>
          <w:tab w:val="left" w:pos="851"/>
          <w:tab w:val="left" w:pos="993"/>
          <w:tab w:val="left" w:pos="1170"/>
          <w:tab w:val="left" w:pos="1260"/>
        </w:tabs>
        <w:spacing w:before="0" w:after="0" w:line="360" w:lineRule="auto"/>
        <w:ind w:left="1080" w:hanging="27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100 de zile de la înregistrarea cererii de aprobare a tarifului/tarifelor, în cazul în care documentația este completă;</w:t>
      </w:r>
    </w:p>
    <w:p w14:paraId="401C4C19" w14:textId="77777777" w:rsidR="00145643" w:rsidRPr="005C5505" w:rsidRDefault="00145643">
      <w:pPr>
        <w:pStyle w:val="ListParagraph"/>
        <w:numPr>
          <w:ilvl w:val="1"/>
          <w:numId w:val="8"/>
        </w:numPr>
        <w:tabs>
          <w:tab w:val="left" w:pos="851"/>
          <w:tab w:val="left" w:pos="993"/>
          <w:tab w:val="left" w:pos="1170"/>
          <w:tab w:val="left" w:pos="1260"/>
        </w:tabs>
        <w:spacing w:before="0" w:after="0" w:line="360" w:lineRule="auto"/>
        <w:ind w:left="1080" w:hanging="27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maximum 60 de zile de la transmiterea de către operator a tuturor completărilor solicitate, în cazul în care în care au fost solicitate completări la documentația depusă, iar operatorul a transmis toate completările solicitate.</w:t>
      </w:r>
    </w:p>
    <w:p w14:paraId="18A03A52" w14:textId="77777777" w:rsidR="00145643" w:rsidRPr="005C5505" w:rsidRDefault="00145643">
      <w:pPr>
        <w:pStyle w:val="ListParagraph"/>
        <w:numPr>
          <w:ilvl w:val="0"/>
          <w:numId w:val="8"/>
        </w:numPr>
        <w:tabs>
          <w:tab w:val="left" w:pos="810"/>
          <w:tab w:val="left" w:pos="851"/>
          <w:tab w:val="left" w:pos="993"/>
          <w:tab w:val="left" w:pos="126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Termenele de la alin. (1) includ și perioada necesară adoptării de către autoritățile deliberative ale asociațiilor a hotărârilor privind acordarea mandatelor speciale reprezentanților acestora pentru a vota în adunarea generală a asociației aprobarea tarifului/tarifelor.</w:t>
      </w:r>
    </w:p>
    <w:p w14:paraId="55EA0A18" w14:textId="77777777" w:rsidR="00145643" w:rsidRPr="005C5505" w:rsidRDefault="00145643">
      <w:pPr>
        <w:pStyle w:val="ListParagraph"/>
        <w:numPr>
          <w:ilvl w:val="0"/>
          <w:numId w:val="8"/>
        </w:numPr>
        <w:tabs>
          <w:tab w:val="left" w:pos="360"/>
          <w:tab w:val="left" w:pos="810"/>
          <w:tab w:val="left" w:pos="1276"/>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shd w:val="clear" w:color="auto" w:fill="FFFFFF"/>
        </w:rPr>
        <w:t>În situația în care autoritățile deliberative ale unităților/subdiviziunilor administrativ-teritoriale nu se pronunță asupra hotărârilor privind acordarea mandatelor speciale în termen de 30 de zile de la primirea solicitării, se prezumă că unitățile/subdiviziunile administrativ-teritoriale au acceptat tacit aprobarea tarifelor.</w:t>
      </w:r>
    </w:p>
    <w:p w14:paraId="0E921E4D" w14:textId="3997AF65" w:rsidR="00145643" w:rsidRPr="005C5505" w:rsidRDefault="00145643">
      <w:pPr>
        <w:pStyle w:val="ListParagraph"/>
        <w:numPr>
          <w:ilvl w:val="0"/>
          <w:numId w:val="8"/>
        </w:numPr>
        <w:tabs>
          <w:tab w:val="left" w:pos="851"/>
          <w:tab w:val="left" w:pos="993"/>
          <w:tab w:val="left" w:pos="1170"/>
          <w:tab w:val="left" w:pos="1276"/>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 xml:space="preserve">La orice aprobare a unui tarif component aferent vreunei activități de gestionare a deșeurilor desfășurate de operatori pe fluxul deșeurilor municipale, adunarea generală a asociației de dezvoltare intercomunitară are obligația să calculeze și să aprobe, din proprie inițiativă, inclusiv tarifele distincte </w:t>
      </w:r>
      <w:r w:rsidRPr="005C5505">
        <w:rPr>
          <w:rFonts w:ascii="Times New Roman" w:hAnsi="Times New Roman" w:cs="Times New Roman"/>
          <w:szCs w:val="24"/>
        </w:rPr>
        <w:lastRenderedPageBreak/>
        <w:t>pentru gestionarea deșeurilor prevăzute la art. 17 alin. (5) lit. f) și i) din Ordonanța de urgență a Guvernului nr. 92/2021, cu modificările și completările ulterioare.</w:t>
      </w:r>
    </w:p>
    <w:p w14:paraId="16A132D0" w14:textId="77777777" w:rsidR="00145643" w:rsidRPr="005C5505" w:rsidRDefault="00145643">
      <w:pPr>
        <w:pStyle w:val="ListParagraph"/>
        <w:numPr>
          <w:ilvl w:val="0"/>
          <w:numId w:val="8"/>
        </w:numPr>
        <w:tabs>
          <w:tab w:val="left" w:pos="720"/>
          <w:tab w:val="left" w:pos="851"/>
          <w:tab w:val="left" w:pos="1170"/>
          <w:tab w:val="left" w:pos="1260"/>
        </w:tabs>
        <w:spacing w:before="0" w:after="0" w:line="360" w:lineRule="auto"/>
        <w:ind w:left="0" w:firstLine="900"/>
        <w:contextualSpacing w:val="0"/>
        <w:jc w:val="both"/>
        <w:rPr>
          <w:rFonts w:ascii="Times New Roman" w:eastAsia="Swiss911 XCm BT" w:hAnsi="Times New Roman" w:cs="Times New Roman"/>
          <w:szCs w:val="24"/>
        </w:rPr>
      </w:pPr>
      <w:r w:rsidRPr="005C5505">
        <w:rPr>
          <w:rFonts w:ascii="Times New Roman" w:hAnsi="Times New Roman" w:cs="Times New Roman"/>
          <w:szCs w:val="24"/>
        </w:rPr>
        <w:t xml:space="preserve">Tarifele pentru toate activitățile de salubrizare desfășurate de operatori pe fluxul deșeurilor municipale se aprobă de către adunarea generală a asociației de dezvoltare intercomunitară, obligatoriu, în lei/tonă, în lei/persoană/lună și în lei/mc. </w:t>
      </w:r>
    </w:p>
    <w:p w14:paraId="412709F0"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ART. 64</w:t>
      </w:r>
    </w:p>
    <w:p w14:paraId="11B514C2"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hAnsi="Times New Roman" w:cs="Times New Roman"/>
          <w:szCs w:val="24"/>
        </w:rPr>
      </w:pPr>
      <w:r w:rsidRPr="005C5505">
        <w:rPr>
          <w:rFonts w:ascii="Times New Roman" w:eastAsia="Swiss911 XCm BT" w:hAnsi="Times New Roman" w:cs="Times New Roman"/>
          <w:szCs w:val="24"/>
        </w:rPr>
        <w:t xml:space="preserve">Prevederile art. 58 din prezentele norme metodologice cu privire la intrarea în vigoare a </w:t>
      </w:r>
      <w:r w:rsidRPr="005C5505">
        <w:rPr>
          <w:rFonts w:ascii="Times New Roman" w:hAnsi="Times New Roman" w:cs="Times New Roman"/>
          <w:szCs w:val="24"/>
        </w:rPr>
        <w:t>tarifele aprobate pentru activitățile specifice serviciului de salubrizare, altele decât cele desfășurate de operatori pe fluxul deșeurilor municipale, se</w:t>
      </w:r>
      <w:r w:rsidRPr="005C5505">
        <w:rPr>
          <w:rFonts w:ascii="Times New Roman" w:eastAsia="Swiss911 XCm BT" w:hAnsi="Times New Roman" w:cs="Times New Roman"/>
          <w:szCs w:val="24"/>
        </w:rPr>
        <w:t xml:space="preserve"> aplică corespunzător de către asociațiile de dezvoltare intercomunitară.</w:t>
      </w:r>
    </w:p>
    <w:p w14:paraId="6AE9FE69" w14:textId="77777777" w:rsidR="00145643" w:rsidRPr="005C5505" w:rsidRDefault="00145643" w:rsidP="00B70EF6">
      <w:pPr>
        <w:tabs>
          <w:tab w:val="left" w:pos="851"/>
          <w:tab w:val="left" w:pos="993"/>
          <w:tab w:val="left" w:pos="1170"/>
          <w:tab w:val="left" w:pos="126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65</w:t>
      </w:r>
    </w:p>
    <w:p w14:paraId="2DD1FB3B" w14:textId="77777777" w:rsidR="00145643" w:rsidRPr="005C5505" w:rsidRDefault="00145643">
      <w:pPr>
        <w:pStyle w:val="ListParagraph"/>
        <w:numPr>
          <w:ilvl w:val="0"/>
          <w:numId w:val="31"/>
        </w:numPr>
        <w:tabs>
          <w:tab w:val="left" w:pos="851"/>
          <w:tab w:val="left" w:pos="900"/>
          <w:tab w:val="left" w:pos="993"/>
          <w:tab w:val="left" w:pos="1170"/>
          <w:tab w:val="left" w:pos="1260"/>
          <w:tab w:val="left" w:pos="1440"/>
        </w:tabs>
        <w:spacing w:before="0" w:after="0"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szCs w:val="24"/>
        </w:rPr>
        <w:t>Tarifele și tarifele distincte aprobate pentru activitățile de salubrizare desfășurate de operatori pe fluxul deșeurilor municipale intră în vigoare:</w:t>
      </w:r>
    </w:p>
    <w:p w14:paraId="6B9FCE4A" w14:textId="77777777" w:rsidR="00145643" w:rsidRPr="005C5505" w:rsidRDefault="00145643">
      <w:pPr>
        <w:pStyle w:val="ListParagraph"/>
        <w:numPr>
          <w:ilvl w:val="0"/>
          <w:numId w:val="32"/>
        </w:numPr>
        <w:tabs>
          <w:tab w:val="left" w:pos="851"/>
          <w:tab w:val="left" w:pos="900"/>
          <w:tab w:val="left" w:pos="993"/>
          <w:tab w:val="left" w:pos="1170"/>
        </w:tabs>
        <w:spacing w:before="0" w:after="0" w:line="360" w:lineRule="auto"/>
        <w:ind w:left="11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întreaga arie de delegare a asociației achită contravaloarea serviciului în modalitatea de plată prin tarif, tarifele și tarifele distincte aprobate de către adunarea generală a asociației </w:t>
      </w:r>
      <w:r w:rsidRPr="005C5505">
        <w:rPr>
          <w:rFonts w:ascii="Times New Roman" w:hAnsi="Times New Roman" w:cs="Times New Roman"/>
          <w:szCs w:val="24"/>
        </w:rPr>
        <w:t>intră în vigoare începând cu ziua următoare datei aprobării sau la sau la data prevăzută în hotărârea de aprobare a tarifului, ori la data intrării în vigoare a unor impozite, taxe și/sau contribuții sociale obligatorii reglementate de Codul Fiscal, care au determinat modificarea tarifelor;</w:t>
      </w:r>
    </w:p>
    <w:p w14:paraId="6CB9CE23" w14:textId="1B3DAB8C" w:rsidR="00145643" w:rsidRPr="005C5505" w:rsidRDefault="00145643">
      <w:pPr>
        <w:pStyle w:val="ListParagraph"/>
        <w:numPr>
          <w:ilvl w:val="0"/>
          <w:numId w:val="32"/>
        </w:numPr>
        <w:tabs>
          <w:tab w:val="left" w:pos="851"/>
          <w:tab w:val="left" w:pos="900"/>
          <w:tab w:val="left" w:pos="993"/>
          <w:tab w:val="left" w:pos="1170"/>
        </w:tabs>
        <w:spacing w:before="0" w:after="0" w:line="360" w:lineRule="auto"/>
        <w:ind w:left="1170"/>
        <w:contextualSpacing w:val="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cazul în care utilizatorii din arie de delegare a asociației achită contravaloarea serviciului în modalitatea de plată prin taxă, sau în ambele modalități de plată, prin taxă și tarif, tarifele și tarifele distincte aprobate de către adunarea generală a asociației </w:t>
      </w:r>
      <w:r w:rsidRPr="005C5505">
        <w:rPr>
          <w:rFonts w:ascii="Times New Roman" w:hAnsi="Times New Roman" w:cs="Times New Roman"/>
          <w:szCs w:val="24"/>
        </w:rPr>
        <w:t xml:space="preserve">intră în vigoare începând </w:t>
      </w:r>
      <w:r w:rsidRPr="005C5505">
        <w:rPr>
          <w:rFonts w:ascii="Times New Roman" w:eastAsia="Swiss911 XCm BT" w:hAnsi="Times New Roman" w:cs="Times New Roman"/>
          <w:szCs w:val="24"/>
        </w:rPr>
        <w:t xml:space="preserve"> </w:t>
      </w:r>
      <w:r w:rsidRPr="005C5505">
        <w:rPr>
          <w:rFonts w:ascii="Times New Roman" w:hAnsi="Times New Roman" w:cs="Times New Roman"/>
          <w:szCs w:val="24"/>
        </w:rPr>
        <w:t>cu data de întâi a lunii următoare perioadei de 30 de zile de la data comunicării de către asociația de dezvoltare intercomunitară a hotărârii de aprobare a tarifelor și tarifelor distincte către toate autoritățile administrației publice locale implicate care au stabilit plata contravalorii serviciului prin taxă, în vederea calculării și aprobării modificării taxei de salubrizare.</w:t>
      </w:r>
    </w:p>
    <w:p w14:paraId="61AFDC1E" w14:textId="77777777" w:rsidR="00145643" w:rsidRPr="005C5505" w:rsidRDefault="00145643">
      <w:pPr>
        <w:pStyle w:val="ListParagraph"/>
        <w:numPr>
          <w:ilvl w:val="0"/>
          <w:numId w:val="31"/>
        </w:numPr>
        <w:tabs>
          <w:tab w:val="left" w:pos="851"/>
          <w:tab w:val="left" w:pos="900"/>
          <w:tab w:val="left" w:pos="993"/>
          <w:tab w:val="left" w:pos="1170"/>
        </w:tabs>
        <w:spacing w:before="0" w:after="0"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În situația de la alin. (1) lit. b), asociația de dezvoltare intercomunitară transmite către toate </w:t>
      </w:r>
      <w:r w:rsidRPr="005C5505">
        <w:rPr>
          <w:rFonts w:ascii="Times New Roman" w:hAnsi="Times New Roman" w:cs="Times New Roman"/>
          <w:szCs w:val="24"/>
        </w:rPr>
        <w:t>autoritățile administrației publice locale implicate hotărârea de aprobare a tarifelor și tarifelor distincte pentru utilizatori în termen de cel mult 2 zile lucrătoare de la data adoptării, în vederea calculării și aprobării de către consiliile locale a tarifelor/taxelor distincte și a taxei de salubrizare.</w:t>
      </w:r>
    </w:p>
    <w:p w14:paraId="329C5CF1" w14:textId="77777777" w:rsidR="00145643" w:rsidRPr="005C5505" w:rsidRDefault="00145643">
      <w:pPr>
        <w:pStyle w:val="ListParagraph"/>
        <w:numPr>
          <w:ilvl w:val="0"/>
          <w:numId w:val="31"/>
        </w:numPr>
        <w:tabs>
          <w:tab w:val="left" w:pos="90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 xml:space="preserve">În cazul în care autoritatea deliberativă a unității/subdiviziunii administrative-teritoriale nu aprobă taxa de salubrizare în termenul de 30 de zile de la data comunicării de către asociația de dezvoltare intercomunitară a hotărârii de aprobare a tarifelor și tarifelor distincte, operatorii au dreptul să factureze </w:t>
      </w:r>
      <w:r w:rsidRPr="005C5505">
        <w:rPr>
          <w:rFonts w:ascii="Times New Roman" w:hAnsi="Times New Roman" w:cs="Times New Roman"/>
          <w:szCs w:val="24"/>
        </w:rPr>
        <w:lastRenderedPageBreak/>
        <w:t>autoritățile administrației publice locale, începând cu data de întâi ale lunii următoare, la nivelul tarifelor aprobate de asociația de dezvoltare intercomunitară, iar diferența dintre sumele facturate de operator și sumele aferente taxelor plătite de utilizatori se suportă de la bugetul local al unității/subdiviziunii administrativ-teritoriale în cauză.</w:t>
      </w:r>
    </w:p>
    <w:p w14:paraId="33A64E90" w14:textId="77777777" w:rsidR="00145643" w:rsidRPr="005C5505" w:rsidRDefault="00145643" w:rsidP="00B70EF6">
      <w:pPr>
        <w:tabs>
          <w:tab w:val="left" w:pos="900"/>
        </w:tabs>
        <w:spacing w:before="0" w:after="0" w:line="360" w:lineRule="auto"/>
        <w:jc w:val="both"/>
        <w:rPr>
          <w:rFonts w:ascii="Times New Roman" w:hAnsi="Times New Roman" w:cs="Times New Roman"/>
          <w:szCs w:val="24"/>
        </w:rPr>
      </w:pPr>
      <w:r w:rsidRPr="005C5505">
        <w:rPr>
          <w:rFonts w:ascii="Times New Roman" w:hAnsi="Times New Roman" w:cs="Times New Roman"/>
          <w:szCs w:val="24"/>
        </w:rPr>
        <w:t>ART. 66</w:t>
      </w:r>
    </w:p>
    <w:p w14:paraId="15FE6CCA" w14:textId="6874B407" w:rsidR="00145643" w:rsidRPr="005C5505" w:rsidRDefault="00145643" w:rsidP="00E84BCE">
      <w:pPr>
        <w:pStyle w:val="ListParagraph"/>
        <w:tabs>
          <w:tab w:val="left" w:pos="90"/>
          <w:tab w:val="left" w:pos="630"/>
        </w:tabs>
        <w:spacing w:before="0" w:after="0" w:line="360" w:lineRule="auto"/>
        <w:ind w:left="0" w:firstLine="900"/>
        <w:contextualSpacing w:val="0"/>
        <w:jc w:val="both"/>
        <w:rPr>
          <w:rFonts w:ascii="Times New Roman" w:hAnsi="Times New Roman" w:cs="Times New Roman"/>
          <w:szCs w:val="24"/>
        </w:rPr>
      </w:pPr>
      <w:r w:rsidRPr="005C5505">
        <w:rPr>
          <w:rFonts w:ascii="Times New Roman" w:hAnsi="Times New Roman" w:cs="Times New Roman"/>
          <w:szCs w:val="24"/>
        </w:rPr>
        <w:t>În cazul hotărârilor de aprobare a tarifelor adoptate de către consiliul județean care influențează nivelul taxelor distincte aprobate de către asociația de dezvoltare intercomunitară și taxele de salubrizare aplicate în unitățile administrativ-teritoriale membre ale asociației, s</w:t>
      </w:r>
      <w:r w:rsidR="000017F6" w:rsidRPr="005C5505">
        <w:rPr>
          <w:rFonts w:ascii="Times New Roman" w:hAnsi="Times New Roman" w:cs="Times New Roman"/>
          <w:szCs w:val="24"/>
        </w:rPr>
        <w:t>e aplică corespunzător</w:t>
      </w:r>
      <w:r w:rsidRPr="005C5505">
        <w:rPr>
          <w:rFonts w:ascii="Times New Roman" w:hAnsi="Times New Roman" w:cs="Times New Roman"/>
          <w:szCs w:val="24"/>
        </w:rPr>
        <w:t xml:space="preserve"> prevederile art. 59 alin. (3) și art. 60 alin. (3) din prezentele norme metodologice.</w:t>
      </w:r>
    </w:p>
    <w:p w14:paraId="5CA0342F"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SECȚIUNEA a 5-a</w:t>
      </w:r>
    </w:p>
    <w:p w14:paraId="08FECEC3" w14:textId="77777777" w:rsidR="00145643" w:rsidRPr="005C5505" w:rsidRDefault="00145643" w:rsidP="00B70EF6">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Aprobarea tarifelor și tarifelor distincte de către A.N.R.S.C.</w:t>
      </w:r>
    </w:p>
    <w:p w14:paraId="324EC098" w14:textId="77777777" w:rsidR="00145643" w:rsidRPr="005C5505" w:rsidRDefault="00145643" w:rsidP="00B70EF6">
      <w:pPr>
        <w:spacing w:line="360" w:lineRule="auto"/>
        <w:jc w:val="both"/>
        <w:rPr>
          <w:rFonts w:ascii="Times New Roman" w:hAnsi="Times New Roman" w:cs="Times New Roman"/>
          <w:szCs w:val="24"/>
        </w:rPr>
      </w:pPr>
      <w:r w:rsidRPr="005C5505">
        <w:rPr>
          <w:rFonts w:ascii="Times New Roman" w:hAnsi="Times New Roman" w:cs="Times New Roman"/>
          <w:szCs w:val="24"/>
        </w:rPr>
        <w:t>ART. 67</w:t>
      </w:r>
    </w:p>
    <w:p w14:paraId="123F5213" w14:textId="0F06E64D" w:rsidR="00145643" w:rsidRPr="005C5505" w:rsidRDefault="00145643">
      <w:pPr>
        <w:pStyle w:val="ListParagraph"/>
        <w:numPr>
          <w:ilvl w:val="0"/>
          <w:numId w:val="55"/>
        </w:numPr>
        <w:tabs>
          <w:tab w:val="left" w:pos="1080"/>
          <w:tab w:val="left" w:pos="126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A.N.R.S.C. aprobă tarifele pentru activitățile de salubrizare desfășurate de operatori pe fluxul deșeurilor municipale, precum și tarifele distincte pentru gestionarea deșeurilor pentru activitățile desfășurate de operatori, în situația în care consiliul local, consiliul județean ori adunarea generală a asociației de dezvoltare intercomunitară nu adoptă hotărârea privind aprobarea tarifului/tarifelor, în termenul prevăzut la 5</w:t>
      </w:r>
      <w:r w:rsidR="000017F6" w:rsidRPr="005C5505">
        <w:rPr>
          <w:rFonts w:ascii="Times New Roman" w:hAnsi="Times New Roman" w:cs="Times New Roman"/>
          <w:szCs w:val="24"/>
        </w:rPr>
        <w:t>7</w:t>
      </w:r>
      <w:r w:rsidRPr="005C5505">
        <w:rPr>
          <w:rFonts w:ascii="Times New Roman" w:hAnsi="Times New Roman" w:cs="Times New Roman"/>
          <w:szCs w:val="24"/>
        </w:rPr>
        <w:t xml:space="preserve"> alin. (1) sau, după caz</w:t>
      </w:r>
      <w:r w:rsidR="000017F6" w:rsidRPr="005C5505">
        <w:rPr>
          <w:rFonts w:ascii="Times New Roman" w:hAnsi="Times New Roman" w:cs="Times New Roman"/>
          <w:szCs w:val="24"/>
        </w:rPr>
        <w:t>,</w:t>
      </w:r>
      <w:r w:rsidRPr="005C5505">
        <w:rPr>
          <w:rFonts w:ascii="Times New Roman" w:hAnsi="Times New Roman" w:cs="Times New Roman"/>
          <w:szCs w:val="24"/>
        </w:rPr>
        <w:t xml:space="preserve"> la art. 63 alin. (1) din prezentele norme metodologice.</w:t>
      </w:r>
    </w:p>
    <w:p w14:paraId="223C67FD" w14:textId="77777777" w:rsidR="00145643" w:rsidRPr="005C5505" w:rsidRDefault="00145643">
      <w:pPr>
        <w:pStyle w:val="ListParagraph"/>
        <w:numPr>
          <w:ilvl w:val="0"/>
          <w:numId w:val="55"/>
        </w:numPr>
        <w:tabs>
          <w:tab w:val="left" w:pos="1080"/>
          <w:tab w:val="left" w:pos="126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Aprobarea tarifelor prevăzute la alin. (1) se face la solicitarea operatorilor, pe baza unei documentații întocmită de operator, însoțită de opisul cu documentele pe care le conține, care cuprinde:</w:t>
      </w:r>
    </w:p>
    <w:p w14:paraId="026E1A86"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cererea de aprobare a tarifului/tarifelor;</w:t>
      </w:r>
    </w:p>
    <w:p w14:paraId="54FC3057"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motivele care stau la baza solicitării de aprobare a tarifului/tarifelor;</w:t>
      </w:r>
    </w:p>
    <w:p w14:paraId="69D75325"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documentația de aprobare a tarifului/tarifelor depusă la autoritatea contractantă, inclusiv cu toate completările și corespondența purtată pe tema aprobării tarifului/tarifelor;</w:t>
      </w:r>
    </w:p>
    <w:p w14:paraId="049DA59C" w14:textId="10538724"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declarația reprezentatului legal al operatorului că nu se regăsește în nici una din situațiile de neanalizare a documentației de aprobare a tarifului/tarifelor, prevăzute la art. 28</w:t>
      </w:r>
      <w:r w:rsidR="00D66675" w:rsidRPr="005C5505">
        <w:rPr>
          <w:rFonts w:ascii="Times New Roman" w:hAnsi="Times New Roman" w:cs="Times New Roman"/>
          <w:szCs w:val="24"/>
          <w:vertAlign w:val="superscript"/>
        </w:rPr>
        <w:t>2</w:t>
      </w:r>
      <w:r w:rsidR="00CA1EDC" w:rsidRPr="005C5505">
        <w:rPr>
          <w:rFonts w:ascii="Times New Roman" w:hAnsi="Times New Roman" w:cs="Times New Roman"/>
          <w:szCs w:val="24"/>
          <w:vertAlign w:val="superscript"/>
        </w:rPr>
        <w:t>1</w:t>
      </w:r>
      <w:r w:rsidRPr="005C5505">
        <w:rPr>
          <w:rFonts w:ascii="Times New Roman" w:hAnsi="Times New Roman" w:cs="Times New Roman"/>
          <w:szCs w:val="24"/>
        </w:rPr>
        <w:t xml:space="preserve"> </w:t>
      </w:r>
      <w:r w:rsidR="00D66675" w:rsidRPr="005C5505">
        <w:rPr>
          <w:rFonts w:ascii="Times New Roman" w:hAnsi="Times New Roman" w:cs="Times New Roman"/>
          <w:szCs w:val="24"/>
        </w:rPr>
        <w:t xml:space="preserve">alin. (1) </w:t>
      </w:r>
      <w:r w:rsidRPr="005C5505">
        <w:rPr>
          <w:rFonts w:ascii="Times New Roman" w:hAnsi="Times New Roman" w:cs="Times New Roman"/>
          <w:szCs w:val="24"/>
        </w:rPr>
        <w:t xml:space="preserve">din </w:t>
      </w:r>
      <w:r w:rsidR="003911F7" w:rsidRPr="005C5505">
        <w:rPr>
          <w:rFonts w:ascii="Times New Roman" w:hAnsi="Times New Roman" w:cs="Times New Roman"/>
          <w:szCs w:val="24"/>
        </w:rPr>
        <w:t>Legea nr. 101/2006, republicată, cu modificările și completările ulterioare;</w:t>
      </w:r>
    </w:p>
    <w:p w14:paraId="6F743070" w14:textId="4C06EB6F" w:rsidR="00CA1EDC" w:rsidRPr="005C5505" w:rsidRDefault="00CA1EDC"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 xml:space="preserve">extras din hotărârea de dare în administrare sau, după caz, din contractul de delegare cu </w:t>
      </w:r>
      <w:r w:rsidR="00AA2FEF" w:rsidRPr="005C5505">
        <w:rPr>
          <w:rFonts w:ascii="Times New Roman" w:hAnsi="Times New Roman" w:cs="Times New Roman"/>
          <w:szCs w:val="24"/>
        </w:rPr>
        <w:t>privire</w:t>
      </w:r>
      <w:r w:rsidRPr="005C5505">
        <w:rPr>
          <w:rFonts w:ascii="Times New Roman" w:hAnsi="Times New Roman" w:cs="Times New Roman"/>
          <w:szCs w:val="24"/>
        </w:rPr>
        <w:t xml:space="preserve"> la </w:t>
      </w:r>
      <w:r w:rsidR="00E71467" w:rsidRPr="005C5505">
        <w:rPr>
          <w:rFonts w:ascii="Times New Roman" w:hAnsi="Times New Roman" w:cs="Times New Roman"/>
          <w:szCs w:val="24"/>
        </w:rPr>
        <w:t xml:space="preserve">clauzele privind </w:t>
      </w:r>
      <w:r w:rsidRPr="005C5505">
        <w:rPr>
          <w:rFonts w:ascii="Times New Roman" w:hAnsi="Times New Roman" w:cs="Times New Roman"/>
          <w:szCs w:val="24"/>
        </w:rPr>
        <w:t>redevenț</w:t>
      </w:r>
      <w:r w:rsidR="00AA2FEF" w:rsidRPr="005C5505">
        <w:rPr>
          <w:rFonts w:ascii="Times New Roman" w:hAnsi="Times New Roman" w:cs="Times New Roman"/>
          <w:szCs w:val="24"/>
        </w:rPr>
        <w:t>a</w:t>
      </w:r>
      <w:r w:rsidRPr="005C5505">
        <w:rPr>
          <w:rFonts w:ascii="Times New Roman" w:hAnsi="Times New Roman" w:cs="Times New Roman"/>
          <w:szCs w:val="24"/>
        </w:rPr>
        <w:t xml:space="preserve"> și tariful/tarifele activității, inclusiv</w:t>
      </w:r>
      <w:r w:rsidR="00E71467" w:rsidRPr="005C5505">
        <w:rPr>
          <w:rFonts w:ascii="Times New Roman" w:hAnsi="Times New Roman" w:cs="Times New Roman"/>
          <w:szCs w:val="24"/>
        </w:rPr>
        <w:t xml:space="preserve"> cu toate modificările și completările ulterioare;</w:t>
      </w:r>
      <w:r w:rsidRPr="005C5505">
        <w:rPr>
          <w:rFonts w:ascii="Times New Roman" w:hAnsi="Times New Roman" w:cs="Times New Roman"/>
          <w:szCs w:val="24"/>
        </w:rPr>
        <w:t xml:space="preserve">  </w:t>
      </w:r>
    </w:p>
    <w:p w14:paraId="2EE70C1E" w14:textId="77777777" w:rsidR="00145643" w:rsidRPr="005C5505" w:rsidRDefault="00145643" w:rsidP="002F1D0E">
      <w:pPr>
        <w:pStyle w:val="ListParagraph"/>
        <w:numPr>
          <w:ilvl w:val="1"/>
          <w:numId w:val="84"/>
        </w:numPr>
        <w:tabs>
          <w:tab w:val="left" w:pos="1080"/>
          <w:tab w:val="left" w:pos="1260"/>
        </w:tabs>
        <w:spacing w:before="0" w:line="360" w:lineRule="auto"/>
        <w:contextualSpacing w:val="0"/>
        <w:jc w:val="both"/>
        <w:rPr>
          <w:rFonts w:ascii="Times New Roman" w:hAnsi="Times New Roman" w:cs="Times New Roman"/>
          <w:szCs w:val="24"/>
        </w:rPr>
      </w:pPr>
      <w:r w:rsidRPr="005C5505">
        <w:rPr>
          <w:rFonts w:ascii="Times New Roman" w:hAnsi="Times New Roman" w:cs="Times New Roman"/>
          <w:szCs w:val="24"/>
        </w:rPr>
        <w:t>alte date și informații necesare analizării documentației de aprobare a tarifului/tarifelor:</w:t>
      </w:r>
    </w:p>
    <w:p w14:paraId="70C8A872" w14:textId="77777777" w:rsidR="00145643" w:rsidRPr="005C5505" w:rsidRDefault="00145643">
      <w:pPr>
        <w:pStyle w:val="ListParagraph"/>
        <w:numPr>
          <w:ilvl w:val="0"/>
          <w:numId w:val="55"/>
        </w:numPr>
        <w:tabs>
          <w:tab w:val="left" w:pos="1080"/>
          <w:tab w:val="left" w:pos="1260"/>
        </w:tabs>
        <w:spacing w:before="0" w:line="360" w:lineRule="auto"/>
        <w:ind w:left="0" w:firstLine="900"/>
        <w:jc w:val="both"/>
        <w:rPr>
          <w:rFonts w:ascii="Times New Roman" w:hAnsi="Times New Roman" w:cs="Times New Roman"/>
          <w:szCs w:val="24"/>
        </w:rPr>
      </w:pPr>
      <w:r w:rsidRPr="005C5505">
        <w:rPr>
          <w:rFonts w:ascii="Times New Roman" w:hAnsi="Times New Roman" w:cs="Times New Roman"/>
          <w:szCs w:val="24"/>
        </w:rPr>
        <w:lastRenderedPageBreak/>
        <w:t>Nivelul tarifului/tarifelor solicitat spre aprobare la A.N.R.S.C. trebuie să fie același cu cel solicitat la autoritatea contractantă, în caz contrar cererea operatorului se radiază din procedura de aprobare a tarifului/tarifului.</w:t>
      </w:r>
    </w:p>
    <w:p w14:paraId="5CF31D8A" w14:textId="77777777" w:rsidR="00145643" w:rsidRPr="005C5505" w:rsidRDefault="00145643">
      <w:pPr>
        <w:pStyle w:val="ListParagraph"/>
        <w:numPr>
          <w:ilvl w:val="0"/>
          <w:numId w:val="55"/>
        </w:numPr>
        <w:tabs>
          <w:tab w:val="left" w:pos="1080"/>
          <w:tab w:val="left" w:pos="1260"/>
        </w:tabs>
        <w:spacing w:before="0" w:line="360" w:lineRule="auto"/>
        <w:ind w:left="0" w:firstLine="900"/>
        <w:jc w:val="both"/>
        <w:rPr>
          <w:rFonts w:ascii="Times New Roman" w:hAnsi="Times New Roman" w:cs="Times New Roman"/>
          <w:szCs w:val="24"/>
        </w:rPr>
      </w:pPr>
      <w:r w:rsidRPr="005C5505">
        <w:rPr>
          <w:rFonts w:ascii="Times New Roman" w:eastAsia="Swiss911 XCm BT" w:hAnsi="Times New Roman" w:cs="Times New Roman"/>
          <w:szCs w:val="24"/>
          <w:lang w:eastAsia="ro-RO"/>
        </w:rPr>
        <w:t xml:space="preserve">Documentația de aprobare a tarifului/tarifelor prevăzută la alin. (1) pot fi transmisă în format electronic la adresele de contact și paginile web indicate pe site-ul A.N.R.S.C. </w:t>
      </w:r>
      <w:hyperlink r:id="rId7" w:history="1">
        <w:r w:rsidRPr="005C5505">
          <w:rPr>
            <w:rStyle w:val="Hyperlink"/>
            <w:rFonts w:ascii="Times New Roman" w:eastAsia="Swiss911 XCm BT" w:hAnsi="Times New Roman" w:cs="Times New Roman"/>
            <w:color w:val="auto"/>
            <w:szCs w:val="24"/>
            <w:lang w:eastAsia="ro-RO"/>
          </w:rPr>
          <w:t>www.anrsc.ro</w:t>
        </w:r>
      </w:hyperlink>
      <w:r w:rsidRPr="005C5505">
        <w:rPr>
          <w:rFonts w:ascii="Times New Roman" w:eastAsia="Swiss911 XCm BT" w:hAnsi="Times New Roman" w:cs="Times New Roman"/>
          <w:szCs w:val="24"/>
          <w:lang w:eastAsia="ro-RO"/>
        </w:rPr>
        <w:t xml:space="preserve"> .</w:t>
      </w:r>
    </w:p>
    <w:p w14:paraId="75C12859" w14:textId="77777777" w:rsidR="00145643" w:rsidRPr="005C5505" w:rsidRDefault="00145643" w:rsidP="00B70EF6">
      <w:p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ART. 68</w:t>
      </w:r>
    </w:p>
    <w:p w14:paraId="0E35C9C8" w14:textId="3A700F09" w:rsidR="00145643" w:rsidRPr="005C5505" w:rsidRDefault="00145643" w:rsidP="00B70EF6">
      <w:pPr>
        <w:tabs>
          <w:tab w:val="left" w:pos="1080"/>
          <w:tab w:val="left" w:pos="1260"/>
        </w:tabs>
        <w:spacing w:before="0" w:line="360" w:lineRule="auto"/>
        <w:ind w:firstLine="900"/>
        <w:jc w:val="both"/>
        <w:rPr>
          <w:rFonts w:ascii="Times New Roman" w:hAnsi="Times New Roman" w:cs="Times New Roman"/>
          <w:szCs w:val="24"/>
        </w:rPr>
      </w:pPr>
      <w:r w:rsidRPr="005C5505">
        <w:rPr>
          <w:rFonts w:ascii="Times New Roman" w:hAnsi="Times New Roman" w:cs="Times New Roman"/>
          <w:szCs w:val="24"/>
        </w:rPr>
        <w:t>La solicitarea A.N.R.S.C., autoritățile administrației publice locale sau, după caz, asociațiile de dezvoltare intercomunitară au obligația</w:t>
      </w:r>
      <w:r w:rsidR="003911F7" w:rsidRPr="005C5505">
        <w:rPr>
          <w:rFonts w:ascii="Times New Roman" w:hAnsi="Times New Roman" w:cs="Times New Roman"/>
          <w:szCs w:val="24"/>
        </w:rPr>
        <w:t xml:space="preserve"> </w:t>
      </w:r>
      <w:r w:rsidRPr="005C5505">
        <w:rPr>
          <w:rFonts w:ascii="Times New Roman" w:hAnsi="Times New Roman" w:cs="Times New Roman"/>
          <w:szCs w:val="24"/>
        </w:rPr>
        <w:t>să pună la dispoziția A.N.R.S.C. toate datele, informațiile și documentele în legătură cu aprobarea tarifului/tarifelor.</w:t>
      </w:r>
    </w:p>
    <w:p w14:paraId="408AC36A" w14:textId="77777777" w:rsidR="00145643" w:rsidRPr="005C5505" w:rsidRDefault="00145643" w:rsidP="00B70EF6">
      <w:p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ART. 69</w:t>
      </w:r>
    </w:p>
    <w:p w14:paraId="26779778" w14:textId="77777777" w:rsidR="00145643" w:rsidRPr="005C5505" w:rsidRDefault="00145643">
      <w:pPr>
        <w:pStyle w:val="ListParagraph"/>
        <w:numPr>
          <w:ilvl w:val="0"/>
          <w:numId w:val="57"/>
        </w:numPr>
        <w:spacing w:line="360" w:lineRule="auto"/>
        <w:ind w:left="0" w:firstLine="900"/>
        <w:jc w:val="both"/>
        <w:rPr>
          <w:rFonts w:ascii="Times New Roman" w:hAnsi="Times New Roman" w:cs="Times New Roman"/>
          <w:kern w:val="32"/>
          <w:szCs w:val="24"/>
        </w:rPr>
      </w:pPr>
      <w:r w:rsidRPr="005C5505">
        <w:rPr>
          <w:rFonts w:ascii="Times New Roman" w:hAnsi="Times New Roman" w:cs="Times New Roman"/>
          <w:kern w:val="32"/>
          <w:szCs w:val="24"/>
        </w:rPr>
        <w:t>A.N.R.S.C., prin direcția de specialitate, analizează documentele depuse de solicitant, pentru emiterea deciziei de aprobare a tarifului/tarifelor, în termen de 30 zile de la înregistrarea documentației de aprobare a tarifului/tarifelor.</w:t>
      </w:r>
    </w:p>
    <w:p w14:paraId="54FAA7E4" w14:textId="77777777" w:rsidR="00145643" w:rsidRPr="005C5505" w:rsidRDefault="00145643">
      <w:pPr>
        <w:pStyle w:val="ListParagraph"/>
        <w:numPr>
          <w:ilvl w:val="0"/>
          <w:numId w:val="57"/>
        </w:numPr>
        <w:spacing w:line="360" w:lineRule="auto"/>
        <w:ind w:left="0" w:firstLine="900"/>
        <w:jc w:val="both"/>
        <w:rPr>
          <w:rFonts w:ascii="Times New Roman" w:hAnsi="Times New Roman" w:cs="Times New Roman"/>
          <w:kern w:val="32"/>
          <w:szCs w:val="24"/>
        </w:rPr>
      </w:pPr>
      <w:r w:rsidRPr="005C5505">
        <w:rPr>
          <w:rFonts w:ascii="Times New Roman" w:eastAsia="Swiss911 XCm BT" w:hAnsi="Times New Roman" w:cs="Times New Roman"/>
          <w:szCs w:val="24"/>
        </w:rPr>
        <w:t>Funcție de modul de prezentare și complexitatea informațiilor conținute în documentația depusă de solicitant, A.N.R.S.C. poate decide:</w:t>
      </w:r>
    </w:p>
    <w:p w14:paraId="2F07B2BE" w14:textId="77777777" w:rsidR="00145643" w:rsidRPr="005C5505" w:rsidRDefault="00145643">
      <w:pPr>
        <w:pStyle w:val="ListParagraph"/>
        <w:numPr>
          <w:ilvl w:val="0"/>
          <w:numId w:val="58"/>
        </w:numPr>
        <w:tabs>
          <w:tab w:val="left" w:pos="360"/>
          <w:tab w:val="left" w:pos="851"/>
          <w:tab w:val="left" w:pos="1170"/>
        </w:tabs>
        <w:spacing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kern w:val="32"/>
          <w:szCs w:val="24"/>
        </w:rPr>
        <w:t>transmiterea unei adrese de solicitare completări prin care i se aduce la cunoștință solicitantului obligația de a face completări, corecturi sau clarificări, cu referire la cererea și documentele depuse</w:t>
      </w:r>
      <w:r w:rsidRPr="005C5505">
        <w:rPr>
          <w:rFonts w:ascii="Times New Roman" w:eastAsia="Swiss911 XCm BT" w:hAnsi="Times New Roman" w:cs="Times New Roman"/>
          <w:szCs w:val="24"/>
        </w:rPr>
        <w:t>;</w:t>
      </w:r>
    </w:p>
    <w:p w14:paraId="5560DF7D" w14:textId="77777777" w:rsidR="00145643" w:rsidRPr="005C5505" w:rsidRDefault="00145643">
      <w:pPr>
        <w:pStyle w:val="ListParagraph"/>
        <w:numPr>
          <w:ilvl w:val="0"/>
          <w:numId w:val="58"/>
        </w:numPr>
        <w:tabs>
          <w:tab w:val="left" w:pos="360"/>
          <w:tab w:val="left" w:pos="851"/>
          <w:tab w:val="left" w:pos="1170"/>
        </w:tabs>
        <w:spacing w:line="360" w:lineRule="auto"/>
        <w:ind w:left="0" w:firstLine="900"/>
        <w:jc w:val="both"/>
        <w:rPr>
          <w:rFonts w:ascii="Times New Roman" w:eastAsia="Swiss911 XCm BT" w:hAnsi="Times New Roman" w:cs="Times New Roman"/>
          <w:szCs w:val="24"/>
        </w:rPr>
      </w:pPr>
      <w:r w:rsidRPr="005C5505">
        <w:rPr>
          <w:rFonts w:ascii="Times New Roman" w:eastAsia="Swiss911 XCm BT" w:hAnsi="Times New Roman" w:cs="Times New Roman"/>
          <w:szCs w:val="24"/>
        </w:rPr>
        <w:t>convocarea, la sediul A.N.R.S.C., a reprezentanților autorizați ai solicitantului, pentru a clarifica anumite aspecte care rezultă/nu rezultă din documentele puse la dispoziție; aspectele relevante rezultate în cadrul convocării se înscriu într-un proces-verbal care se încheie între A.N.R.S.C. și reprezentantul autorizat al solicitantului.</w:t>
      </w:r>
    </w:p>
    <w:p w14:paraId="006AAEA8" w14:textId="77777777" w:rsidR="00145643" w:rsidRPr="005C5505" w:rsidRDefault="00145643">
      <w:pPr>
        <w:pStyle w:val="ListParagraph"/>
        <w:numPr>
          <w:ilvl w:val="0"/>
          <w:numId w:val="57"/>
        </w:numPr>
        <w:tabs>
          <w:tab w:val="left" w:pos="851"/>
          <w:tab w:val="left" w:pos="1170"/>
          <w:tab w:val="left" w:pos="1260"/>
        </w:tabs>
        <w:spacing w:line="360" w:lineRule="auto"/>
        <w:ind w:left="0" w:firstLine="900"/>
        <w:jc w:val="both"/>
        <w:rPr>
          <w:rFonts w:ascii="Times New Roman" w:eastAsia="Swiss911 XCm BT" w:hAnsi="Times New Roman" w:cs="Times New Roman"/>
          <w:szCs w:val="24"/>
        </w:rPr>
      </w:pPr>
      <w:r w:rsidRPr="005C5505">
        <w:rPr>
          <w:rFonts w:ascii="Times New Roman" w:hAnsi="Times New Roman" w:cs="Times New Roman"/>
          <w:kern w:val="32"/>
          <w:szCs w:val="24"/>
        </w:rPr>
        <w:t>În cazul în care, în termen de 30 de zile de la data adresei de solicitare completări, operatorul nu furnizează toate documentele solicitate, A.N.R.S.C. radiază cererea respectivă din procedura de aprobare a tarifului/tarifelor și comunică acest lucru solicitantului.</w:t>
      </w:r>
    </w:p>
    <w:p w14:paraId="17BB1A42" w14:textId="77777777" w:rsidR="00145643" w:rsidRPr="005C5505" w:rsidRDefault="00145643" w:rsidP="00B70EF6">
      <w:p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ART. 70</w:t>
      </w:r>
    </w:p>
    <w:p w14:paraId="7FEB046E" w14:textId="77777777" w:rsidR="00145643" w:rsidRPr="005C5505" w:rsidRDefault="00145643">
      <w:pPr>
        <w:pStyle w:val="ListParagraph"/>
        <w:numPr>
          <w:ilvl w:val="0"/>
          <w:numId w:val="59"/>
        </w:numPr>
        <w:tabs>
          <w:tab w:val="left" w:pos="360"/>
          <w:tab w:val="left" w:pos="851"/>
          <w:tab w:val="left" w:pos="1170"/>
          <w:tab w:val="left" w:pos="1350"/>
        </w:tabs>
        <w:spacing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A.N.R.S.C. soluționează cererea de aprobare a tarifului/tarifelor în termen de:</w:t>
      </w:r>
    </w:p>
    <w:p w14:paraId="7615ECFA" w14:textId="77777777" w:rsidR="00145643" w:rsidRPr="005C5505" w:rsidRDefault="00145643" w:rsidP="008D5893">
      <w:pPr>
        <w:pStyle w:val="ListParagraph"/>
        <w:numPr>
          <w:ilvl w:val="1"/>
          <w:numId w:val="85"/>
        </w:numPr>
        <w:tabs>
          <w:tab w:val="left" w:pos="360"/>
          <w:tab w:val="left" w:pos="851"/>
          <w:tab w:val="left" w:pos="1170"/>
          <w:tab w:val="left" w:pos="1350"/>
        </w:tabs>
        <w:spacing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în termen de 45 de zile de la înregistrarea documentației depuse de către operator, dacă documentația este completă;</w:t>
      </w:r>
    </w:p>
    <w:p w14:paraId="4231228A" w14:textId="77777777" w:rsidR="00145643" w:rsidRPr="005C5505" w:rsidRDefault="00145643" w:rsidP="008D5893">
      <w:pPr>
        <w:pStyle w:val="ListParagraph"/>
        <w:numPr>
          <w:ilvl w:val="1"/>
          <w:numId w:val="85"/>
        </w:numPr>
        <w:tabs>
          <w:tab w:val="left" w:pos="360"/>
          <w:tab w:val="left" w:pos="851"/>
          <w:tab w:val="left" w:pos="1170"/>
          <w:tab w:val="left" w:pos="1350"/>
        </w:tabs>
        <w:spacing w:line="360" w:lineRule="auto"/>
        <w:jc w:val="both"/>
        <w:rPr>
          <w:rFonts w:ascii="Times New Roman" w:eastAsia="Swiss911 XCm BT" w:hAnsi="Times New Roman" w:cs="Times New Roman"/>
          <w:szCs w:val="24"/>
        </w:rPr>
      </w:pPr>
      <w:r w:rsidRPr="005C5505">
        <w:rPr>
          <w:rFonts w:ascii="Times New Roman" w:eastAsia="Swiss911 XCm BT" w:hAnsi="Times New Roman" w:cs="Times New Roman"/>
          <w:szCs w:val="24"/>
        </w:rPr>
        <w:t xml:space="preserve"> în termen de 30 de zile de la transmiterea tuturor completărilor solicitate, conform art. 69 alin. (2) din prezenta metodologie.</w:t>
      </w:r>
    </w:p>
    <w:p w14:paraId="7206DB60" w14:textId="77777777" w:rsidR="00145643" w:rsidRPr="005C5505" w:rsidRDefault="00145643">
      <w:pPr>
        <w:pStyle w:val="ListParagraph"/>
        <w:numPr>
          <w:ilvl w:val="0"/>
          <w:numId w:val="59"/>
        </w:numPr>
        <w:tabs>
          <w:tab w:val="left" w:pos="1080"/>
          <w:tab w:val="left" w:pos="1260"/>
        </w:tabs>
        <w:spacing w:before="0" w:line="360" w:lineRule="auto"/>
        <w:jc w:val="both"/>
        <w:rPr>
          <w:rFonts w:ascii="Times New Roman" w:hAnsi="Times New Roman" w:cs="Times New Roman"/>
          <w:szCs w:val="24"/>
        </w:rPr>
      </w:pPr>
      <w:r w:rsidRPr="005C5505">
        <w:rPr>
          <w:rFonts w:ascii="Times New Roman" w:hAnsi="Times New Roman" w:cs="Times New Roman"/>
          <w:szCs w:val="24"/>
        </w:rPr>
        <w:t>Tarifele se aprobă prin decizie a președintelui A.N.R.S.C.</w:t>
      </w:r>
    </w:p>
    <w:p w14:paraId="0C1AEA83" w14:textId="77777777" w:rsidR="00145643" w:rsidRPr="005C5505" w:rsidRDefault="00145643" w:rsidP="00B70EF6">
      <w:pPr>
        <w:tabs>
          <w:tab w:val="left" w:pos="1080"/>
          <w:tab w:val="left" w:pos="1260"/>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lastRenderedPageBreak/>
        <w:t>ART. 71</w:t>
      </w:r>
    </w:p>
    <w:p w14:paraId="7FA36825" w14:textId="77777777" w:rsidR="00145643" w:rsidRPr="005C5505" w:rsidRDefault="00145643" w:rsidP="00B70EF6">
      <w:pPr>
        <w:pStyle w:val="ListParagraph"/>
        <w:tabs>
          <w:tab w:val="left" w:pos="1080"/>
          <w:tab w:val="left" w:pos="1260"/>
        </w:tabs>
        <w:spacing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 xml:space="preserve">În situația modalității de plată a contravalorii serviciului prin tarif, tarifele aprobate de către A.N.R.S.C. intră în vigoare de la data de întâi a lunii următoare datei aprobării. </w:t>
      </w:r>
    </w:p>
    <w:p w14:paraId="3ADF5B5D" w14:textId="77777777" w:rsidR="00145643" w:rsidRPr="005C5505" w:rsidRDefault="00145643" w:rsidP="00B70EF6">
      <w:pPr>
        <w:tabs>
          <w:tab w:val="left" w:pos="1080"/>
          <w:tab w:val="left" w:pos="1260"/>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t>ART. 72</w:t>
      </w:r>
    </w:p>
    <w:p w14:paraId="25C0C572" w14:textId="77777777" w:rsidR="00145643" w:rsidRPr="005C5505" w:rsidRDefault="00145643">
      <w:pPr>
        <w:pStyle w:val="ListParagraph"/>
        <w:numPr>
          <w:ilvl w:val="0"/>
          <w:numId w:val="56"/>
        </w:numPr>
        <w:tabs>
          <w:tab w:val="left" w:pos="900"/>
          <w:tab w:val="left" w:pos="108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În situația modalității de plată a contravalorii serviciului prin taxă sau în ambele modalități de plată, prin taxă și tarif, tarifele aprobate de către A.N.R.S.C. intră în vigoare în 30 de zile de la data aprobării, iar decizia președintelui A.N.R.S.C. de aprobare a tarifului/tarifelor se transmite tuturor autorităților administrației publice locale, în vederea aprobării taxelor.</w:t>
      </w:r>
    </w:p>
    <w:p w14:paraId="6F6364E7" w14:textId="77777777" w:rsidR="00145643" w:rsidRPr="005C5505" w:rsidRDefault="00145643">
      <w:pPr>
        <w:pStyle w:val="ListParagraph"/>
        <w:numPr>
          <w:ilvl w:val="0"/>
          <w:numId w:val="56"/>
        </w:numPr>
        <w:tabs>
          <w:tab w:val="left" w:pos="900"/>
          <w:tab w:val="left" w:pos="1080"/>
        </w:tabs>
        <w:spacing w:before="0" w:line="360" w:lineRule="auto"/>
        <w:ind w:left="0" w:firstLine="709"/>
        <w:contextualSpacing w:val="0"/>
        <w:jc w:val="both"/>
        <w:rPr>
          <w:rFonts w:ascii="Times New Roman" w:hAnsi="Times New Roman" w:cs="Times New Roman"/>
          <w:szCs w:val="24"/>
        </w:rPr>
      </w:pPr>
      <w:r w:rsidRPr="005C5505">
        <w:rPr>
          <w:rFonts w:ascii="Times New Roman" w:hAnsi="Times New Roman" w:cs="Times New Roman"/>
          <w:szCs w:val="24"/>
        </w:rPr>
        <w:t>Autoritatea deliberativă a unității/administrativ-teritoriale are obligația să calculeze și să aprobe taxele distincte pentru utilizatori, precum și taxa de salubrizare, conform prevederilor art. 17 - 21 din prezentele norme metodologice, în termen de cel mult 30 de zile de la data transmiterii de către A.N.R.S.C. a deciziei de aprobare a tarifului/tarifelor.</w:t>
      </w:r>
    </w:p>
    <w:p w14:paraId="5322DE7D" w14:textId="77777777" w:rsidR="00145643" w:rsidRPr="005C5505" w:rsidRDefault="00145643">
      <w:pPr>
        <w:pStyle w:val="ListParagraph"/>
        <w:numPr>
          <w:ilvl w:val="0"/>
          <w:numId w:val="56"/>
        </w:numPr>
        <w:tabs>
          <w:tab w:val="left" w:pos="900"/>
          <w:tab w:val="left" w:pos="1170"/>
        </w:tabs>
        <w:spacing w:before="0" w:line="360" w:lineRule="auto"/>
        <w:ind w:left="90" w:firstLine="619"/>
        <w:contextualSpacing w:val="0"/>
        <w:jc w:val="both"/>
        <w:rPr>
          <w:rFonts w:ascii="Times New Roman" w:hAnsi="Times New Roman" w:cs="Times New Roman"/>
          <w:szCs w:val="24"/>
        </w:rPr>
      </w:pPr>
      <w:r w:rsidRPr="005C5505">
        <w:rPr>
          <w:rFonts w:ascii="Times New Roman" w:hAnsi="Times New Roman" w:cs="Times New Roman"/>
          <w:szCs w:val="24"/>
        </w:rPr>
        <w:t>În cazul în care autoritatea deliberativă a unității/subdiviziunii administrative-teritoriale nu aprobă taxa de salubrizare în termenul de 30 de zile prevăzut la alin.(2), operatorii au dreptul să factureze autoritățile administrației publice locale, începând cu data de întâi ale lunii următoare, la nivelul tarifelor/tarifelor distincte aprobate de A.N.R.S.C., iar diferența dintre sumele facturate de operator și sumele aferente taxelor plătite de utilizatori se suportă de la bugetul local al unității/subdiviziunii administrativ-teritoriale în cauză.</w:t>
      </w:r>
    </w:p>
    <w:p w14:paraId="7BBE42E3" w14:textId="77777777" w:rsidR="00145643" w:rsidRPr="005C5505" w:rsidRDefault="00145643" w:rsidP="00B70EF6">
      <w:pPr>
        <w:tabs>
          <w:tab w:val="left" w:pos="900"/>
          <w:tab w:val="left" w:pos="1170"/>
        </w:tabs>
        <w:spacing w:line="360" w:lineRule="auto"/>
        <w:ind w:firstLine="709"/>
        <w:jc w:val="both"/>
        <w:rPr>
          <w:rFonts w:ascii="Times New Roman" w:hAnsi="Times New Roman" w:cs="Times New Roman"/>
          <w:szCs w:val="24"/>
        </w:rPr>
      </w:pPr>
      <w:r w:rsidRPr="005C5505">
        <w:rPr>
          <w:rFonts w:ascii="Times New Roman" w:hAnsi="Times New Roman" w:cs="Times New Roman"/>
          <w:szCs w:val="24"/>
        </w:rPr>
        <w:t>ART. 73</w:t>
      </w:r>
    </w:p>
    <w:p w14:paraId="4D190ABB" w14:textId="77100AAB" w:rsidR="00145643" w:rsidRPr="005C5505" w:rsidRDefault="00145643"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Litigiile cu privire la aprobarea ajustării sau modificării tarifelor, intervenite între A.N.R.S.C și operatori se soluționează de</w:t>
      </w:r>
      <w:r w:rsidRPr="005C5505">
        <w:rPr>
          <w:rFonts w:ascii="Times New Roman" w:hAnsi="Times New Roman" w:cs="Times New Roman"/>
          <w:szCs w:val="24"/>
        </w:rPr>
        <w:t xml:space="preserve"> către Curtea de Apel București</w:t>
      </w:r>
      <w:r w:rsidR="00D66675" w:rsidRPr="005C5505">
        <w:rPr>
          <w:rFonts w:ascii="Times New Roman" w:hAnsi="Times New Roman" w:cs="Times New Roman"/>
          <w:szCs w:val="24"/>
          <w:shd w:val="clear" w:color="auto" w:fill="FFFFFF"/>
        </w:rPr>
        <w:t>, în conformitate cu prevederile art. 16 alin. (8) din Legea nr. 51/2006, republicată, cu modificările și completările ulterioare.</w:t>
      </w:r>
    </w:p>
    <w:p w14:paraId="3D763177" w14:textId="3D1A0A2D" w:rsidR="00E84BCE" w:rsidRPr="005C5505" w:rsidRDefault="00E84BCE"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74</w:t>
      </w:r>
    </w:p>
    <w:p w14:paraId="2B0542E1" w14:textId="2A0DA4B6" w:rsidR="00E84BCE" w:rsidRPr="005C5505" w:rsidRDefault="00E84BCE" w:rsidP="00E84BCE">
      <w:pPr>
        <w:spacing w:line="360" w:lineRule="auto"/>
        <w:ind w:firstLine="720"/>
        <w:jc w:val="both"/>
        <w:rPr>
          <w:rFonts w:ascii="Times New Roman" w:hAnsi="Times New Roman" w:cs="Times New Roman"/>
        </w:rPr>
      </w:pPr>
      <w:r w:rsidRPr="005C5505">
        <w:rPr>
          <w:rFonts w:ascii="Times New Roman" w:hAnsi="Times New Roman" w:cs="Times New Roman"/>
        </w:rPr>
        <w:t>Solicitările de aprobare a tarifelor aflate în derulare se finalizează în conformitate cu normele aplicabile până la data intrării în vigoare a prezentului ordin.</w:t>
      </w:r>
    </w:p>
    <w:p w14:paraId="54BD82F8" w14:textId="41E9311B" w:rsidR="00145643" w:rsidRPr="005C5505" w:rsidRDefault="00145643"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ART. 7</w:t>
      </w:r>
      <w:r w:rsidR="00E84BCE" w:rsidRPr="005C5505">
        <w:rPr>
          <w:rFonts w:ascii="Times New Roman" w:hAnsi="Times New Roman" w:cs="Times New Roman"/>
          <w:szCs w:val="24"/>
          <w:shd w:val="clear" w:color="auto" w:fill="FFFFFF"/>
        </w:rPr>
        <w:t>5</w:t>
      </w:r>
    </w:p>
    <w:p w14:paraId="05565889" w14:textId="2FE25691" w:rsidR="00145643" w:rsidRPr="005C5505" w:rsidRDefault="00145643" w:rsidP="00B70EF6">
      <w:pPr>
        <w:tabs>
          <w:tab w:val="left" w:pos="360"/>
          <w:tab w:val="left" w:pos="851"/>
          <w:tab w:val="left" w:pos="1170"/>
          <w:tab w:val="left" w:pos="1260"/>
        </w:tabs>
        <w:spacing w:line="360" w:lineRule="auto"/>
        <w:ind w:firstLine="709"/>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xml:space="preserve">Anexele nr. 1 </w:t>
      </w:r>
      <w:r w:rsidR="00896873" w:rsidRPr="005C5505">
        <w:rPr>
          <w:rFonts w:ascii="Times New Roman" w:hAnsi="Times New Roman" w:cs="Times New Roman"/>
          <w:szCs w:val="24"/>
          <w:shd w:val="clear" w:color="auto" w:fill="FFFFFF"/>
        </w:rPr>
        <w:t xml:space="preserve">a) </w:t>
      </w:r>
      <w:r w:rsidRPr="005C5505">
        <w:rPr>
          <w:rFonts w:ascii="Times New Roman" w:hAnsi="Times New Roman" w:cs="Times New Roman"/>
          <w:szCs w:val="24"/>
          <w:shd w:val="clear" w:color="auto" w:fill="FFFFFF"/>
        </w:rPr>
        <w:t xml:space="preserve">– </w:t>
      </w:r>
      <w:r w:rsidR="00896873" w:rsidRPr="005C5505">
        <w:rPr>
          <w:rFonts w:ascii="Times New Roman" w:hAnsi="Times New Roman" w:cs="Times New Roman"/>
          <w:szCs w:val="24"/>
          <w:shd w:val="clear" w:color="auto" w:fill="FFFFFF"/>
        </w:rPr>
        <w:t>1 j), 2 a) – 2j), 3 a) – 3 j)</w:t>
      </w:r>
      <w:r w:rsidR="00D35F0E" w:rsidRPr="005C5505">
        <w:rPr>
          <w:rFonts w:ascii="Times New Roman" w:hAnsi="Times New Roman" w:cs="Times New Roman"/>
          <w:szCs w:val="24"/>
          <w:shd w:val="clear" w:color="auto" w:fill="FFFFFF"/>
        </w:rPr>
        <w:t xml:space="preserve">, </w:t>
      </w:r>
      <w:r w:rsidR="00896873" w:rsidRPr="005C5505">
        <w:rPr>
          <w:rFonts w:ascii="Times New Roman" w:hAnsi="Times New Roman" w:cs="Times New Roman"/>
          <w:szCs w:val="24"/>
          <w:shd w:val="clear" w:color="auto" w:fill="FFFFFF"/>
        </w:rPr>
        <w:t xml:space="preserve">4 </w:t>
      </w:r>
      <w:r w:rsidR="00D35F0E" w:rsidRPr="005C5505">
        <w:rPr>
          <w:rFonts w:ascii="Times New Roman" w:hAnsi="Times New Roman" w:cs="Times New Roman"/>
          <w:szCs w:val="24"/>
          <w:shd w:val="clear" w:color="auto" w:fill="FFFFFF"/>
        </w:rPr>
        <w:t>și 5</w:t>
      </w:r>
      <w:r w:rsidR="00D35F0E" w:rsidRPr="005C5505">
        <w:rPr>
          <w:rFonts w:ascii="Times New Roman" w:hAnsi="Times New Roman" w:cs="Times New Roman"/>
          <w:szCs w:val="24"/>
          <w:shd w:val="clear" w:color="auto" w:fill="FFFFFF"/>
          <w:vertAlign w:val="superscript"/>
        </w:rPr>
        <w:t>*)</w:t>
      </w:r>
      <w:r w:rsidR="00D35F0E" w:rsidRPr="005C5505">
        <w:rPr>
          <w:rFonts w:ascii="Times New Roman" w:hAnsi="Times New Roman" w:cs="Times New Roman"/>
          <w:szCs w:val="24"/>
          <w:shd w:val="clear" w:color="auto" w:fill="FFFFFF"/>
        </w:rPr>
        <w:t xml:space="preserve"> –</w:t>
      </w:r>
      <w:r w:rsidR="00896873" w:rsidRPr="005C5505">
        <w:rPr>
          <w:rFonts w:ascii="Times New Roman" w:hAnsi="Times New Roman" w:cs="Times New Roman"/>
          <w:szCs w:val="24"/>
          <w:shd w:val="clear" w:color="auto" w:fill="FFFFFF"/>
        </w:rPr>
        <w:t xml:space="preserve"> 8</w:t>
      </w:r>
      <w:r w:rsidR="00D35F0E" w:rsidRPr="005C5505">
        <w:rPr>
          <w:rFonts w:ascii="Times New Roman" w:hAnsi="Times New Roman" w:cs="Times New Roman"/>
          <w:szCs w:val="24"/>
          <w:shd w:val="clear" w:color="auto" w:fill="FFFFFF"/>
          <w:vertAlign w:val="superscript"/>
        </w:rPr>
        <w:t>*)</w:t>
      </w:r>
      <w:r w:rsidR="00896873" w:rsidRPr="005C5505">
        <w:rPr>
          <w:rFonts w:ascii="Times New Roman" w:hAnsi="Times New Roman" w:cs="Times New Roman"/>
          <w:szCs w:val="24"/>
          <w:shd w:val="clear" w:color="auto" w:fill="FFFFFF"/>
        </w:rPr>
        <w:t xml:space="preserve"> </w:t>
      </w:r>
      <w:r w:rsidRPr="005C5505">
        <w:rPr>
          <w:rFonts w:ascii="Times New Roman" w:hAnsi="Times New Roman" w:cs="Times New Roman"/>
          <w:szCs w:val="24"/>
          <w:shd w:val="clear" w:color="auto" w:fill="FFFFFF"/>
        </w:rPr>
        <w:t xml:space="preserve"> la normele metodologice fac parte integrantă din prezentul ordin.</w:t>
      </w:r>
    </w:p>
    <w:p w14:paraId="31DB3AA8" w14:textId="37F4DCE8" w:rsidR="00D35F0E" w:rsidRPr="005C5505" w:rsidRDefault="00D35F0E" w:rsidP="00B70EF6">
      <w:pPr>
        <w:tabs>
          <w:tab w:val="left" w:pos="360"/>
          <w:tab w:val="left" w:pos="851"/>
          <w:tab w:val="left" w:pos="1170"/>
          <w:tab w:val="left" w:pos="1260"/>
        </w:tabs>
        <w:spacing w:line="360" w:lineRule="auto"/>
        <w:jc w:val="both"/>
        <w:rPr>
          <w:rFonts w:ascii="Times New Roman" w:hAnsi="Times New Roman" w:cs="Times New Roman"/>
          <w:szCs w:val="24"/>
          <w:shd w:val="clear" w:color="auto" w:fill="FFFFFF"/>
        </w:rPr>
      </w:pPr>
      <w:r w:rsidRPr="005C5505">
        <w:rPr>
          <w:rFonts w:ascii="Times New Roman" w:hAnsi="Times New Roman" w:cs="Times New Roman"/>
          <w:szCs w:val="24"/>
          <w:shd w:val="clear" w:color="auto" w:fill="FFFFFF"/>
        </w:rPr>
        <w:t>*) Anexele nr. 5</w:t>
      </w:r>
      <w:r w:rsidRPr="005C5505">
        <w:rPr>
          <w:rFonts w:ascii="Times New Roman" w:hAnsi="Times New Roman" w:cs="Times New Roman"/>
          <w:szCs w:val="24"/>
          <w:shd w:val="clear" w:color="auto" w:fill="FFFFFF"/>
          <w:vertAlign w:val="superscript"/>
        </w:rPr>
        <w:t>*)</w:t>
      </w:r>
      <w:r w:rsidRPr="005C5505">
        <w:rPr>
          <w:rFonts w:ascii="Times New Roman" w:hAnsi="Times New Roman" w:cs="Times New Roman"/>
          <w:szCs w:val="24"/>
          <w:shd w:val="clear" w:color="auto" w:fill="FFFFFF"/>
        </w:rPr>
        <w:t xml:space="preserve"> – 8</w:t>
      </w:r>
      <w:r w:rsidRPr="005C5505">
        <w:rPr>
          <w:rFonts w:ascii="Times New Roman" w:hAnsi="Times New Roman" w:cs="Times New Roman"/>
          <w:szCs w:val="24"/>
          <w:shd w:val="clear" w:color="auto" w:fill="FFFFFF"/>
          <w:vertAlign w:val="superscript"/>
        </w:rPr>
        <w:t>*)</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c</w:t>
      </w:r>
      <w:r w:rsidR="00AA3C81" w:rsidRPr="005C5505">
        <w:rPr>
          <w:rFonts w:ascii="Times New Roman" w:hAnsi="Times New Roman" w:cs="Times New Roman"/>
          <w:szCs w:val="24"/>
          <w:shd w:val="clear" w:color="auto" w:fill="FFFFFF"/>
        </w:rPr>
        <w:t>u</w:t>
      </w:r>
      <w:r w:rsidRPr="005C5505">
        <w:rPr>
          <w:rFonts w:ascii="Times New Roman" w:hAnsi="Times New Roman" w:cs="Times New Roman"/>
          <w:szCs w:val="24"/>
          <w:shd w:val="clear" w:color="auto" w:fill="FFFFFF"/>
        </w:rPr>
        <w:t xml:space="preserve"> </w:t>
      </w:r>
      <w:r w:rsidR="00E4418B" w:rsidRPr="005C5505">
        <w:rPr>
          <w:rFonts w:ascii="Times New Roman" w:hAnsi="Times New Roman" w:cs="Times New Roman"/>
          <w:szCs w:val="24"/>
          <w:shd w:val="clear" w:color="auto" w:fill="FFFFFF"/>
        </w:rPr>
        <w:t>exemplele</w:t>
      </w:r>
      <w:r w:rsidRPr="005C5505">
        <w:rPr>
          <w:rFonts w:ascii="Times New Roman" w:hAnsi="Times New Roman" w:cs="Times New Roman"/>
          <w:szCs w:val="24"/>
          <w:shd w:val="clear" w:color="auto" w:fill="FFFFFF"/>
        </w:rPr>
        <w:t xml:space="preserve"> de calcul a valorii facturii</w:t>
      </w:r>
      <w:r w:rsidR="00CD4868" w:rsidRPr="005C5505">
        <w:rPr>
          <w:rFonts w:ascii="Times New Roman" w:hAnsi="Times New Roman" w:cs="Times New Roman"/>
          <w:szCs w:val="24"/>
          <w:shd w:val="clear" w:color="auto" w:fill="FFFFFF"/>
        </w:rPr>
        <w:t xml:space="preserve"> emise utilizatorilor și </w:t>
      </w:r>
      <w:r w:rsidR="00E4418B" w:rsidRPr="005C5505">
        <w:rPr>
          <w:rFonts w:ascii="Times New Roman" w:hAnsi="Times New Roman" w:cs="Times New Roman"/>
          <w:szCs w:val="24"/>
          <w:shd w:val="clear" w:color="auto" w:fill="FFFFFF"/>
        </w:rPr>
        <w:t>exemplele</w:t>
      </w:r>
      <w:r w:rsidR="00CD4868" w:rsidRPr="005C5505">
        <w:rPr>
          <w:rFonts w:ascii="Times New Roman" w:hAnsi="Times New Roman" w:cs="Times New Roman"/>
          <w:szCs w:val="24"/>
          <w:shd w:val="clear" w:color="auto" w:fill="FFFFFF"/>
        </w:rPr>
        <w:t xml:space="preserve"> de</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 xml:space="preserve">calcul a taxei de salubrizare, </w:t>
      </w:r>
      <w:r w:rsidR="00CD4868" w:rsidRPr="005C5505">
        <w:rPr>
          <w:rFonts w:ascii="Times New Roman" w:hAnsi="Times New Roman" w:cs="Times New Roman"/>
          <w:szCs w:val="24"/>
        </w:rPr>
        <w:t>în funcție de activitățile desfășurate de operatori pe fluxul deșeurilor municipale</w:t>
      </w:r>
      <w:r w:rsidRPr="005C5505">
        <w:rPr>
          <w:rFonts w:ascii="Times New Roman" w:hAnsi="Times New Roman" w:cs="Times New Roman"/>
          <w:szCs w:val="24"/>
          <w:shd w:val="clear" w:color="auto" w:fill="FFFFFF"/>
        </w:rPr>
        <w:t xml:space="preserve">, </w:t>
      </w:r>
      <w:r w:rsidRPr="005C5505">
        <w:rPr>
          <w:rFonts w:ascii="Times New Roman" w:hAnsi="Times New Roman" w:cs="Times New Roman"/>
          <w:szCs w:val="24"/>
          <w:shd w:val="clear" w:color="auto" w:fill="FFFFFF"/>
        </w:rPr>
        <w:lastRenderedPageBreak/>
        <w:t>c</w:t>
      </w:r>
      <w:r w:rsidR="00AA3C81" w:rsidRPr="005C5505">
        <w:rPr>
          <w:rFonts w:ascii="Times New Roman" w:hAnsi="Times New Roman" w:cs="Times New Roman"/>
          <w:szCs w:val="24"/>
          <w:shd w:val="clear" w:color="auto" w:fill="FFFFFF"/>
        </w:rPr>
        <w:t>onțin</w:t>
      </w:r>
      <w:r w:rsidRPr="005C5505">
        <w:rPr>
          <w:rFonts w:ascii="Times New Roman" w:hAnsi="Times New Roman" w:cs="Times New Roman"/>
          <w:szCs w:val="24"/>
          <w:shd w:val="clear" w:color="auto" w:fill="FFFFFF"/>
        </w:rPr>
        <w:t xml:space="preserve"> </w:t>
      </w:r>
      <w:r w:rsidR="00AA3C81" w:rsidRPr="005C5505">
        <w:rPr>
          <w:rFonts w:ascii="Times New Roman" w:hAnsi="Times New Roman" w:cs="Times New Roman"/>
          <w:szCs w:val="24"/>
          <w:shd w:val="clear" w:color="auto" w:fill="FFFFFF"/>
        </w:rPr>
        <w:t xml:space="preserve">foi și </w:t>
      </w:r>
      <w:r w:rsidRPr="005C5505">
        <w:rPr>
          <w:rFonts w:ascii="Times New Roman" w:hAnsi="Times New Roman" w:cs="Times New Roman"/>
          <w:szCs w:val="24"/>
          <w:shd w:val="clear" w:color="auto" w:fill="FFFFFF"/>
        </w:rPr>
        <w:t xml:space="preserve">formule de calcul, în format Excel, </w:t>
      </w:r>
      <w:r w:rsidR="00AA3C81" w:rsidRPr="005C5505">
        <w:rPr>
          <w:rFonts w:ascii="Times New Roman" w:hAnsi="Times New Roman" w:cs="Times New Roman"/>
          <w:szCs w:val="24"/>
          <w:shd w:val="clear" w:color="auto" w:fill="FFFFFF"/>
        </w:rPr>
        <w:t xml:space="preserve">și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w:t>
      </w:r>
      <w:r w:rsidR="00CD4868" w:rsidRPr="005C5505">
        <w:rPr>
          <w:rFonts w:ascii="Times New Roman" w:hAnsi="Times New Roman" w:cs="Times New Roman"/>
          <w:szCs w:val="24"/>
          <w:shd w:val="clear" w:color="auto" w:fill="FFFFFF"/>
        </w:rPr>
        <w:t>secțiunea</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Salubrizare</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subsecțiunea</w:t>
      </w:r>
      <w:r w:rsidRPr="005C5505">
        <w:rPr>
          <w:rFonts w:ascii="Times New Roman" w:hAnsi="Times New Roman" w:cs="Times New Roman"/>
          <w:szCs w:val="24"/>
          <w:shd w:val="clear" w:color="auto" w:fill="FFFFFF"/>
        </w:rPr>
        <w:t xml:space="preserve"> „</w:t>
      </w:r>
      <w:r w:rsidR="00CD4868" w:rsidRPr="005C5505">
        <w:rPr>
          <w:rFonts w:ascii="Times New Roman" w:hAnsi="Times New Roman" w:cs="Times New Roman"/>
          <w:szCs w:val="24"/>
          <w:shd w:val="clear" w:color="auto" w:fill="FFFFFF"/>
        </w:rPr>
        <w:t>Legislație</w:t>
      </w:r>
      <w:r w:rsidRPr="005C5505">
        <w:rPr>
          <w:rFonts w:ascii="Times New Roman" w:hAnsi="Times New Roman" w:cs="Times New Roman"/>
          <w:szCs w:val="24"/>
          <w:shd w:val="clear" w:color="auto" w:fill="FFFFFF"/>
        </w:rPr>
        <w:t>“, pentru a fi descărcat</w:t>
      </w:r>
      <w:r w:rsidR="00AA3C81" w:rsidRPr="005C5505">
        <w:rPr>
          <w:rFonts w:ascii="Times New Roman" w:hAnsi="Times New Roman" w:cs="Times New Roman"/>
          <w:szCs w:val="24"/>
          <w:shd w:val="clear" w:color="auto" w:fill="FFFFFF"/>
        </w:rPr>
        <w:t>e</w:t>
      </w:r>
      <w:r w:rsidRPr="005C5505">
        <w:rPr>
          <w:rFonts w:ascii="Times New Roman" w:hAnsi="Times New Roman" w:cs="Times New Roman"/>
          <w:szCs w:val="24"/>
          <w:shd w:val="clear" w:color="auto" w:fill="FFFFFF"/>
        </w:rPr>
        <w:t xml:space="preserve"> </w:t>
      </w:r>
      <w:r w:rsidR="00AA3C81" w:rsidRPr="005C5505">
        <w:rPr>
          <w:rFonts w:ascii="Times New Roman" w:hAnsi="Times New Roman" w:cs="Times New Roman"/>
          <w:szCs w:val="24"/>
          <w:shd w:val="clear" w:color="auto" w:fill="FFFFFF"/>
        </w:rPr>
        <w:t>și</w:t>
      </w:r>
      <w:r w:rsidRPr="005C5505">
        <w:rPr>
          <w:rFonts w:ascii="Times New Roman" w:hAnsi="Times New Roman" w:cs="Times New Roman"/>
          <w:szCs w:val="24"/>
          <w:shd w:val="clear" w:color="auto" w:fill="FFFFFF"/>
        </w:rPr>
        <w:t xml:space="preserve"> utilizat</w:t>
      </w:r>
      <w:r w:rsidR="00AA3C81" w:rsidRPr="005C5505">
        <w:rPr>
          <w:rFonts w:ascii="Times New Roman" w:hAnsi="Times New Roman" w:cs="Times New Roman"/>
          <w:szCs w:val="24"/>
          <w:shd w:val="clear" w:color="auto" w:fill="FFFFFF"/>
        </w:rPr>
        <w:t>e</w:t>
      </w:r>
      <w:r w:rsidRPr="005C5505">
        <w:rPr>
          <w:rFonts w:ascii="Times New Roman" w:hAnsi="Times New Roman" w:cs="Times New Roman"/>
          <w:szCs w:val="24"/>
          <w:shd w:val="clear" w:color="auto" w:fill="FFFFFF"/>
        </w:rPr>
        <w:t xml:space="preserve"> de către operatori</w:t>
      </w:r>
      <w:r w:rsidR="00AA3C81" w:rsidRPr="005C5505">
        <w:rPr>
          <w:rFonts w:ascii="Times New Roman" w:hAnsi="Times New Roman" w:cs="Times New Roman"/>
          <w:szCs w:val="24"/>
          <w:shd w:val="clear" w:color="auto" w:fill="FFFFFF"/>
        </w:rPr>
        <w:t xml:space="preserve"> și autoritățile administrației publice locale</w:t>
      </w:r>
      <w:r w:rsidRPr="005C5505">
        <w:rPr>
          <w:rFonts w:ascii="Times New Roman" w:hAnsi="Times New Roman" w:cs="Times New Roman"/>
          <w:szCs w:val="24"/>
          <w:shd w:val="clear" w:color="auto" w:fill="FFFFFF"/>
        </w:rPr>
        <w:t>.</w:t>
      </w:r>
    </w:p>
    <w:p w14:paraId="200F04EA" w14:textId="7B3C53AE" w:rsidR="00585A6B" w:rsidRPr="005C5505" w:rsidRDefault="00585A6B" w:rsidP="00B70EF6">
      <w:pPr>
        <w:spacing w:before="0" w:after="0" w:line="360" w:lineRule="auto"/>
        <w:rPr>
          <w:rFonts w:ascii="Times New Roman" w:hAnsi="Times New Roman" w:cs="Times New Roman"/>
          <w:szCs w:val="24"/>
        </w:rPr>
      </w:pPr>
    </w:p>
    <w:p w14:paraId="54F8597D" w14:textId="77777777" w:rsidR="001E528F" w:rsidRDefault="001E528F" w:rsidP="00B70EF6">
      <w:pPr>
        <w:spacing w:before="0" w:after="0" w:line="360" w:lineRule="auto"/>
        <w:rPr>
          <w:rFonts w:ascii="Times New Roman" w:hAnsi="Times New Roman" w:cs="Times New Roman"/>
          <w:szCs w:val="24"/>
        </w:rPr>
        <w:sectPr w:rsidR="001E528F" w:rsidSect="00A15BE1">
          <w:footerReference w:type="default" r:id="rId8"/>
          <w:pgSz w:w="12240" w:h="15840"/>
          <w:pgMar w:top="720" w:right="720" w:bottom="810" w:left="1440" w:header="720" w:footer="720" w:gutter="0"/>
          <w:cols w:space="720"/>
          <w:titlePg/>
          <w:docGrid w:linePitch="360"/>
        </w:sectPr>
      </w:pPr>
    </w:p>
    <w:p w14:paraId="10C95388" w14:textId="0E6F87BD" w:rsidR="00585A6B" w:rsidRPr="005C5505" w:rsidRDefault="00C56864"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Anexa nr. 1a) la normele metodologice</w:t>
      </w:r>
    </w:p>
    <w:p w14:paraId="1622587C" w14:textId="3EA9526E" w:rsidR="00585A6B" w:rsidRPr="005C5505" w:rsidRDefault="00585A6B" w:rsidP="00B70EF6">
      <w:pPr>
        <w:spacing w:before="0" w:after="0" w:line="360" w:lineRule="auto"/>
        <w:rPr>
          <w:rFonts w:ascii="Times New Roman" w:hAnsi="Times New Roman" w:cs="Times New Roman"/>
          <w:szCs w:val="24"/>
        </w:rPr>
      </w:pPr>
    </w:p>
    <w:p w14:paraId="0F855AA9" w14:textId="1A3A3867" w:rsidR="00585A6B" w:rsidRPr="005C5505" w:rsidRDefault="00585A6B"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FI</w:t>
      </w:r>
      <w:r w:rsidR="00D173C2" w:rsidRPr="005C5505">
        <w:rPr>
          <w:rFonts w:ascii="Times New Roman" w:hAnsi="Times New Roman" w:cs="Times New Roman"/>
          <w:szCs w:val="24"/>
        </w:rPr>
        <w:t>Ș</w:t>
      </w:r>
      <w:r w:rsidRPr="005C5505">
        <w:rPr>
          <w:rFonts w:ascii="Times New Roman" w:hAnsi="Times New Roman" w:cs="Times New Roman"/>
          <w:szCs w:val="24"/>
        </w:rPr>
        <w:t>A</w:t>
      </w:r>
      <w:r w:rsidR="00D173C2" w:rsidRPr="005C5505">
        <w:rPr>
          <w:rFonts w:ascii="Times New Roman" w:hAnsi="Times New Roman" w:cs="Times New Roman"/>
          <w:szCs w:val="24"/>
        </w:rPr>
        <w:t xml:space="preserve"> DE</w:t>
      </w:r>
      <w:r w:rsidRPr="005C5505">
        <w:rPr>
          <w:rFonts w:ascii="Times New Roman" w:hAnsi="Times New Roman" w:cs="Times New Roman"/>
          <w:szCs w:val="24"/>
        </w:rPr>
        <w:t xml:space="preserve"> FUNDAMENTARE </w:t>
      </w:r>
    </w:p>
    <w:p w14:paraId="3F2AB8A9" w14:textId="761B3D15" w:rsidR="00585A6B" w:rsidRPr="005C5505" w:rsidRDefault="00585A6B" w:rsidP="00543679">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de colectare separată și transport separat al deșeurilor reciclabile </w:t>
      </w:r>
      <w:r w:rsidR="00EB0B48" w:rsidRPr="005C5505">
        <w:rPr>
          <w:rFonts w:ascii="Times New Roman" w:hAnsi="Times New Roman" w:cs="Times New Roman"/>
          <w:szCs w:val="24"/>
        </w:rPr>
        <w:t xml:space="preserve">de hârtie, metal, plastic și sticlă </w:t>
      </w:r>
      <w:r w:rsidRPr="005C5505">
        <w:rPr>
          <w:rFonts w:ascii="Times New Roman" w:hAnsi="Times New Roman" w:cs="Times New Roman"/>
          <w:szCs w:val="24"/>
        </w:rPr>
        <w:t>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180"/>
        <w:gridCol w:w="2070"/>
        <w:gridCol w:w="1980"/>
      </w:tblGrid>
      <w:tr w:rsidR="005C5505" w:rsidRPr="005C5505" w14:paraId="04DC4F6E" w14:textId="77777777" w:rsidTr="001E528F">
        <w:trPr>
          <w:trHeight w:val="779"/>
          <w:tblHeader/>
        </w:trPr>
        <w:tc>
          <w:tcPr>
            <w:tcW w:w="985" w:type="dxa"/>
            <w:shd w:val="clear" w:color="auto" w:fill="auto"/>
            <w:vAlign w:val="center"/>
          </w:tcPr>
          <w:p w14:paraId="64FAF95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0B3B9509"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2070" w:type="dxa"/>
            <w:vAlign w:val="center"/>
          </w:tcPr>
          <w:p w14:paraId="07D1305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57F8F503" w14:textId="7631B60D"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344C1C78" w14:textId="77777777" w:rsidTr="001E528F">
        <w:trPr>
          <w:trHeight w:val="287"/>
        </w:trPr>
        <w:tc>
          <w:tcPr>
            <w:tcW w:w="985" w:type="dxa"/>
            <w:shd w:val="clear" w:color="auto" w:fill="auto"/>
            <w:vAlign w:val="center"/>
            <w:hideMark/>
          </w:tcPr>
          <w:p w14:paraId="12DFF28D"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3468B88E"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2070" w:type="dxa"/>
            <w:vAlign w:val="center"/>
          </w:tcPr>
          <w:p w14:paraId="307CF54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4DB8362"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04B1F93" w14:textId="77777777" w:rsidTr="001E528F">
        <w:trPr>
          <w:trHeight w:val="278"/>
        </w:trPr>
        <w:tc>
          <w:tcPr>
            <w:tcW w:w="985" w:type="dxa"/>
            <w:shd w:val="clear" w:color="auto" w:fill="auto"/>
            <w:vAlign w:val="center"/>
            <w:hideMark/>
          </w:tcPr>
          <w:p w14:paraId="66ED079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2E48866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2070" w:type="dxa"/>
            <w:vAlign w:val="center"/>
          </w:tcPr>
          <w:p w14:paraId="2F588B1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2DBAB6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90B966F" w14:textId="77777777" w:rsidTr="001E528F">
        <w:trPr>
          <w:trHeight w:val="242"/>
        </w:trPr>
        <w:tc>
          <w:tcPr>
            <w:tcW w:w="985" w:type="dxa"/>
            <w:shd w:val="clear" w:color="auto" w:fill="auto"/>
            <w:vAlign w:val="center"/>
            <w:hideMark/>
          </w:tcPr>
          <w:p w14:paraId="0D073B2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6975C8B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utilitățile, din care:</w:t>
            </w:r>
          </w:p>
        </w:tc>
        <w:tc>
          <w:tcPr>
            <w:tcW w:w="2070" w:type="dxa"/>
            <w:vAlign w:val="center"/>
          </w:tcPr>
          <w:p w14:paraId="66A139F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239A8B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8612639" w14:textId="77777777" w:rsidTr="001E528F">
        <w:trPr>
          <w:trHeight w:val="260"/>
        </w:trPr>
        <w:tc>
          <w:tcPr>
            <w:tcW w:w="985" w:type="dxa"/>
            <w:shd w:val="clear" w:color="auto" w:fill="auto"/>
            <w:vAlign w:val="center"/>
            <w:hideMark/>
          </w:tcPr>
          <w:p w14:paraId="1C96DB25"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6261E47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2070" w:type="dxa"/>
            <w:vAlign w:val="center"/>
          </w:tcPr>
          <w:p w14:paraId="6086BB1D"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2BC53A7A"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0438BE5E" w14:textId="77777777" w:rsidTr="001E528F">
        <w:trPr>
          <w:trHeight w:val="260"/>
        </w:trPr>
        <w:tc>
          <w:tcPr>
            <w:tcW w:w="985" w:type="dxa"/>
            <w:shd w:val="clear" w:color="auto" w:fill="auto"/>
            <w:vAlign w:val="center"/>
            <w:hideMark/>
          </w:tcPr>
          <w:p w14:paraId="5204329F"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0616D66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2070" w:type="dxa"/>
            <w:vAlign w:val="center"/>
          </w:tcPr>
          <w:p w14:paraId="352C02B0"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746FE889"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1D0DEF83" w14:textId="77777777" w:rsidTr="001E528F">
        <w:trPr>
          <w:trHeight w:val="260"/>
        </w:trPr>
        <w:tc>
          <w:tcPr>
            <w:tcW w:w="985" w:type="dxa"/>
            <w:shd w:val="clear" w:color="auto" w:fill="auto"/>
            <w:vAlign w:val="center"/>
            <w:hideMark/>
          </w:tcPr>
          <w:p w14:paraId="0FEBD386"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651E7812" w14:textId="76FA54C6"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w:t>
            </w:r>
            <w:r w:rsidR="00D342D0" w:rsidRPr="005C5505">
              <w:rPr>
                <w:rFonts w:ascii="Times New Roman" w:hAnsi="Times New Roman" w:cs="Times New Roman"/>
                <w:szCs w:val="24"/>
                <w:lang w:eastAsia="en-GB"/>
              </w:rPr>
              <w:t>ă</w:t>
            </w:r>
            <w:r w:rsidRPr="005C5505">
              <w:rPr>
                <w:rFonts w:ascii="Times New Roman" w:hAnsi="Times New Roman" w:cs="Times New Roman"/>
                <w:szCs w:val="24"/>
                <w:lang w:eastAsia="en-GB"/>
              </w:rPr>
              <w:t xml:space="preserve"> și </w:t>
            </w:r>
            <w:r w:rsidR="00D342D0" w:rsidRPr="005C5505">
              <w:rPr>
                <w:rFonts w:ascii="Times New Roman" w:hAnsi="Times New Roman" w:cs="Times New Roman"/>
                <w:szCs w:val="24"/>
                <w:lang w:eastAsia="en-GB"/>
              </w:rPr>
              <w:t>canalizarea ape uzate</w:t>
            </w:r>
          </w:p>
        </w:tc>
        <w:tc>
          <w:tcPr>
            <w:tcW w:w="2070" w:type="dxa"/>
            <w:vAlign w:val="center"/>
          </w:tcPr>
          <w:p w14:paraId="5CF133D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C5D9445"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40F3E87" w14:textId="77777777" w:rsidTr="001E528F">
        <w:trPr>
          <w:trHeight w:val="260"/>
        </w:trPr>
        <w:tc>
          <w:tcPr>
            <w:tcW w:w="985" w:type="dxa"/>
            <w:shd w:val="clear" w:color="auto" w:fill="auto"/>
            <w:vAlign w:val="center"/>
          </w:tcPr>
          <w:p w14:paraId="3AAA4344"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30E356E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2070" w:type="dxa"/>
            <w:vAlign w:val="center"/>
          </w:tcPr>
          <w:p w14:paraId="1C89B58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A060589"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223ED8D" w14:textId="77777777" w:rsidTr="001E528F">
        <w:trPr>
          <w:trHeight w:val="460"/>
        </w:trPr>
        <w:tc>
          <w:tcPr>
            <w:tcW w:w="985" w:type="dxa"/>
            <w:shd w:val="clear" w:color="auto" w:fill="auto"/>
            <w:vAlign w:val="center"/>
            <w:hideMark/>
          </w:tcPr>
          <w:p w14:paraId="57DE67C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0A4039F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2070" w:type="dxa"/>
            <w:vAlign w:val="center"/>
          </w:tcPr>
          <w:p w14:paraId="5CFCE8E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D7F27B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40E402A" w14:textId="77777777" w:rsidTr="001E528F">
        <w:trPr>
          <w:trHeight w:val="278"/>
        </w:trPr>
        <w:tc>
          <w:tcPr>
            <w:tcW w:w="985" w:type="dxa"/>
            <w:shd w:val="clear" w:color="auto" w:fill="auto"/>
            <w:vAlign w:val="center"/>
            <w:hideMark/>
          </w:tcPr>
          <w:p w14:paraId="775D121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488CBED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2070" w:type="dxa"/>
            <w:vAlign w:val="center"/>
          </w:tcPr>
          <w:p w14:paraId="5A825C4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61AFAA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ED7DC22" w14:textId="77777777" w:rsidTr="001E528F">
        <w:trPr>
          <w:trHeight w:val="260"/>
        </w:trPr>
        <w:tc>
          <w:tcPr>
            <w:tcW w:w="985" w:type="dxa"/>
            <w:shd w:val="clear" w:color="auto" w:fill="auto"/>
            <w:vAlign w:val="center"/>
          </w:tcPr>
          <w:p w14:paraId="11C07C4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206B79C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2070" w:type="dxa"/>
            <w:vAlign w:val="center"/>
          </w:tcPr>
          <w:p w14:paraId="562C32B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8A28BB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93758CA" w14:textId="77777777" w:rsidTr="001E528F">
        <w:trPr>
          <w:trHeight w:val="260"/>
        </w:trPr>
        <w:tc>
          <w:tcPr>
            <w:tcW w:w="985" w:type="dxa"/>
            <w:shd w:val="clear" w:color="auto" w:fill="auto"/>
            <w:vAlign w:val="center"/>
            <w:hideMark/>
          </w:tcPr>
          <w:p w14:paraId="0A24AB3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3BCA276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2070" w:type="dxa"/>
            <w:vAlign w:val="center"/>
          </w:tcPr>
          <w:p w14:paraId="5556E8B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229D0A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493F592" w14:textId="77777777" w:rsidTr="001E528F">
        <w:trPr>
          <w:trHeight w:val="260"/>
        </w:trPr>
        <w:tc>
          <w:tcPr>
            <w:tcW w:w="985" w:type="dxa"/>
            <w:shd w:val="clear" w:color="auto" w:fill="auto"/>
            <w:vAlign w:val="center"/>
            <w:hideMark/>
          </w:tcPr>
          <w:p w14:paraId="7B55EBFD"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2A4B390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2070" w:type="dxa"/>
            <w:vAlign w:val="center"/>
          </w:tcPr>
          <w:p w14:paraId="22D6AB0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06B6F2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5243922" w14:textId="77777777" w:rsidTr="001E528F">
        <w:trPr>
          <w:trHeight w:val="260"/>
        </w:trPr>
        <w:tc>
          <w:tcPr>
            <w:tcW w:w="985" w:type="dxa"/>
            <w:shd w:val="clear" w:color="auto" w:fill="auto"/>
            <w:vAlign w:val="center"/>
            <w:hideMark/>
          </w:tcPr>
          <w:p w14:paraId="4B40CA0A"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F93BFF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2070" w:type="dxa"/>
            <w:vAlign w:val="center"/>
          </w:tcPr>
          <w:p w14:paraId="32385AD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702E552"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9F89F64" w14:textId="77777777" w:rsidTr="001E528F">
        <w:trPr>
          <w:trHeight w:val="460"/>
        </w:trPr>
        <w:tc>
          <w:tcPr>
            <w:tcW w:w="985" w:type="dxa"/>
            <w:shd w:val="clear" w:color="auto" w:fill="auto"/>
            <w:vAlign w:val="center"/>
            <w:hideMark/>
          </w:tcPr>
          <w:p w14:paraId="59B0859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64030E6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2070" w:type="dxa"/>
            <w:vAlign w:val="center"/>
          </w:tcPr>
          <w:p w14:paraId="644CB05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D156CB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2ED8A49" w14:textId="77777777" w:rsidTr="001E528F">
        <w:trPr>
          <w:trHeight w:val="287"/>
        </w:trPr>
        <w:tc>
          <w:tcPr>
            <w:tcW w:w="985" w:type="dxa"/>
            <w:shd w:val="clear" w:color="auto" w:fill="auto"/>
            <w:vAlign w:val="center"/>
            <w:hideMark/>
          </w:tcPr>
          <w:p w14:paraId="0207A35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7A12C6B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2070" w:type="dxa"/>
            <w:vAlign w:val="center"/>
          </w:tcPr>
          <w:p w14:paraId="3D5DCFC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2F8840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D85B6BF" w14:textId="77777777" w:rsidTr="001E528F">
        <w:trPr>
          <w:trHeight w:val="260"/>
        </w:trPr>
        <w:tc>
          <w:tcPr>
            <w:tcW w:w="985" w:type="dxa"/>
            <w:shd w:val="clear" w:color="auto" w:fill="auto"/>
            <w:vAlign w:val="center"/>
            <w:hideMark/>
          </w:tcPr>
          <w:p w14:paraId="0DDEDD8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1.9</w:t>
            </w:r>
          </w:p>
        </w:tc>
        <w:tc>
          <w:tcPr>
            <w:tcW w:w="9180" w:type="dxa"/>
            <w:shd w:val="clear" w:color="auto" w:fill="auto"/>
            <w:vAlign w:val="center"/>
            <w:hideMark/>
          </w:tcPr>
          <w:p w14:paraId="39E530B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2070" w:type="dxa"/>
            <w:vAlign w:val="center"/>
          </w:tcPr>
          <w:p w14:paraId="288A26C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6FDB140"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B88A15B" w14:textId="77777777" w:rsidTr="001E528F">
        <w:trPr>
          <w:trHeight w:val="260"/>
        </w:trPr>
        <w:tc>
          <w:tcPr>
            <w:tcW w:w="985" w:type="dxa"/>
            <w:shd w:val="clear" w:color="auto" w:fill="auto"/>
            <w:vAlign w:val="center"/>
          </w:tcPr>
          <w:p w14:paraId="6DC096B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9180" w:type="dxa"/>
            <w:shd w:val="clear" w:color="auto" w:fill="auto"/>
            <w:vAlign w:val="center"/>
          </w:tcPr>
          <w:p w14:paraId="10623EA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2070" w:type="dxa"/>
            <w:vAlign w:val="center"/>
          </w:tcPr>
          <w:p w14:paraId="240A364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6D02E2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441BA2" w14:textId="77777777" w:rsidTr="001E528F">
        <w:trPr>
          <w:trHeight w:val="260"/>
        </w:trPr>
        <w:tc>
          <w:tcPr>
            <w:tcW w:w="985" w:type="dxa"/>
            <w:shd w:val="clear" w:color="auto" w:fill="auto"/>
            <w:vAlign w:val="center"/>
            <w:hideMark/>
          </w:tcPr>
          <w:p w14:paraId="73A3098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50B2833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2070" w:type="dxa"/>
            <w:vAlign w:val="center"/>
          </w:tcPr>
          <w:p w14:paraId="6B6003A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D7A275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90975F8" w14:textId="77777777" w:rsidTr="001E528F">
        <w:trPr>
          <w:trHeight w:val="260"/>
        </w:trPr>
        <w:tc>
          <w:tcPr>
            <w:tcW w:w="985" w:type="dxa"/>
            <w:shd w:val="clear" w:color="auto" w:fill="auto"/>
            <w:vAlign w:val="center"/>
          </w:tcPr>
          <w:p w14:paraId="79E4E652"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5D64DB2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2070" w:type="dxa"/>
            <w:vAlign w:val="center"/>
          </w:tcPr>
          <w:p w14:paraId="0137B798"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18AE89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A71030E" w14:textId="77777777" w:rsidTr="001E528F">
        <w:trPr>
          <w:trHeight w:val="260"/>
        </w:trPr>
        <w:tc>
          <w:tcPr>
            <w:tcW w:w="985" w:type="dxa"/>
            <w:shd w:val="clear" w:color="auto" w:fill="auto"/>
            <w:vAlign w:val="center"/>
          </w:tcPr>
          <w:p w14:paraId="5AFF883A"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181A10C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2070" w:type="dxa"/>
            <w:vAlign w:val="center"/>
          </w:tcPr>
          <w:p w14:paraId="3B0392B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320553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E1C4A4C" w14:textId="77777777" w:rsidTr="001E528F">
        <w:trPr>
          <w:trHeight w:val="260"/>
        </w:trPr>
        <w:tc>
          <w:tcPr>
            <w:tcW w:w="985" w:type="dxa"/>
            <w:shd w:val="clear" w:color="auto" w:fill="auto"/>
            <w:vAlign w:val="center"/>
          </w:tcPr>
          <w:p w14:paraId="3C8F0A26"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56853A6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2070" w:type="dxa"/>
            <w:vAlign w:val="center"/>
          </w:tcPr>
          <w:p w14:paraId="501D8EA1" w14:textId="645D751C" w:rsidR="00585A6B" w:rsidRPr="005C5505" w:rsidRDefault="00D342D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8F585D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D5D4AD3" w14:textId="77777777" w:rsidTr="001E528F">
        <w:trPr>
          <w:trHeight w:val="260"/>
        </w:trPr>
        <w:tc>
          <w:tcPr>
            <w:tcW w:w="985" w:type="dxa"/>
            <w:shd w:val="clear" w:color="auto" w:fill="auto"/>
            <w:vAlign w:val="center"/>
          </w:tcPr>
          <w:p w14:paraId="3E5AFA22" w14:textId="77777777" w:rsidR="00585A6B" w:rsidRPr="005C5505" w:rsidRDefault="00585A6B"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433AD0D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2070" w:type="dxa"/>
            <w:vAlign w:val="center"/>
          </w:tcPr>
          <w:p w14:paraId="426B279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3DBABD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4E63314" w14:textId="77777777" w:rsidTr="001E528F">
        <w:trPr>
          <w:trHeight w:val="170"/>
        </w:trPr>
        <w:tc>
          <w:tcPr>
            <w:tcW w:w="985" w:type="dxa"/>
            <w:shd w:val="clear" w:color="auto" w:fill="auto"/>
            <w:vAlign w:val="center"/>
          </w:tcPr>
          <w:p w14:paraId="3F0C5F1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58A7BD8E" w14:textId="2FA950BB"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 xml:space="preserve">Alte cheltuieli materiale, exclusiv </w:t>
            </w:r>
            <w:r w:rsidR="00782328" w:rsidRPr="005C5505">
              <w:rPr>
                <w:rFonts w:ascii="Times New Roman" w:hAnsi="Times New Roman" w:cs="Times New Roman"/>
                <w:szCs w:val="24"/>
                <w:lang w:eastAsia="en-GB"/>
              </w:rPr>
              <w:t>provizio</w:t>
            </w:r>
            <w:r w:rsidR="00B22D0E" w:rsidRPr="005C5505">
              <w:rPr>
                <w:rFonts w:ascii="Times New Roman" w:hAnsi="Times New Roman" w:cs="Times New Roman"/>
                <w:szCs w:val="24"/>
                <w:lang w:eastAsia="en-GB"/>
              </w:rPr>
              <w:t>an</w:t>
            </w:r>
            <w:r w:rsidR="00782328" w:rsidRPr="005C5505">
              <w:rPr>
                <w:rFonts w:ascii="Times New Roman" w:hAnsi="Times New Roman" w:cs="Times New Roman"/>
                <w:szCs w:val="24"/>
                <w:lang w:eastAsia="en-GB"/>
              </w:rPr>
              <w:t xml:space="preserve">e, </w:t>
            </w:r>
            <w:r w:rsidRPr="005C5505">
              <w:rPr>
                <w:rFonts w:ascii="Times New Roman" w:hAnsi="Times New Roman" w:cs="Times New Roman"/>
                <w:szCs w:val="24"/>
                <w:lang w:eastAsia="en-GB"/>
              </w:rPr>
              <w:t>amenzi, penalități, despăgubiri, donații și sponsorizări</w:t>
            </w:r>
          </w:p>
        </w:tc>
        <w:tc>
          <w:tcPr>
            <w:tcW w:w="2070" w:type="dxa"/>
            <w:vAlign w:val="center"/>
          </w:tcPr>
          <w:p w14:paraId="361FDB2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F268C6D"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82B0D33" w14:textId="77777777" w:rsidTr="001E528F">
        <w:trPr>
          <w:trHeight w:val="278"/>
        </w:trPr>
        <w:tc>
          <w:tcPr>
            <w:tcW w:w="985" w:type="dxa"/>
            <w:shd w:val="clear" w:color="auto" w:fill="auto"/>
            <w:vAlign w:val="center"/>
            <w:hideMark/>
          </w:tcPr>
          <w:p w14:paraId="0E4234F3"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1CF607F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2070" w:type="dxa"/>
            <w:vAlign w:val="center"/>
          </w:tcPr>
          <w:p w14:paraId="259CB00E"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071ABF56"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7744F07" w14:textId="77777777" w:rsidTr="001E528F">
        <w:trPr>
          <w:trHeight w:val="242"/>
        </w:trPr>
        <w:tc>
          <w:tcPr>
            <w:tcW w:w="985" w:type="dxa"/>
            <w:shd w:val="clear" w:color="auto" w:fill="auto"/>
            <w:vAlign w:val="center"/>
            <w:hideMark/>
          </w:tcPr>
          <w:p w14:paraId="16A637E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1BB01E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2070" w:type="dxa"/>
            <w:vAlign w:val="center"/>
          </w:tcPr>
          <w:p w14:paraId="7E4550E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43DF1D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156012F" w14:textId="77777777" w:rsidTr="001E528F">
        <w:trPr>
          <w:trHeight w:val="170"/>
        </w:trPr>
        <w:tc>
          <w:tcPr>
            <w:tcW w:w="985" w:type="dxa"/>
            <w:shd w:val="clear" w:color="auto" w:fill="auto"/>
            <w:vAlign w:val="center"/>
            <w:hideMark/>
          </w:tcPr>
          <w:p w14:paraId="64088BA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36E30DF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2070" w:type="dxa"/>
            <w:vAlign w:val="center"/>
          </w:tcPr>
          <w:p w14:paraId="3F9AA2D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A65756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1FA3E86" w14:textId="77777777" w:rsidTr="001E528F">
        <w:trPr>
          <w:trHeight w:val="260"/>
        </w:trPr>
        <w:tc>
          <w:tcPr>
            <w:tcW w:w="985" w:type="dxa"/>
            <w:shd w:val="clear" w:color="auto" w:fill="auto"/>
            <w:vAlign w:val="center"/>
          </w:tcPr>
          <w:p w14:paraId="2B7818D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395E468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2070" w:type="dxa"/>
            <w:vAlign w:val="center"/>
          </w:tcPr>
          <w:p w14:paraId="70C5638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F87A60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19E5FD0" w14:textId="77777777" w:rsidTr="001E528F">
        <w:trPr>
          <w:trHeight w:val="260"/>
        </w:trPr>
        <w:tc>
          <w:tcPr>
            <w:tcW w:w="985" w:type="dxa"/>
            <w:shd w:val="clear" w:color="auto" w:fill="auto"/>
            <w:vAlign w:val="center"/>
            <w:hideMark/>
          </w:tcPr>
          <w:p w14:paraId="283D99E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5E46439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2070" w:type="dxa"/>
            <w:vAlign w:val="center"/>
          </w:tcPr>
          <w:p w14:paraId="489C617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254932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D3BDEB8" w14:textId="77777777" w:rsidTr="001E528F">
        <w:trPr>
          <w:trHeight w:val="460"/>
        </w:trPr>
        <w:tc>
          <w:tcPr>
            <w:tcW w:w="985" w:type="dxa"/>
            <w:shd w:val="clear" w:color="auto" w:fill="auto"/>
            <w:vAlign w:val="center"/>
          </w:tcPr>
          <w:p w14:paraId="63CE992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07D78C33"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2070" w:type="dxa"/>
            <w:shd w:val="clear" w:color="auto" w:fill="auto"/>
            <w:vAlign w:val="center"/>
          </w:tcPr>
          <w:p w14:paraId="732A381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35B7F4EC"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64B72A2A" w14:textId="77777777" w:rsidTr="001E528F">
        <w:trPr>
          <w:trHeight w:val="460"/>
        </w:trPr>
        <w:tc>
          <w:tcPr>
            <w:tcW w:w="985" w:type="dxa"/>
            <w:shd w:val="clear" w:color="auto" w:fill="auto"/>
            <w:vAlign w:val="center"/>
          </w:tcPr>
          <w:p w14:paraId="2CDC22A5"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1429D9B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2070" w:type="dxa"/>
            <w:shd w:val="clear" w:color="auto" w:fill="auto"/>
            <w:vAlign w:val="center"/>
          </w:tcPr>
          <w:p w14:paraId="249185F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7DCE0C3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E545D42" w14:textId="77777777" w:rsidTr="001E528F">
        <w:trPr>
          <w:trHeight w:val="460"/>
        </w:trPr>
        <w:tc>
          <w:tcPr>
            <w:tcW w:w="985" w:type="dxa"/>
            <w:shd w:val="clear" w:color="auto" w:fill="auto"/>
            <w:vAlign w:val="center"/>
          </w:tcPr>
          <w:p w14:paraId="61D9701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6DADEC3B"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2070" w:type="dxa"/>
            <w:shd w:val="clear" w:color="auto" w:fill="auto"/>
            <w:vAlign w:val="center"/>
          </w:tcPr>
          <w:p w14:paraId="444C9762"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49585F7F"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66C1D17" w14:textId="77777777" w:rsidTr="001E528F">
        <w:trPr>
          <w:trHeight w:val="278"/>
        </w:trPr>
        <w:tc>
          <w:tcPr>
            <w:tcW w:w="985" w:type="dxa"/>
            <w:shd w:val="clear" w:color="auto" w:fill="auto"/>
            <w:vAlign w:val="center"/>
          </w:tcPr>
          <w:p w14:paraId="658A89D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0ED5CC6E"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2070" w:type="dxa"/>
            <w:vAlign w:val="center"/>
          </w:tcPr>
          <w:p w14:paraId="3B103F99"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7964ADC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484EB10" w14:textId="77777777" w:rsidTr="001E528F">
        <w:trPr>
          <w:trHeight w:val="260"/>
        </w:trPr>
        <w:tc>
          <w:tcPr>
            <w:tcW w:w="985" w:type="dxa"/>
            <w:shd w:val="clear" w:color="auto" w:fill="auto"/>
            <w:vAlign w:val="center"/>
          </w:tcPr>
          <w:p w14:paraId="1CA4B4D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75B9E8B4" w14:textId="272DC6E2"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w:t>
            </w:r>
            <w:r w:rsidR="00B22D0E" w:rsidRPr="005C5505">
              <w:rPr>
                <w:rFonts w:ascii="Times New Roman" w:hAnsi="Times New Roman" w:cs="Times New Roman"/>
                <w:szCs w:val="24"/>
              </w:rPr>
              <w:t>, dacă este cazul</w:t>
            </w:r>
            <w:r w:rsidRPr="005C5505">
              <w:rPr>
                <w:rFonts w:ascii="Times New Roman" w:hAnsi="Times New Roman" w:cs="Times New Roman"/>
                <w:szCs w:val="24"/>
              </w:rPr>
              <w:t xml:space="preserve"> (CT x d%)</w:t>
            </w:r>
          </w:p>
        </w:tc>
        <w:tc>
          <w:tcPr>
            <w:tcW w:w="2070" w:type="dxa"/>
            <w:vAlign w:val="center"/>
          </w:tcPr>
          <w:p w14:paraId="78212A5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2B631E0F"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A6813C5" w14:textId="77777777" w:rsidTr="001E528F">
        <w:trPr>
          <w:trHeight w:val="350"/>
        </w:trPr>
        <w:tc>
          <w:tcPr>
            <w:tcW w:w="985" w:type="dxa"/>
            <w:shd w:val="clear" w:color="auto" w:fill="auto"/>
            <w:vAlign w:val="center"/>
          </w:tcPr>
          <w:p w14:paraId="4A3A6E7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EACF17F" w14:textId="0062D326"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00B22D0E" w:rsidRPr="005C5505">
              <w:rPr>
                <w:rFonts w:ascii="Times New Roman" w:hAnsi="Times New Roman" w:cs="Times New Roman"/>
                <w:szCs w:val="24"/>
                <w:lang w:eastAsia="en-GB"/>
              </w:rPr>
              <w:t xml:space="preserve"> </w:t>
            </w:r>
            <w:r w:rsidRPr="005C5505">
              <w:rPr>
                <w:rFonts w:ascii="Times New Roman" w:hAnsi="Times New Roman" w:cs="Times New Roman"/>
                <w:szCs w:val="24"/>
              </w:rPr>
              <w:t xml:space="preserve"> (III + IV + V)</w:t>
            </w:r>
          </w:p>
        </w:tc>
        <w:tc>
          <w:tcPr>
            <w:tcW w:w="2070" w:type="dxa"/>
            <w:vAlign w:val="center"/>
          </w:tcPr>
          <w:p w14:paraId="0BB9714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643C5A7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A97AEBC" w14:textId="77777777" w:rsidTr="001E528F">
        <w:trPr>
          <w:trHeight w:val="260"/>
        </w:trPr>
        <w:tc>
          <w:tcPr>
            <w:tcW w:w="985" w:type="dxa"/>
            <w:shd w:val="clear" w:color="auto" w:fill="auto"/>
            <w:vAlign w:val="center"/>
          </w:tcPr>
          <w:p w14:paraId="05CB6CC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w:t>
            </w:r>
          </w:p>
        </w:tc>
        <w:tc>
          <w:tcPr>
            <w:tcW w:w="9180" w:type="dxa"/>
            <w:shd w:val="clear" w:color="auto" w:fill="auto"/>
            <w:vAlign w:val="center"/>
          </w:tcPr>
          <w:p w14:paraId="68189350" w14:textId="10D7C1ED"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r w:rsidR="00B22D0E" w:rsidRPr="005C5505">
              <w:rPr>
                <w:rFonts w:ascii="Times New Roman" w:hAnsi="Times New Roman" w:cs="Times New Roman"/>
                <w:szCs w:val="24"/>
              </w:rPr>
              <w:t xml:space="preserve"> deșeuri municipale</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w:t>
            </w:r>
            <w:r w:rsidR="00B22D0E" w:rsidRPr="005C5505">
              <w:rPr>
                <w:rFonts w:ascii="Times New Roman" w:hAnsi="Times New Roman" w:cs="Times New Roman"/>
                <w:szCs w:val="24"/>
                <w:vertAlign w:val="subscript"/>
                <w:lang w:eastAsia="en-GB"/>
              </w:rPr>
              <w:t>e</w:t>
            </w:r>
            <w:proofErr w:type="spellEnd"/>
            <w:r w:rsidR="00B22D0E" w:rsidRPr="005C5505">
              <w:rPr>
                <w:rFonts w:ascii="Times New Roman" w:hAnsi="Times New Roman" w:cs="Times New Roman"/>
                <w:szCs w:val="24"/>
                <w:vertAlign w:val="subscript"/>
                <w:lang w:eastAsia="en-GB"/>
              </w:rPr>
              <w:t xml:space="preserve"> </w:t>
            </w:r>
            <w:r w:rsidR="0032046B" w:rsidRPr="005C5505">
              <w:rPr>
                <w:rFonts w:ascii="Times New Roman" w:hAnsi="Times New Roman" w:cs="Times New Roman"/>
                <w:szCs w:val="24"/>
              </w:rPr>
              <w:t>, din care:</w:t>
            </w:r>
          </w:p>
        </w:tc>
        <w:tc>
          <w:tcPr>
            <w:tcW w:w="2070" w:type="dxa"/>
            <w:vAlign w:val="center"/>
          </w:tcPr>
          <w:p w14:paraId="11D8446C"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30C5AD5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09B4EAB" w14:textId="77777777" w:rsidTr="001E528F">
        <w:trPr>
          <w:trHeight w:val="350"/>
        </w:trPr>
        <w:tc>
          <w:tcPr>
            <w:tcW w:w="985" w:type="dxa"/>
            <w:shd w:val="clear" w:color="auto" w:fill="auto"/>
            <w:vAlign w:val="center"/>
          </w:tcPr>
          <w:p w14:paraId="18172AC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9180" w:type="dxa"/>
            <w:shd w:val="clear" w:color="auto" w:fill="auto"/>
            <w:vAlign w:val="center"/>
          </w:tcPr>
          <w:p w14:paraId="4BCFFA6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2070" w:type="dxa"/>
            <w:vAlign w:val="center"/>
          </w:tcPr>
          <w:p w14:paraId="04C5A4B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2D4D113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0D3549D" w14:textId="77777777" w:rsidTr="001E528F">
        <w:trPr>
          <w:trHeight w:val="350"/>
        </w:trPr>
        <w:tc>
          <w:tcPr>
            <w:tcW w:w="985" w:type="dxa"/>
            <w:shd w:val="clear" w:color="auto" w:fill="auto"/>
            <w:vAlign w:val="center"/>
          </w:tcPr>
          <w:p w14:paraId="6125B31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9180" w:type="dxa"/>
            <w:shd w:val="clear" w:color="auto" w:fill="auto"/>
            <w:vAlign w:val="center"/>
          </w:tcPr>
          <w:p w14:paraId="7E5533D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2070" w:type="dxa"/>
            <w:vAlign w:val="center"/>
          </w:tcPr>
          <w:p w14:paraId="25B23E9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217A9A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9058627" w14:textId="77777777" w:rsidTr="001E528F">
        <w:trPr>
          <w:trHeight w:val="374"/>
        </w:trPr>
        <w:tc>
          <w:tcPr>
            <w:tcW w:w="985" w:type="dxa"/>
            <w:shd w:val="clear" w:color="auto" w:fill="auto"/>
            <w:vAlign w:val="center"/>
          </w:tcPr>
          <w:p w14:paraId="6661DDA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9180" w:type="dxa"/>
            <w:shd w:val="clear" w:color="auto" w:fill="auto"/>
            <w:vAlign w:val="center"/>
          </w:tcPr>
          <w:p w14:paraId="5382437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reciclabile Q </w:t>
            </w:r>
            <w:r w:rsidRPr="005C5505">
              <w:rPr>
                <w:rFonts w:ascii="Times New Roman" w:hAnsi="Times New Roman" w:cs="Times New Roman"/>
                <w:szCs w:val="24"/>
                <w:vertAlign w:val="subscript"/>
                <w:lang w:eastAsia="en-GB"/>
              </w:rPr>
              <w:t xml:space="preserve">reciclabile </w:t>
            </w:r>
            <w:r w:rsidRPr="005C5505">
              <w:rPr>
                <w:rFonts w:ascii="Times New Roman" w:hAnsi="Times New Roman" w:cs="Times New Roman"/>
                <w:szCs w:val="24"/>
                <w:vertAlign w:val="superscript"/>
                <w:lang w:eastAsia="en-GB"/>
              </w:rPr>
              <w:t>(*)</w:t>
            </w:r>
          </w:p>
        </w:tc>
        <w:tc>
          <w:tcPr>
            <w:tcW w:w="2070" w:type="dxa"/>
            <w:vAlign w:val="center"/>
          </w:tcPr>
          <w:p w14:paraId="4762EB3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38E7A083"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703686A" w14:textId="77777777" w:rsidTr="001E528F">
        <w:trPr>
          <w:trHeight w:val="374"/>
        </w:trPr>
        <w:tc>
          <w:tcPr>
            <w:tcW w:w="985" w:type="dxa"/>
            <w:shd w:val="clear" w:color="auto" w:fill="auto"/>
            <w:vAlign w:val="center"/>
          </w:tcPr>
          <w:p w14:paraId="53F8415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9180" w:type="dxa"/>
            <w:shd w:val="clear" w:color="auto" w:fill="auto"/>
            <w:vAlign w:val="center"/>
          </w:tcPr>
          <w:p w14:paraId="75F0534A" w14:textId="6719F265"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(7.1/VII)</w:t>
            </w:r>
          </w:p>
        </w:tc>
        <w:tc>
          <w:tcPr>
            <w:tcW w:w="2070" w:type="dxa"/>
            <w:vAlign w:val="center"/>
          </w:tcPr>
          <w:p w14:paraId="1FB83B2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79C288B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E147CF2" w14:textId="77777777" w:rsidTr="001E528F">
        <w:trPr>
          <w:trHeight w:val="374"/>
        </w:trPr>
        <w:tc>
          <w:tcPr>
            <w:tcW w:w="985" w:type="dxa"/>
            <w:shd w:val="clear" w:color="auto" w:fill="auto"/>
            <w:vAlign w:val="center"/>
          </w:tcPr>
          <w:p w14:paraId="18C96A4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9180" w:type="dxa"/>
            <w:shd w:val="clear" w:color="auto" w:fill="auto"/>
            <w:vAlign w:val="center"/>
          </w:tcPr>
          <w:p w14:paraId="01FEC903" w14:textId="7785E7C9"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(7.2/VII)</w:t>
            </w:r>
          </w:p>
        </w:tc>
        <w:tc>
          <w:tcPr>
            <w:tcW w:w="2070" w:type="dxa"/>
            <w:vAlign w:val="center"/>
          </w:tcPr>
          <w:p w14:paraId="267239C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072052C8"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819AD02" w14:textId="77777777" w:rsidTr="001E528F">
        <w:trPr>
          <w:trHeight w:val="323"/>
        </w:trPr>
        <w:tc>
          <w:tcPr>
            <w:tcW w:w="985" w:type="dxa"/>
            <w:shd w:val="clear" w:color="auto" w:fill="auto"/>
            <w:vAlign w:val="center"/>
          </w:tcPr>
          <w:p w14:paraId="730A5C4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9180" w:type="dxa"/>
            <w:shd w:val="clear" w:color="auto" w:fill="auto"/>
            <w:vAlign w:val="center"/>
          </w:tcPr>
          <w:p w14:paraId="6F820BB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2070" w:type="dxa"/>
            <w:vAlign w:val="center"/>
          </w:tcPr>
          <w:p w14:paraId="6B077CA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194646E0"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787FDDE" w14:textId="77777777" w:rsidTr="001E528F">
        <w:trPr>
          <w:trHeight w:val="350"/>
        </w:trPr>
        <w:tc>
          <w:tcPr>
            <w:tcW w:w="985" w:type="dxa"/>
            <w:shd w:val="clear" w:color="auto" w:fill="auto"/>
            <w:vAlign w:val="center"/>
          </w:tcPr>
          <w:p w14:paraId="4C0EF0F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9180" w:type="dxa"/>
            <w:shd w:val="clear" w:color="auto" w:fill="auto"/>
            <w:vAlign w:val="center"/>
          </w:tcPr>
          <w:p w14:paraId="743EA89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2070" w:type="dxa"/>
            <w:vAlign w:val="center"/>
          </w:tcPr>
          <w:p w14:paraId="22D59A0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77836A0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B47D3C4" w14:textId="77777777" w:rsidTr="001E528F">
        <w:trPr>
          <w:trHeight w:val="395"/>
        </w:trPr>
        <w:tc>
          <w:tcPr>
            <w:tcW w:w="985" w:type="dxa"/>
            <w:shd w:val="clear" w:color="auto" w:fill="auto"/>
            <w:vAlign w:val="center"/>
          </w:tcPr>
          <w:p w14:paraId="0722E76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9180" w:type="dxa"/>
            <w:shd w:val="clear" w:color="auto" w:fill="auto"/>
            <w:vAlign w:val="center"/>
          </w:tcPr>
          <w:p w14:paraId="7666ADD0" w14:textId="2F7007A4"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r w:rsidR="00CD75EA" w:rsidRPr="005C5505">
              <w:rPr>
                <w:rFonts w:ascii="Times New Roman" w:hAnsi="Times New Roman" w:cs="Times New Roman"/>
                <w:szCs w:val="24"/>
              </w:rPr>
              <w:t xml:space="preserve"> </w:t>
            </w:r>
            <w:r w:rsidRPr="005C5505">
              <w:rPr>
                <w:rFonts w:ascii="Times New Roman" w:hAnsi="Times New Roman" w:cs="Times New Roman"/>
                <w:szCs w:val="24"/>
              </w:rPr>
              <w:t>(IX x VIII x XII)/(XI x 12)</w:t>
            </w:r>
          </w:p>
        </w:tc>
        <w:tc>
          <w:tcPr>
            <w:tcW w:w="2070" w:type="dxa"/>
            <w:vAlign w:val="center"/>
          </w:tcPr>
          <w:p w14:paraId="5C26F242" w14:textId="168B1B64" w:rsidR="00585A6B" w:rsidRPr="005C5505" w:rsidRDefault="00585A6B" w:rsidP="00C8185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980" w:type="dxa"/>
            <w:vAlign w:val="center"/>
          </w:tcPr>
          <w:p w14:paraId="5D28A4D1"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0C885C1" w14:textId="77777777" w:rsidTr="001E528F">
        <w:trPr>
          <w:trHeight w:val="278"/>
        </w:trPr>
        <w:tc>
          <w:tcPr>
            <w:tcW w:w="985" w:type="dxa"/>
            <w:shd w:val="clear" w:color="auto" w:fill="auto"/>
            <w:vAlign w:val="center"/>
          </w:tcPr>
          <w:p w14:paraId="0D94115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9180" w:type="dxa"/>
            <w:shd w:val="clear" w:color="auto" w:fill="auto"/>
            <w:vAlign w:val="center"/>
          </w:tcPr>
          <w:p w14:paraId="046A42A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2070" w:type="dxa"/>
            <w:vAlign w:val="center"/>
          </w:tcPr>
          <w:p w14:paraId="7B8BA06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3696C320"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067F306" w14:textId="77777777" w:rsidTr="001E528F">
        <w:trPr>
          <w:trHeight w:val="460"/>
        </w:trPr>
        <w:tc>
          <w:tcPr>
            <w:tcW w:w="985" w:type="dxa"/>
            <w:shd w:val="clear" w:color="auto" w:fill="auto"/>
            <w:vAlign w:val="center"/>
          </w:tcPr>
          <w:p w14:paraId="37C022D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9180" w:type="dxa"/>
            <w:shd w:val="clear" w:color="auto" w:fill="auto"/>
            <w:vAlign w:val="center"/>
          </w:tcPr>
          <w:p w14:paraId="4E607B11" w14:textId="02766893"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2070" w:type="dxa"/>
            <w:vAlign w:val="center"/>
          </w:tcPr>
          <w:p w14:paraId="665E1E9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43C8FB92"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bl>
    <w:p w14:paraId="7AEC683A" w14:textId="77777777" w:rsidR="00CD75EA" w:rsidRPr="005C5505" w:rsidRDefault="00CD75EA" w:rsidP="00CD75EA">
      <w:pPr>
        <w:pStyle w:val="ListParagraph"/>
        <w:spacing w:line="360" w:lineRule="auto"/>
        <w:ind w:left="0"/>
        <w:rPr>
          <w:rFonts w:ascii="Times New Roman" w:hAnsi="Times New Roman" w:cs="Times New Roman"/>
          <w:szCs w:val="24"/>
        </w:rPr>
      </w:pPr>
    </w:p>
    <w:p w14:paraId="6083C231" w14:textId="375CB72F" w:rsidR="00585A6B" w:rsidRPr="005C5505" w:rsidRDefault="00585A6B" w:rsidP="00CD75EA">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39BDCDCF" w14:textId="4AB29C10" w:rsidR="00585A6B" w:rsidRPr="005C5505" w:rsidRDefault="00585A6B" w:rsidP="00CD75EA">
      <w:pPr>
        <w:pStyle w:val="ListParagraph"/>
        <w:spacing w:line="360" w:lineRule="auto"/>
        <w:ind w:left="0"/>
        <w:jc w:val="both"/>
        <w:rPr>
          <w:rFonts w:ascii="Times New Roman" w:hAnsi="Times New Roman" w:cs="Times New Roman"/>
          <w:szCs w:val="24"/>
        </w:rPr>
      </w:pPr>
      <w:r w:rsidRPr="005C5505">
        <w:rPr>
          <w:rFonts w:ascii="Times New Roman" w:hAnsi="Times New Roman" w:cs="Times New Roman"/>
          <w:szCs w:val="24"/>
        </w:rPr>
        <w:t>(*) Cantitatea programata anuală de deșeuri reciclabile luată în calcul la</w:t>
      </w:r>
      <w:r w:rsidR="00D051EE" w:rsidRPr="005C5505">
        <w:rPr>
          <w:rFonts w:ascii="Times New Roman" w:hAnsi="Times New Roman" w:cs="Times New Roman"/>
          <w:szCs w:val="24"/>
        </w:rPr>
        <w:t xml:space="preserve"> stabilirea nivelului tarifului</w:t>
      </w:r>
      <w:r w:rsidR="00B3001E" w:rsidRPr="005C5505">
        <w:rPr>
          <w:rFonts w:ascii="Times New Roman" w:hAnsi="Times New Roman" w:cs="Times New Roman"/>
          <w:szCs w:val="24"/>
        </w:rPr>
        <w:t xml:space="preserve"> pe baza </w:t>
      </w:r>
      <w:r w:rsidRPr="005C5505">
        <w:rPr>
          <w:rFonts w:ascii="Times New Roman" w:hAnsi="Times New Roman" w:cs="Times New Roman"/>
          <w:szCs w:val="24"/>
        </w:rPr>
        <w:t>indicatorului de performanță pentru colectarea separată</w:t>
      </w:r>
      <w:r w:rsidR="00F04105" w:rsidRPr="005C5505">
        <w:rPr>
          <w:rFonts w:ascii="Times New Roman" w:hAnsi="Times New Roman" w:cs="Times New Roman"/>
          <w:szCs w:val="24"/>
        </w:rPr>
        <w:t xml:space="preserve"> </w:t>
      </w:r>
      <w:r w:rsidR="00B3001E" w:rsidRPr="005C5505">
        <w:rPr>
          <w:rFonts w:ascii="Times New Roman" w:hAnsi="Times New Roman" w:cs="Times New Roman"/>
          <w:szCs w:val="24"/>
        </w:rPr>
        <w:t xml:space="preserve">a deșeurilor de hârtie, metal, plastic și sticlă </w:t>
      </w:r>
      <w:r w:rsidR="00F04105" w:rsidRPr="005C5505">
        <w:rPr>
          <w:rFonts w:ascii="Times New Roman" w:hAnsi="Times New Roman" w:cs="Times New Roman"/>
          <w:szCs w:val="24"/>
        </w:rPr>
        <w:t>prevăzut în contractul de delegare sau, după caz în hotărârea de dare în administrare. Valoarea minimă a indicatorului este</w:t>
      </w:r>
      <w:r w:rsidRPr="005C5505">
        <w:rPr>
          <w:rFonts w:ascii="Times New Roman" w:hAnsi="Times New Roman" w:cs="Times New Roman"/>
          <w:szCs w:val="24"/>
        </w:rPr>
        <w:t xml:space="preserve">,  pentru anul 2022,  de 70% din cantitatea totală de deșeuri reciclabile de hârtie metal, plastic și sticlă (33% din cantitatea de deșeuri municipale), respectiv 23,1% </w:t>
      </w:r>
      <w:r w:rsidR="00B3001E" w:rsidRPr="005C5505">
        <w:rPr>
          <w:rFonts w:ascii="Times New Roman" w:hAnsi="Times New Roman" w:cs="Times New Roman"/>
          <w:szCs w:val="24"/>
        </w:rPr>
        <w:t>din c</w:t>
      </w:r>
      <w:r w:rsidRPr="005C5505">
        <w:rPr>
          <w:rFonts w:ascii="Times New Roman" w:hAnsi="Times New Roman" w:cs="Times New Roman"/>
          <w:szCs w:val="24"/>
        </w:rPr>
        <w:t>antitatea programata anuală deșeuri municipale (poziția VII)</w:t>
      </w:r>
      <w:r w:rsidR="00F04105" w:rsidRPr="005C5505">
        <w:rPr>
          <w:rFonts w:ascii="Times New Roman" w:hAnsi="Times New Roman" w:cs="Times New Roman"/>
          <w:szCs w:val="24"/>
        </w:rPr>
        <w:t>, în conformitate cu prevederile din anexa nr. 5 la O.U.G. nr. 92/2021 privind regimul deșeurilor, cu modificările și completările ulterioare.</w:t>
      </w:r>
    </w:p>
    <w:p w14:paraId="5F6E2EA5" w14:textId="77777777" w:rsidR="00DA09BF" w:rsidRDefault="00DA09BF">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76750DBC" w14:textId="0924AF85"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b) la normele metodologice</w:t>
      </w:r>
    </w:p>
    <w:p w14:paraId="093C0BDB" w14:textId="67B71A33" w:rsidR="00585A6B" w:rsidRPr="005C5505" w:rsidRDefault="00585A6B"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FI</w:t>
      </w:r>
      <w:r w:rsidR="00491ACD" w:rsidRPr="005C5505">
        <w:rPr>
          <w:rFonts w:ascii="Times New Roman" w:hAnsi="Times New Roman" w:cs="Times New Roman"/>
          <w:szCs w:val="24"/>
        </w:rPr>
        <w:t>Ș</w:t>
      </w:r>
      <w:r w:rsidRPr="005C5505">
        <w:rPr>
          <w:rFonts w:ascii="Times New Roman" w:hAnsi="Times New Roman" w:cs="Times New Roman"/>
          <w:szCs w:val="24"/>
        </w:rPr>
        <w:t xml:space="preserve">A </w:t>
      </w:r>
      <w:r w:rsidR="00491ACD" w:rsidRPr="005C5505">
        <w:rPr>
          <w:rFonts w:ascii="Times New Roman" w:hAnsi="Times New Roman" w:cs="Times New Roman"/>
          <w:szCs w:val="24"/>
        </w:rPr>
        <w:t xml:space="preserve">DE </w:t>
      </w:r>
      <w:r w:rsidRPr="005C5505">
        <w:rPr>
          <w:rFonts w:ascii="Times New Roman" w:hAnsi="Times New Roman" w:cs="Times New Roman"/>
          <w:szCs w:val="24"/>
        </w:rPr>
        <w:t xml:space="preserve">FUNDAMENTARE </w:t>
      </w:r>
    </w:p>
    <w:p w14:paraId="6862E2CB" w14:textId="6A05D76B" w:rsidR="00585A6B" w:rsidRPr="005C5505" w:rsidRDefault="00585A6B"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tarifului de colectare separată și transport separat al deșeurilor reziduale din deșeurile municipale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180"/>
        <w:gridCol w:w="2070"/>
        <w:gridCol w:w="2070"/>
      </w:tblGrid>
      <w:tr w:rsidR="005C5505" w:rsidRPr="005C5505" w14:paraId="488DA74A" w14:textId="77777777" w:rsidTr="00DA09BF">
        <w:trPr>
          <w:trHeight w:val="779"/>
          <w:tblHeader/>
        </w:trPr>
        <w:tc>
          <w:tcPr>
            <w:tcW w:w="985" w:type="dxa"/>
            <w:shd w:val="clear" w:color="auto" w:fill="auto"/>
            <w:vAlign w:val="center"/>
          </w:tcPr>
          <w:p w14:paraId="34A36A6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7C34BC8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2070" w:type="dxa"/>
            <w:vAlign w:val="center"/>
          </w:tcPr>
          <w:p w14:paraId="0E31E7E8"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5D66B72A" w14:textId="2265C48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48A9090F" w14:textId="77777777" w:rsidTr="00DA09BF">
        <w:trPr>
          <w:trHeight w:val="287"/>
        </w:trPr>
        <w:tc>
          <w:tcPr>
            <w:tcW w:w="985" w:type="dxa"/>
            <w:shd w:val="clear" w:color="auto" w:fill="auto"/>
            <w:vAlign w:val="center"/>
            <w:hideMark/>
          </w:tcPr>
          <w:p w14:paraId="7D57A45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26486B02"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2070" w:type="dxa"/>
            <w:vAlign w:val="center"/>
          </w:tcPr>
          <w:p w14:paraId="433DF7A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51B56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9DABD9A" w14:textId="77777777" w:rsidTr="00DA09BF">
        <w:trPr>
          <w:trHeight w:val="278"/>
        </w:trPr>
        <w:tc>
          <w:tcPr>
            <w:tcW w:w="985" w:type="dxa"/>
            <w:shd w:val="clear" w:color="auto" w:fill="auto"/>
            <w:vAlign w:val="center"/>
            <w:hideMark/>
          </w:tcPr>
          <w:p w14:paraId="17CD59B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3BF7B67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2070" w:type="dxa"/>
            <w:vAlign w:val="center"/>
          </w:tcPr>
          <w:p w14:paraId="291EFBA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4A8C6A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3FBE602" w14:textId="77777777" w:rsidTr="00DA09BF">
        <w:trPr>
          <w:trHeight w:val="242"/>
        </w:trPr>
        <w:tc>
          <w:tcPr>
            <w:tcW w:w="985" w:type="dxa"/>
            <w:shd w:val="clear" w:color="auto" w:fill="auto"/>
            <w:vAlign w:val="center"/>
            <w:hideMark/>
          </w:tcPr>
          <w:p w14:paraId="57A8A63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7BFD941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2070" w:type="dxa"/>
            <w:vAlign w:val="center"/>
          </w:tcPr>
          <w:p w14:paraId="4A286B0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B9F293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DE20CC1" w14:textId="77777777" w:rsidTr="00DA09BF">
        <w:trPr>
          <w:trHeight w:val="260"/>
        </w:trPr>
        <w:tc>
          <w:tcPr>
            <w:tcW w:w="985" w:type="dxa"/>
            <w:shd w:val="clear" w:color="auto" w:fill="auto"/>
            <w:vAlign w:val="center"/>
            <w:hideMark/>
          </w:tcPr>
          <w:p w14:paraId="21B3D72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0B52F4A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2070" w:type="dxa"/>
            <w:vAlign w:val="center"/>
          </w:tcPr>
          <w:p w14:paraId="08815915"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5433200"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1D1680EB" w14:textId="77777777" w:rsidTr="00DA09BF">
        <w:trPr>
          <w:trHeight w:val="260"/>
        </w:trPr>
        <w:tc>
          <w:tcPr>
            <w:tcW w:w="985" w:type="dxa"/>
            <w:shd w:val="clear" w:color="auto" w:fill="auto"/>
            <w:vAlign w:val="center"/>
            <w:hideMark/>
          </w:tcPr>
          <w:p w14:paraId="4410316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3C4384A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2070" w:type="dxa"/>
            <w:vAlign w:val="center"/>
          </w:tcPr>
          <w:p w14:paraId="05458EEF"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8890F22"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198252C1" w14:textId="77777777" w:rsidTr="00DA09BF">
        <w:trPr>
          <w:trHeight w:val="260"/>
        </w:trPr>
        <w:tc>
          <w:tcPr>
            <w:tcW w:w="985" w:type="dxa"/>
            <w:shd w:val="clear" w:color="auto" w:fill="auto"/>
            <w:vAlign w:val="center"/>
            <w:hideMark/>
          </w:tcPr>
          <w:p w14:paraId="035C6AA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0B7338E5" w14:textId="27383D7F"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w:t>
            </w:r>
            <w:r w:rsidR="00491ACD" w:rsidRPr="005C5505">
              <w:rPr>
                <w:rFonts w:ascii="Times New Roman" w:hAnsi="Times New Roman" w:cs="Times New Roman"/>
                <w:szCs w:val="24"/>
                <w:lang w:eastAsia="en-GB"/>
              </w:rPr>
              <w:t>ă</w:t>
            </w:r>
            <w:r w:rsidRPr="005C5505">
              <w:rPr>
                <w:rFonts w:ascii="Times New Roman" w:hAnsi="Times New Roman" w:cs="Times New Roman"/>
                <w:szCs w:val="24"/>
                <w:lang w:eastAsia="en-GB"/>
              </w:rPr>
              <w:t xml:space="preserve"> și </w:t>
            </w:r>
            <w:r w:rsidR="00491ACD" w:rsidRPr="005C5505">
              <w:rPr>
                <w:rFonts w:ascii="Times New Roman" w:hAnsi="Times New Roman" w:cs="Times New Roman"/>
                <w:szCs w:val="24"/>
                <w:lang w:eastAsia="en-GB"/>
              </w:rPr>
              <w:t>canalizare</w:t>
            </w:r>
            <w:r w:rsidRPr="005C5505">
              <w:rPr>
                <w:rFonts w:ascii="Times New Roman" w:hAnsi="Times New Roman" w:cs="Times New Roman"/>
                <w:szCs w:val="24"/>
                <w:lang w:eastAsia="en-GB"/>
              </w:rPr>
              <w:t xml:space="preserve"> ape uzate</w:t>
            </w:r>
          </w:p>
        </w:tc>
        <w:tc>
          <w:tcPr>
            <w:tcW w:w="2070" w:type="dxa"/>
            <w:vAlign w:val="center"/>
          </w:tcPr>
          <w:p w14:paraId="5E5A689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D6AE93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3D68019E" w14:textId="77777777" w:rsidTr="00DA09BF">
        <w:trPr>
          <w:trHeight w:val="260"/>
        </w:trPr>
        <w:tc>
          <w:tcPr>
            <w:tcW w:w="985" w:type="dxa"/>
            <w:shd w:val="clear" w:color="auto" w:fill="auto"/>
            <w:vAlign w:val="center"/>
          </w:tcPr>
          <w:p w14:paraId="4C7F11F9" w14:textId="44789CEE" w:rsidR="00491ACD" w:rsidRPr="005C5505" w:rsidRDefault="00491ACD"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41E14BFB" w14:textId="10FF60C9" w:rsidR="00491ACD" w:rsidRPr="005C5505" w:rsidRDefault="00491ACD"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2070" w:type="dxa"/>
            <w:vAlign w:val="center"/>
          </w:tcPr>
          <w:p w14:paraId="7B2CC3CE" w14:textId="289B8205" w:rsidR="00491ACD" w:rsidRPr="005C5505" w:rsidRDefault="00491ACD"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F60BE0D" w14:textId="77777777" w:rsidR="00491ACD" w:rsidRPr="005C5505" w:rsidRDefault="00491ACD" w:rsidP="00DA09BF">
            <w:pPr>
              <w:spacing w:before="0" w:after="0" w:line="360" w:lineRule="auto"/>
              <w:jc w:val="center"/>
              <w:rPr>
                <w:rFonts w:ascii="Times New Roman" w:hAnsi="Times New Roman" w:cs="Times New Roman"/>
                <w:szCs w:val="24"/>
              </w:rPr>
            </w:pPr>
          </w:p>
        </w:tc>
      </w:tr>
      <w:tr w:rsidR="005C5505" w:rsidRPr="005C5505" w14:paraId="512EF335" w14:textId="77777777" w:rsidTr="00DA09BF">
        <w:trPr>
          <w:trHeight w:val="460"/>
        </w:trPr>
        <w:tc>
          <w:tcPr>
            <w:tcW w:w="985" w:type="dxa"/>
            <w:shd w:val="clear" w:color="auto" w:fill="auto"/>
            <w:vAlign w:val="center"/>
            <w:hideMark/>
          </w:tcPr>
          <w:p w14:paraId="37AD732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142886F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2070" w:type="dxa"/>
            <w:vAlign w:val="center"/>
          </w:tcPr>
          <w:p w14:paraId="71CEE16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AB5D8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C1FC856" w14:textId="77777777" w:rsidTr="00DA09BF">
        <w:trPr>
          <w:trHeight w:val="278"/>
        </w:trPr>
        <w:tc>
          <w:tcPr>
            <w:tcW w:w="985" w:type="dxa"/>
            <w:shd w:val="clear" w:color="auto" w:fill="auto"/>
            <w:vAlign w:val="center"/>
            <w:hideMark/>
          </w:tcPr>
          <w:p w14:paraId="11350DD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3B601BC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2070" w:type="dxa"/>
            <w:vAlign w:val="center"/>
          </w:tcPr>
          <w:p w14:paraId="7115E5F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0237A82"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BE4FD93" w14:textId="77777777" w:rsidTr="00DA09BF">
        <w:trPr>
          <w:trHeight w:val="260"/>
        </w:trPr>
        <w:tc>
          <w:tcPr>
            <w:tcW w:w="985" w:type="dxa"/>
            <w:shd w:val="clear" w:color="auto" w:fill="auto"/>
            <w:vAlign w:val="center"/>
          </w:tcPr>
          <w:p w14:paraId="0A554F8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05D7CD8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2070" w:type="dxa"/>
            <w:vAlign w:val="center"/>
          </w:tcPr>
          <w:p w14:paraId="42F54AD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45629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B361F03" w14:textId="77777777" w:rsidTr="00DA09BF">
        <w:trPr>
          <w:trHeight w:val="260"/>
        </w:trPr>
        <w:tc>
          <w:tcPr>
            <w:tcW w:w="985" w:type="dxa"/>
            <w:shd w:val="clear" w:color="auto" w:fill="auto"/>
            <w:vAlign w:val="center"/>
            <w:hideMark/>
          </w:tcPr>
          <w:p w14:paraId="3AE0B06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58DBCAD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p>
        </w:tc>
        <w:tc>
          <w:tcPr>
            <w:tcW w:w="2070" w:type="dxa"/>
            <w:vAlign w:val="center"/>
          </w:tcPr>
          <w:p w14:paraId="0300694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D388D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CB9B37" w14:textId="77777777" w:rsidTr="00DA09BF">
        <w:trPr>
          <w:trHeight w:val="260"/>
        </w:trPr>
        <w:tc>
          <w:tcPr>
            <w:tcW w:w="985" w:type="dxa"/>
            <w:shd w:val="clear" w:color="auto" w:fill="auto"/>
            <w:vAlign w:val="center"/>
            <w:hideMark/>
          </w:tcPr>
          <w:p w14:paraId="1650A4B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2ECAAB5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2070" w:type="dxa"/>
            <w:vAlign w:val="center"/>
          </w:tcPr>
          <w:p w14:paraId="301AD87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0EEC36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5782B93" w14:textId="77777777" w:rsidTr="00DA09BF">
        <w:trPr>
          <w:trHeight w:val="260"/>
        </w:trPr>
        <w:tc>
          <w:tcPr>
            <w:tcW w:w="985" w:type="dxa"/>
            <w:shd w:val="clear" w:color="auto" w:fill="auto"/>
            <w:vAlign w:val="center"/>
            <w:hideMark/>
          </w:tcPr>
          <w:p w14:paraId="480E616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6ABC614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2070" w:type="dxa"/>
            <w:vAlign w:val="center"/>
          </w:tcPr>
          <w:p w14:paraId="57EC89A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68BF1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D2E20E1" w14:textId="77777777" w:rsidTr="00DA09BF">
        <w:trPr>
          <w:trHeight w:val="460"/>
        </w:trPr>
        <w:tc>
          <w:tcPr>
            <w:tcW w:w="985" w:type="dxa"/>
            <w:shd w:val="clear" w:color="auto" w:fill="auto"/>
            <w:vAlign w:val="center"/>
            <w:hideMark/>
          </w:tcPr>
          <w:p w14:paraId="7E2C8C2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0E09A7A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2070" w:type="dxa"/>
            <w:vAlign w:val="center"/>
          </w:tcPr>
          <w:p w14:paraId="2370C83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BEDCE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5BB6F76" w14:textId="77777777" w:rsidTr="00DA09BF">
        <w:trPr>
          <w:trHeight w:val="287"/>
        </w:trPr>
        <w:tc>
          <w:tcPr>
            <w:tcW w:w="985" w:type="dxa"/>
            <w:shd w:val="clear" w:color="auto" w:fill="auto"/>
            <w:vAlign w:val="center"/>
            <w:hideMark/>
          </w:tcPr>
          <w:p w14:paraId="3DB014B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27181E3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2070" w:type="dxa"/>
            <w:vAlign w:val="center"/>
          </w:tcPr>
          <w:p w14:paraId="634C7E2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891356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166C6C8" w14:textId="77777777" w:rsidTr="00DA09BF">
        <w:trPr>
          <w:trHeight w:val="260"/>
        </w:trPr>
        <w:tc>
          <w:tcPr>
            <w:tcW w:w="985" w:type="dxa"/>
            <w:shd w:val="clear" w:color="auto" w:fill="auto"/>
            <w:vAlign w:val="center"/>
            <w:hideMark/>
          </w:tcPr>
          <w:p w14:paraId="42AFEC0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71FF243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2070" w:type="dxa"/>
            <w:vAlign w:val="center"/>
          </w:tcPr>
          <w:p w14:paraId="641DDB2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6D3A6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37F3DA" w14:textId="77777777" w:rsidTr="00DA09BF">
        <w:trPr>
          <w:trHeight w:val="260"/>
        </w:trPr>
        <w:tc>
          <w:tcPr>
            <w:tcW w:w="985" w:type="dxa"/>
            <w:shd w:val="clear" w:color="auto" w:fill="auto"/>
            <w:vAlign w:val="center"/>
          </w:tcPr>
          <w:p w14:paraId="1EE4AB1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45837EC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2070" w:type="dxa"/>
            <w:vAlign w:val="center"/>
          </w:tcPr>
          <w:p w14:paraId="60A426D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739C18"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2424AB8" w14:textId="77777777" w:rsidTr="00DA09BF">
        <w:trPr>
          <w:trHeight w:val="260"/>
        </w:trPr>
        <w:tc>
          <w:tcPr>
            <w:tcW w:w="985" w:type="dxa"/>
            <w:shd w:val="clear" w:color="auto" w:fill="auto"/>
            <w:vAlign w:val="center"/>
            <w:hideMark/>
          </w:tcPr>
          <w:p w14:paraId="2792AF5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415D587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2070" w:type="dxa"/>
            <w:vAlign w:val="center"/>
          </w:tcPr>
          <w:p w14:paraId="3517F8D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3B1421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1D01D15" w14:textId="77777777" w:rsidTr="00DA09BF">
        <w:trPr>
          <w:trHeight w:val="260"/>
        </w:trPr>
        <w:tc>
          <w:tcPr>
            <w:tcW w:w="985" w:type="dxa"/>
            <w:shd w:val="clear" w:color="auto" w:fill="auto"/>
            <w:vAlign w:val="center"/>
          </w:tcPr>
          <w:p w14:paraId="74395C2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5791CA0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2070" w:type="dxa"/>
            <w:vAlign w:val="center"/>
          </w:tcPr>
          <w:p w14:paraId="0F00DB8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EF32B4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A8F007E" w14:textId="77777777" w:rsidTr="00DA09BF">
        <w:trPr>
          <w:trHeight w:val="260"/>
        </w:trPr>
        <w:tc>
          <w:tcPr>
            <w:tcW w:w="985" w:type="dxa"/>
            <w:shd w:val="clear" w:color="auto" w:fill="auto"/>
            <w:vAlign w:val="center"/>
          </w:tcPr>
          <w:p w14:paraId="67F883B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43E31D6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2070" w:type="dxa"/>
            <w:vAlign w:val="center"/>
          </w:tcPr>
          <w:p w14:paraId="7AEC3BF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C5E92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8C12D22" w14:textId="77777777" w:rsidTr="00DA09BF">
        <w:trPr>
          <w:trHeight w:val="260"/>
        </w:trPr>
        <w:tc>
          <w:tcPr>
            <w:tcW w:w="985" w:type="dxa"/>
            <w:shd w:val="clear" w:color="auto" w:fill="auto"/>
            <w:vAlign w:val="center"/>
          </w:tcPr>
          <w:p w14:paraId="4055F609" w14:textId="48993E0A" w:rsidR="000F111F" w:rsidRPr="005C5505" w:rsidRDefault="000F111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3CCC9B73" w14:textId="75ED237A" w:rsidR="000F111F" w:rsidRPr="005C5505" w:rsidRDefault="000F111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2070" w:type="dxa"/>
            <w:vAlign w:val="center"/>
          </w:tcPr>
          <w:p w14:paraId="10745F00" w14:textId="1508F7C4" w:rsidR="000F111F" w:rsidRPr="005C5505" w:rsidRDefault="000F111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6D3CC5" w14:textId="77777777" w:rsidR="000F111F" w:rsidRPr="005C5505" w:rsidRDefault="000F111F" w:rsidP="00DA09BF">
            <w:pPr>
              <w:spacing w:before="0" w:after="0" w:line="360" w:lineRule="auto"/>
              <w:jc w:val="center"/>
              <w:rPr>
                <w:rFonts w:ascii="Times New Roman" w:hAnsi="Times New Roman" w:cs="Times New Roman"/>
                <w:szCs w:val="24"/>
                <w:lang w:eastAsia="en-GB"/>
              </w:rPr>
            </w:pPr>
          </w:p>
        </w:tc>
      </w:tr>
      <w:tr w:rsidR="005C5505" w:rsidRPr="005C5505" w14:paraId="67FCE7F7" w14:textId="77777777" w:rsidTr="00DA09BF">
        <w:trPr>
          <w:trHeight w:val="260"/>
        </w:trPr>
        <w:tc>
          <w:tcPr>
            <w:tcW w:w="985" w:type="dxa"/>
            <w:shd w:val="clear" w:color="auto" w:fill="auto"/>
            <w:vAlign w:val="center"/>
          </w:tcPr>
          <w:p w14:paraId="0B12D4DE" w14:textId="75B9F59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r w:rsidR="000F111F" w:rsidRPr="005C5505">
              <w:rPr>
                <w:rFonts w:ascii="Times New Roman" w:hAnsi="Times New Roman" w:cs="Times New Roman"/>
                <w:szCs w:val="24"/>
                <w:lang w:eastAsia="en-GB"/>
              </w:rPr>
              <w:t>4</w:t>
            </w:r>
          </w:p>
        </w:tc>
        <w:tc>
          <w:tcPr>
            <w:tcW w:w="9180" w:type="dxa"/>
            <w:shd w:val="clear" w:color="auto" w:fill="auto"/>
            <w:vAlign w:val="center"/>
          </w:tcPr>
          <w:p w14:paraId="6C7CFC1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2070" w:type="dxa"/>
            <w:vAlign w:val="center"/>
          </w:tcPr>
          <w:p w14:paraId="11E1294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5FA222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AA9D4DC" w14:textId="77777777" w:rsidTr="00DA09BF">
        <w:trPr>
          <w:trHeight w:val="170"/>
        </w:trPr>
        <w:tc>
          <w:tcPr>
            <w:tcW w:w="985" w:type="dxa"/>
            <w:shd w:val="clear" w:color="auto" w:fill="auto"/>
            <w:vAlign w:val="center"/>
          </w:tcPr>
          <w:p w14:paraId="6C5BD89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1A917F0A" w14:textId="6C95C3E8"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w:t>
            </w:r>
            <w:r w:rsidR="00491ACD" w:rsidRPr="005C5505">
              <w:rPr>
                <w:rFonts w:ascii="Times New Roman" w:hAnsi="Times New Roman" w:cs="Times New Roman"/>
                <w:szCs w:val="24"/>
                <w:lang w:eastAsia="en-GB"/>
              </w:rPr>
              <w:t xml:space="preserve">, </w:t>
            </w:r>
            <w:r w:rsidR="000F111F" w:rsidRPr="005C5505">
              <w:rPr>
                <w:rFonts w:ascii="Times New Roman" w:hAnsi="Times New Roman" w:cs="Times New Roman"/>
                <w:szCs w:val="24"/>
                <w:lang w:eastAsia="en-GB"/>
              </w:rPr>
              <w:t>exclusiv provizioane, amenzi, penalități, despăgubiri, donații și sponsorizări</w:t>
            </w:r>
          </w:p>
        </w:tc>
        <w:tc>
          <w:tcPr>
            <w:tcW w:w="2070" w:type="dxa"/>
            <w:vAlign w:val="center"/>
          </w:tcPr>
          <w:p w14:paraId="5AC3561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2CB41D9"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FB0C8F3" w14:textId="77777777" w:rsidTr="00DA09BF">
        <w:trPr>
          <w:trHeight w:val="278"/>
        </w:trPr>
        <w:tc>
          <w:tcPr>
            <w:tcW w:w="985" w:type="dxa"/>
            <w:shd w:val="clear" w:color="auto" w:fill="auto"/>
            <w:vAlign w:val="center"/>
            <w:hideMark/>
          </w:tcPr>
          <w:p w14:paraId="0057CA2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2F2DF8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2070" w:type="dxa"/>
            <w:shd w:val="clear" w:color="auto" w:fill="auto"/>
            <w:vAlign w:val="center"/>
          </w:tcPr>
          <w:p w14:paraId="7A773CE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4B693F5E"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E700FC4" w14:textId="77777777" w:rsidTr="00DA09BF">
        <w:trPr>
          <w:trHeight w:val="242"/>
        </w:trPr>
        <w:tc>
          <w:tcPr>
            <w:tcW w:w="985" w:type="dxa"/>
            <w:shd w:val="clear" w:color="auto" w:fill="auto"/>
            <w:vAlign w:val="center"/>
            <w:hideMark/>
          </w:tcPr>
          <w:p w14:paraId="5C19D6E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6656912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2070" w:type="dxa"/>
            <w:shd w:val="clear" w:color="auto" w:fill="auto"/>
            <w:vAlign w:val="center"/>
          </w:tcPr>
          <w:p w14:paraId="220C075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42839EC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0C764C8" w14:textId="77777777" w:rsidTr="00DA09BF">
        <w:trPr>
          <w:trHeight w:val="170"/>
        </w:trPr>
        <w:tc>
          <w:tcPr>
            <w:tcW w:w="985" w:type="dxa"/>
            <w:shd w:val="clear" w:color="auto" w:fill="auto"/>
            <w:vAlign w:val="center"/>
            <w:hideMark/>
          </w:tcPr>
          <w:p w14:paraId="3C199E4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3DD90B7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2070" w:type="dxa"/>
            <w:shd w:val="clear" w:color="auto" w:fill="auto"/>
            <w:vAlign w:val="center"/>
          </w:tcPr>
          <w:p w14:paraId="4A99A4A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034D8A83"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31014D2" w14:textId="77777777" w:rsidTr="00DA09BF">
        <w:trPr>
          <w:trHeight w:val="260"/>
        </w:trPr>
        <w:tc>
          <w:tcPr>
            <w:tcW w:w="985" w:type="dxa"/>
            <w:shd w:val="clear" w:color="auto" w:fill="auto"/>
            <w:vAlign w:val="center"/>
          </w:tcPr>
          <w:p w14:paraId="0C72386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4EABFE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2070" w:type="dxa"/>
            <w:shd w:val="clear" w:color="auto" w:fill="auto"/>
            <w:vAlign w:val="center"/>
          </w:tcPr>
          <w:p w14:paraId="0CD0DDC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43D810F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807023F" w14:textId="77777777" w:rsidTr="00DA09BF">
        <w:trPr>
          <w:trHeight w:val="260"/>
        </w:trPr>
        <w:tc>
          <w:tcPr>
            <w:tcW w:w="985" w:type="dxa"/>
            <w:shd w:val="clear" w:color="auto" w:fill="auto"/>
            <w:vAlign w:val="center"/>
            <w:hideMark/>
          </w:tcPr>
          <w:p w14:paraId="2AFB998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113C9BD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2070" w:type="dxa"/>
            <w:shd w:val="clear" w:color="auto" w:fill="auto"/>
            <w:vAlign w:val="center"/>
          </w:tcPr>
          <w:p w14:paraId="5D3366D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17FE0B5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29D9D02" w14:textId="77777777" w:rsidTr="00DA09BF">
        <w:trPr>
          <w:trHeight w:val="460"/>
        </w:trPr>
        <w:tc>
          <w:tcPr>
            <w:tcW w:w="985" w:type="dxa"/>
            <w:shd w:val="clear" w:color="auto" w:fill="auto"/>
            <w:vAlign w:val="center"/>
          </w:tcPr>
          <w:p w14:paraId="74ED9EA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AEC999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2070" w:type="dxa"/>
            <w:shd w:val="clear" w:color="auto" w:fill="auto"/>
            <w:vAlign w:val="center"/>
          </w:tcPr>
          <w:p w14:paraId="41CD8B7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56C9BB2"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3C24A0D" w14:textId="77777777" w:rsidTr="00DA09BF">
        <w:trPr>
          <w:trHeight w:val="460"/>
        </w:trPr>
        <w:tc>
          <w:tcPr>
            <w:tcW w:w="985" w:type="dxa"/>
            <w:shd w:val="clear" w:color="auto" w:fill="auto"/>
            <w:vAlign w:val="center"/>
          </w:tcPr>
          <w:p w14:paraId="639D290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1F3C8A9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2070" w:type="dxa"/>
            <w:shd w:val="clear" w:color="auto" w:fill="auto"/>
            <w:vAlign w:val="center"/>
          </w:tcPr>
          <w:p w14:paraId="709DF63B"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6FC2FC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66F2356" w14:textId="77777777" w:rsidTr="00DA09BF">
        <w:trPr>
          <w:trHeight w:val="460"/>
        </w:trPr>
        <w:tc>
          <w:tcPr>
            <w:tcW w:w="985" w:type="dxa"/>
            <w:shd w:val="clear" w:color="auto" w:fill="auto"/>
            <w:vAlign w:val="center"/>
          </w:tcPr>
          <w:p w14:paraId="0F9F9D55"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796379B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2070" w:type="dxa"/>
            <w:shd w:val="clear" w:color="auto" w:fill="auto"/>
            <w:vAlign w:val="center"/>
          </w:tcPr>
          <w:p w14:paraId="7841C915"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ECC15D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6ED5EB5" w14:textId="77777777" w:rsidTr="00DA09BF">
        <w:trPr>
          <w:trHeight w:val="278"/>
        </w:trPr>
        <w:tc>
          <w:tcPr>
            <w:tcW w:w="985" w:type="dxa"/>
            <w:shd w:val="clear" w:color="auto" w:fill="auto"/>
            <w:vAlign w:val="center"/>
          </w:tcPr>
          <w:p w14:paraId="30AB7D9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3DFE2AE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2070" w:type="dxa"/>
            <w:vAlign w:val="center"/>
          </w:tcPr>
          <w:p w14:paraId="5ABFBA7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0861B1C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273EB4F" w14:textId="77777777" w:rsidTr="00DA09BF">
        <w:trPr>
          <w:trHeight w:val="260"/>
        </w:trPr>
        <w:tc>
          <w:tcPr>
            <w:tcW w:w="985" w:type="dxa"/>
            <w:shd w:val="clear" w:color="auto" w:fill="auto"/>
            <w:vAlign w:val="center"/>
          </w:tcPr>
          <w:p w14:paraId="7B570990"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5516C1E9" w14:textId="083C287F"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w:t>
            </w:r>
            <w:r w:rsidR="00457D35" w:rsidRPr="005C5505">
              <w:rPr>
                <w:rFonts w:ascii="Times New Roman" w:hAnsi="Times New Roman" w:cs="Times New Roman"/>
                <w:szCs w:val="24"/>
              </w:rPr>
              <w:t>, dacă este cazul</w:t>
            </w:r>
            <w:r w:rsidRPr="005C5505">
              <w:rPr>
                <w:rFonts w:ascii="Times New Roman" w:hAnsi="Times New Roman" w:cs="Times New Roman"/>
                <w:szCs w:val="24"/>
              </w:rPr>
              <w:t xml:space="preserve"> (CT x d%)</w:t>
            </w:r>
          </w:p>
        </w:tc>
        <w:tc>
          <w:tcPr>
            <w:tcW w:w="2070" w:type="dxa"/>
            <w:vAlign w:val="center"/>
          </w:tcPr>
          <w:p w14:paraId="6519F75C"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0337DF5"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47CC9804" w14:textId="77777777" w:rsidTr="00DA09BF">
        <w:trPr>
          <w:trHeight w:val="350"/>
        </w:trPr>
        <w:tc>
          <w:tcPr>
            <w:tcW w:w="985" w:type="dxa"/>
            <w:shd w:val="clear" w:color="auto" w:fill="auto"/>
            <w:vAlign w:val="center"/>
          </w:tcPr>
          <w:p w14:paraId="7416FE3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123F0AE" w14:textId="38F0E88A"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2070" w:type="dxa"/>
            <w:vAlign w:val="center"/>
          </w:tcPr>
          <w:p w14:paraId="4AD5158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BA8DA53"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163DD89" w14:textId="77777777" w:rsidTr="00DA09BF">
        <w:trPr>
          <w:trHeight w:val="260"/>
        </w:trPr>
        <w:tc>
          <w:tcPr>
            <w:tcW w:w="985" w:type="dxa"/>
            <w:shd w:val="clear" w:color="auto" w:fill="auto"/>
            <w:vAlign w:val="center"/>
          </w:tcPr>
          <w:p w14:paraId="0EF0A0A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40500048" w14:textId="7C359031"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r w:rsidR="00457D35" w:rsidRPr="005C5505">
              <w:rPr>
                <w:rFonts w:ascii="Times New Roman" w:hAnsi="Times New Roman" w:cs="Times New Roman"/>
                <w:szCs w:val="24"/>
              </w:rPr>
              <w:t xml:space="preserve"> deșeuri municipale</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00457D35" w:rsidRPr="005C5505">
              <w:rPr>
                <w:rFonts w:ascii="Times New Roman" w:hAnsi="Times New Roman" w:cs="Times New Roman"/>
                <w:szCs w:val="24"/>
                <w:lang w:eastAsia="en-GB"/>
              </w:rPr>
              <w:t>, din care:</w:t>
            </w:r>
          </w:p>
        </w:tc>
        <w:tc>
          <w:tcPr>
            <w:tcW w:w="2070" w:type="dxa"/>
            <w:vAlign w:val="center"/>
          </w:tcPr>
          <w:p w14:paraId="5827AD4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52FAF4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2E414CB" w14:textId="77777777" w:rsidTr="00DA09BF">
        <w:trPr>
          <w:trHeight w:val="350"/>
        </w:trPr>
        <w:tc>
          <w:tcPr>
            <w:tcW w:w="985" w:type="dxa"/>
            <w:shd w:val="clear" w:color="auto" w:fill="auto"/>
            <w:vAlign w:val="center"/>
          </w:tcPr>
          <w:p w14:paraId="3F3680B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7.1.</w:t>
            </w:r>
          </w:p>
        </w:tc>
        <w:tc>
          <w:tcPr>
            <w:tcW w:w="9180" w:type="dxa"/>
            <w:shd w:val="clear" w:color="auto" w:fill="auto"/>
            <w:vAlign w:val="center"/>
          </w:tcPr>
          <w:p w14:paraId="28F51CA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2070" w:type="dxa"/>
            <w:vAlign w:val="center"/>
          </w:tcPr>
          <w:p w14:paraId="5E58747A"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2794F4E"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9A3246D" w14:textId="77777777" w:rsidTr="00DA09BF">
        <w:trPr>
          <w:trHeight w:val="350"/>
        </w:trPr>
        <w:tc>
          <w:tcPr>
            <w:tcW w:w="985" w:type="dxa"/>
            <w:shd w:val="clear" w:color="auto" w:fill="auto"/>
            <w:vAlign w:val="center"/>
          </w:tcPr>
          <w:p w14:paraId="02FE5EB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9180" w:type="dxa"/>
            <w:shd w:val="clear" w:color="auto" w:fill="auto"/>
            <w:vAlign w:val="center"/>
          </w:tcPr>
          <w:p w14:paraId="7384F22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2070" w:type="dxa"/>
            <w:vAlign w:val="center"/>
          </w:tcPr>
          <w:p w14:paraId="4E4A027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84E947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7025438" w14:textId="77777777" w:rsidTr="00DA09BF">
        <w:trPr>
          <w:trHeight w:val="374"/>
        </w:trPr>
        <w:tc>
          <w:tcPr>
            <w:tcW w:w="985" w:type="dxa"/>
            <w:shd w:val="clear" w:color="auto" w:fill="auto"/>
            <w:vAlign w:val="center"/>
          </w:tcPr>
          <w:p w14:paraId="12B9391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9180" w:type="dxa"/>
            <w:shd w:val="clear" w:color="auto" w:fill="auto"/>
            <w:vAlign w:val="center"/>
          </w:tcPr>
          <w:p w14:paraId="66D0433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reziduale Q </w:t>
            </w:r>
            <w:r w:rsidRPr="005C5505">
              <w:rPr>
                <w:rFonts w:ascii="Times New Roman" w:hAnsi="Times New Roman" w:cs="Times New Roman"/>
                <w:szCs w:val="24"/>
                <w:vertAlign w:val="subscript"/>
                <w:lang w:eastAsia="en-GB"/>
              </w:rPr>
              <w:t xml:space="preserve">reziduale </w:t>
            </w:r>
            <w:r w:rsidRPr="005C5505">
              <w:rPr>
                <w:rFonts w:ascii="Times New Roman" w:hAnsi="Times New Roman" w:cs="Times New Roman"/>
                <w:szCs w:val="24"/>
                <w:vertAlign w:val="superscript"/>
                <w:lang w:eastAsia="en-GB"/>
              </w:rPr>
              <w:t>(*)</w:t>
            </w:r>
          </w:p>
        </w:tc>
        <w:tc>
          <w:tcPr>
            <w:tcW w:w="2070" w:type="dxa"/>
            <w:vAlign w:val="center"/>
          </w:tcPr>
          <w:p w14:paraId="5EAF1AE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EA7D0C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E963FFE" w14:textId="77777777" w:rsidTr="00DA09BF">
        <w:trPr>
          <w:trHeight w:val="374"/>
        </w:trPr>
        <w:tc>
          <w:tcPr>
            <w:tcW w:w="985" w:type="dxa"/>
            <w:shd w:val="clear" w:color="auto" w:fill="auto"/>
            <w:vAlign w:val="center"/>
          </w:tcPr>
          <w:p w14:paraId="7F6592AD"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9180" w:type="dxa"/>
            <w:shd w:val="clear" w:color="auto" w:fill="auto"/>
            <w:vAlign w:val="center"/>
          </w:tcPr>
          <w:p w14:paraId="76B8E8BC" w14:textId="566EDBB5"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(7.1/VII)</w:t>
            </w:r>
          </w:p>
        </w:tc>
        <w:tc>
          <w:tcPr>
            <w:tcW w:w="2070" w:type="dxa"/>
            <w:vAlign w:val="center"/>
          </w:tcPr>
          <w:p w14:paraId="2EC5781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689D1E0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067B8A5" w14:textId="77777777" w:rsidTr="00DA09BF">
        <w:trPr>
          <w:trHeight w:val="374"/>
        </w:trPr>
        <w:tc>
          <w:tcPr>
            <w:tcW w:w="985" w:type="dxa"/>
            <w:shd w:val="clear" w:color="auto" w:fill="auto"/>
            <w:vAlign w:val="center"/>
          </w:tcPr>
          <w:p w14:paraId="1521F5B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9180" w:type="dxa"/>
            <w:shd w:val="clear" w:color="auto" w:fill="auto"/>
            <w:vAlign w:val="center"/>
          </w:tcPr>
          <w:p w14:paraId="52DC9D30" w14:textId="75EF9182"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(7.2/VII)</w:t>
            </w:r>
          </w:p>
        </w:tc>
        <w:tc>
          <w:tcPr>
            <w:tcW w:w="2070" w:type="dxa"/>
            <w:vAlign w:val="center"/>
          </w:tcPr>
          <w:p w14:paraId="7487124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7CD41CF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272EDCA" w14:textId="77777777" w:rsidTr="00DA09BF">
        <w:trPr>
          <w:trHeight w:val="323"/>
        </w:trPr>
        <w:tc>
          <w:tcPr>
            <w:tcW w:w="985" w:type="dxa"/>
            <w:shd w:val="clear" w:color="auto" w:fill="auto"/>
            <w:vAlign w:val="center"/>
          </w:tcPr>
          <w:p w14:paraId="56238375"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9180" w:type="dxa"/>
            <w:shd w:val="clear" w:color="auto" w:fill="auto"/>
            <w:vAlign w:val="center"/>
          </w:tcPr>
          <w:p w14:paraId="2B77008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2070" w:type="dxa"/>
            <w:vAlign w:val="center"/>
          </w:tcPr>
          <w:p w14:paraId="0F5C6A3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67640078"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F1EFDCB" w14:textId="77777777" w:rsidTr="00DA09BF">
        <w:trPr>
          <w:trHeight w:val="350"/>
        </w:trPr>
        <w:tc>
          <w:tcPr>
            <w:tcW w:w="985" w:type="dxa"/>
            <w:shd w:val="clear" w:color="auto" w:fill="auto"/>
            <w:vAlign w:val="center"/>
          </w:tcPr>
          <w:p w14:paraId="0E190AF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9180" w:type="dxa"/>
            <w:shd w:val="clear" w:color="auto" w:fill="auto"/>
            <w:vAlign w:val="center"/>
          </w:tcPr>
          <w:p w14:paraId="71C6827E"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2070" w:type="dxa"/>
            <w:vAlign w:val="center"/>
          </w:tcPr>
          <w:p w14:paraId="678907A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0EF81A8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0730970" w14:textId="77777777" w:rsidTr="00DA09BF">
        <w:trPr>
          <w:trHeight w:val="395"/>
        </w:trPr>
        <w:tc>
          <w:tcPr>
            <w:tcW w:w="985" w:type="dxa"/>
            <w:shd w:val="clear" w:color="auto" w:fill="auto"/>
            <w:vAlign w:val="center"/>
          </w:tcPr>
          <w:p w14:paraId="42FB308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9180" w:type="dxa"/>
            <w:shd w:val="clear" w:color="auto" w:fill="auto"/>
            <w:vAlign w:val="center"/>
          </w:tcPr>
          <w:p w14:paraId="41819FCE" w14:textId="3531448A"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 x XII)/(XI x 12)</w:t>
            </w:r>
          </w:p>
        </w:tc>
        <w:tc>
          <w:tcPr>
            <w:tcW w:w="2070" w:type="dxa"/>
            <w:vAlign w:val="center"/>
          </w:tcPr>
          <w:p w14:paraId="24DC79CE" w14:textId="092CF0D4" w:rsidR="00585A6B" w:rsidRPr="005C5505" w:rsidRDefault="00585A6B" w:rsidP="00C8185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w:t>
            </w:r>
            <w:r w:rsidR="00E949C3"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lună</w:t>
            </w:r>
          </w:p>
        </w:tc>
        <w:tc>
          <w:tcPr>
            <w:tcW w:w="2070" w:type="dxa"/>
            <w:vAlign w:val="center"/>
          </w:tcPr>
          <w:p w14:paraId="393990C1"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47522B9" w14:textId="77777777" w:rsidTr="00DA09BF">
        <w:trPr>
          <w:trHeight w:val="278"/>
        </w:trPr>
        <w:tc>
          <w:tcPr>
            <w:tcW w:w="985" w:type="dxa"/>
            <w:shd w:val="clear" w:color="auto" w:fill="auto"/>
            <w:vAlign w:val="center"/>
          </w:tcPr>
          <w:p w14:paraId="083DF8E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9180" w:type="dxa"/>
            <w:shd w:val="clear" w:color="auto" w:fill="auto"/>
            <w:vAlign w:val="center"/>
          </w:tcPr>
          <w:p w14:paraId="4C82D9C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2070" w:type="dxa"/>
            <w:vAlign w:val="center"/>
          </w:tcPr>
          <w:p w14:paraId="52E9D760"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6FF8522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29F4600" w14:textId="77777777" w:rsidTr="00DA09BF">
        <w:trPr>
          <w:trHeight w:val="460"/>
        </w:trPr>
        <w:tc>
          <w:tcPr>
            <w:tcW w:w="985" w:type="dxa"/>
            <w:shd w:val="clear" w:color="auto" w:fill="auto"/>
            <w:vAlign w:val="center"/>
          </w:tcPr>
          <w:p w14:paraId="3CC1EAA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9180" w:type="dxa"/>
            <w:shd w:val="clear" w:color="auto" w:fill="auto"/>
            <w:vAlign w:val="center"/>
          </w:tcPr>
          <w:p w14:paraId="05404ACC" w14:textId="540DC880"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2070" w:type="dxa"/>
            <w:vAlign w:val="center"/>
          </w:tcPr>
          <w:p w14:paraId="0E82366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346E9D8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bl>
    <w:p w14:paraId="44AA8D38" w14:textId="77777777" w:rsidR="00585A6B" w:rsidRPr="005C5505" w:rsidRDefault="00585A6B" w:rsidP="00E949C3">
      <w:pPr>
        <w:pStyle w:val="ListParagraph"/>
        <w:tabs>
          <w:tab w:val="left" w:pos="450"/>
        </w:tabs>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1766EDC9" w14:textId="49E59536" w:rsidR="00585A6B" w:rsidRPr="005C5505" w:rsidRDefault="00585A6B" w:rsidP="00E949C3">
      <w:pPr>
        <w:pStyle w:val="ListParagraph"/>
        <w:tabs>
          <w:tab w:val="left" w:pos="450"/>
        </w:tabs>
        <w:spacing w:line="360" w:lineRule="auto"/>
        <w:ind w:left="0"/>
        <w:rPr>
          <w:rFonts w:ascii="Times New Roman" w:hAnsi="Times New Roman" w:cs="Times New Roman"/>
          <w:szCs w:val="24"/>
        </w:rPr>
      </w:pPr>
      <w:r w:rsidRPr="005C5505">
        <w:rPr>
          <w:rFonts w:ascii="Times New Roman" w:hAnsi="Times New Roman" w:cs="Times New Roman"/>
          <w:szCs w:val="24"/>
        </w:rPr>
        <w:t>(*) Cantitatea programat</w:t>
      </w:r>
      <w:r w:rsidR="00E949C3" w:rsidRPr="005C5505">
        <w:rPr>
          <w:rFonts w:ascii="Times New Roman" w:hAnsi="Times New Roman" w:cs="Times New Roman"/>
          <w:szCs w:val="24"/>
        </w:rPr>
        <w:t>ă</w:t>
      </w:r>
      <w:r w:rsidRPr="005C5505">
        <w:rPr>
          <w:rFonts w:ascii="Times New Roman" w:hAnsi="Times New Roman" w:cs="Times New Roman"/>
          <w:szCs w:val="24"/>
        </w:rPr>
        <w:t xml:space="preserve"> anuală de deșeuri reziduale se calculează în funcție de gradul de implementare a sistemului de colectare separată a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astfel:</w:t>
      </w:r>
    </w:p>
    <w:p w14:paraId="05A30D4D" w14:textId="61C65AD0" w:rsidR="00585A6B" w:rsidRPr="005C5505" w:rsidRDefault="00585A6B" w:rsidP="00E949C3">
      <w:pPr>
        <w:pStyle w:val="ListParagraph"/>
        <w:numPr>
          <w:ilvl w:val="0"/>
          <w:numId w:val="72"/>
        </w:numPr>
        <w:tabs>
          <w:tab w:val="left" w:pos="450"/>
        </w:tabs>
        <w:spacing w:before="0" w:after="0" w:line="360" w:lineRule="auto"/>
        <w:ind w:left="0" w:firstLine="0"/>
        <w:rPr>
          <w:rFonts w:ascii="Times New Roman" w:hAnsi="Times New Roman" w:cs="Times New Roman"/>
          <w:szCs w:val="24"/>
        </w:rPr>
      </w:pPr>
      <w:r w:rsidRPr="005C5505">
        <w:rPr>
          <w:rFonts w:ascii="Times New Roman" w:hAnsi="Times New Roman" w:cs="Times New Roman"/>
          <w:szCs w:val="24"/>
        </w:rPr>
        <w:t xml:space="preserve">în cazul în care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nu se colecteaz</w:t>
      </w:r>
      <w:r w:rsidR="00457D35" w:rsidRPr="005C5505">
        <w:rPr>
          <w:rFonts w:ascii="Times New Roman" w:hAnsi="Times New Roman" w:cs="Times New Roman"/>
          <w:szCs w:val="24"/>
        </w:rPr>
        <w:t>ă</w:t>
      </w:r>
      <w:r w:rsidRPr="005C5505">
        <w:rPr>
          <w:rFonts w:ascii="Times New Roman" w:hAnsi="Times New Roman" w:cs="Times New Roman"/>
          <w:szCs w:val="24"/>
        </w:rPr>
        <w:t xml:space="preserve"> separat</w:t>
      </w:r>
      <w:r w:rsidR="00F222C6" w:rsidRPr="005C5505">
        <w:rPr>
          <w:rFonts w:ascii="Times New Roman" w:hAnsi="Times New Roman" w:cs="Times New Roman"/>
          <w:szCs w:val="24"/>
        </w:rPr>
        <w:t>:</w:t>
      </w:r>
      <w:r w:rsidRPr="005C5505">
        <w:rPr>
          <w:rFonts w:ascii="Times New Roman" w:hAnsi="Times New Roman" w:cs="Times New Roman"/>
          <w:szCs w:val="24"/>
        </w:rPr>
        <w:t xml:space="preserve"> </w:t>
      </w:r>
    </w:p>
    <w:p w14:paraId="7E128040" w14:textId="1196C797" w:rsidR="00585A6B" w:rsidRPr="005C5505" w:rsidRDefault="00585A6B" w:rsidP="00E949C3">
      <w:pPr>
        <w:pStyle w:val="ListParagraph"/>
        <w:tabs>
          <w:tab w:val="left" w:pos="450"/>
        </w:tabs>
        <w:spacing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Cantitatea programată anuală de deșeuri reziduale luată în calcul la fundamentarea cheltuielilor cu contribuția pentru economia circulară se determină ca diferență dintre cantitatea programată </w:t>
      </w:r>
      <w:r w:rsidR="00457D35" w:rsidRPr="005C5505">
        <w:rPr>
          <w:rFonts w:ascii="Times New Roman" w:hAnsi="Times New Roman" w:cs="Times New Roman"/>
          <w:szCs w:val="24"/>
        </w:rPr>
        <w:t>de deșeuri municipale</w:t>
      </w:r>
      <w:r w:rsidRPr="005C5505">
        <w:rPr>
          <w:rFonts w:ascii="Times New Roman" w:hAnsi="Times New Roman" w:cs="Times New Roman"/>
          <w:szCs w:val="24"/>
        </w:rPr>
        <w:t xml:space="preserve"> și cantitatea </w:t>
      </w:r>
      <w:r w:rsidR="00F04105" w:rsidRPr="005C5505">
        <w:rPr>
          <w:rFonts w:ascii="Times New Roman" w:hAnsi="Times New Roman" w:cs="Times New Roman"/>
          <w:szCs w:val="24"/>
        </w:rPr>
        <w:t xml:space="preserve">programată </w:t>
      </w:r>
      <w:r w:rsidRPr="005C5505">
        <w:rPr>
          <w:rFonts w:ascii="Times New Roman" w:hAnsi="Times New Roman" w:cs="Times New Roman"/>
          <w:szCs w:val="24"/>
        </w:rPr>
        <w:t xml:space="preserve">de deșeuri reciclabile, </w:t>
      </w:r>
      <w:r w:rsidR="00F04105" w:rsidRPr="005C5505">
        <w:rPr>
          <w:rFonts w:ascii="Times New Roman" w:hAnsi="Times New Roman" w:cs="Times New Roman"/>
          <w:szCs w:val="24"/>
        </w:rPr>
        <w:t>din fișa de fundamentare a tarifului pentru colectarea separată și transportul separat al deșeurilor reciclabile</w:t>
      </w:r>
      <w:r w:rsidR="00F222C6" w:rsidRPr="005C5505">
        <w:rPr>
          <w:rFonts w:ascii="Times New Roman" w:hAnsi="Times New Roman" w:cs="Times New Roman"/>
          <w:szCs w:val="24"/>
        </w:rPr>
        <w:t>.</w:t>
      </w:r>
    </w:p>
    <w:p w14:paraId="6F0ECE21" w14:textId="503EBD05" w:rsidR="00585A6B" w:rsidRPr="005C5505" w:rsidRDefault="00585A6B" w:rsidP="00E949C3">
      <w:pPr>
        <w:pStyle w:val="ListParagraph"/>
        <w:numPr>
          <w:ilvl w:val="0"/>
          <w:numId w:val="72"/>
        </w:numPr>
        <w:tabs>
          <w:tab w:val="left" w:pos="450"/>
        </w:tabs>
        <w:spacing w:before="0" w:after="0" w:line="360" w:lineRule="auto"/>
        <w:ind w:left="0" w:firstLine="0"/>
        <w:rPr>
          <w:rFonts w:ascii="Times New Roman" w:hAnsi="Times New Roman" w:cs="Times New Roman"/>
          <w:szCs w:val="24"/>
        </w:rPr>
      </w:pPr>
      <w:r w:rsidRPr="005C5505">
        <w:rPr>
          <w:rFonts w:ascii="Times New Roman" w:hAnsi="Times New Roman" w:cs="Times New Roman"/>
          <w:szCs w:val="24"/>
        </w:rPr>
        <w:t xml:space="preserve">în cazul </w:t>
      </w:r>
      <w:r w:rsidR="00E949C3" w:rsidRPr="005C5505">
        <w:rPr>
          <w:rFonts w:ascii="Times New Roman" w:hAnsi="Times New Roman" w:cs="Times New Roman"/>
          <w:szCs w:val="24"/>
        </w:rPr>
        <w:t>î</w:t>
      </w:r>
      <w:r w:rsidRPr="005C5505">
        <w:rPr>
          <w:rFonts w:ascii="Times New Roman" w:hAnsi="Times New Roman" w:cs="Times New Roman"/>
          <w:szCs w:val="24"/>
        </w:rPr>
        <w:t xml:space="preserve">n care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se colectează separ</w:t>
      </w:r>
      <w:r w:rsidR="00457D35" w:rsidRPr="005C5505">
        <w:rPr>
          <w:rFonts w:ascii="Times New Roman" w:hAnsi="Times New Roman" w:cs="Times New Roman"/>
          <w:szCs w:val="24"/>
        </w:rPr>
        <w:t>at</w:t>
      </w:r>
      <w:r w:rsidR="00F222C6" w:rsidRPr="005C5505">
        <w:rPr>
          <w:rFonts w:ascii="Times New Roman" w:hAnsi="Times New Roman" w:cs="Times New Roman"/>
          <w:szCs w:val="24"/>
        </w:rPr>
        <w:t>:</w:t>
      </w:r>
    </w:p>
    <w:p w14:paraId="68DCA3EE" w14:textId="7DFF4905" w:rsidR="00585A6B" w:rsidRPr="005C5505" w:rsidRDefault="00585A6B" w:rsidP="00E949C3">
      <w:pPr>
        <w:pStyle w:val="ListParagraph"/>
        <w:tabs>
          <w:tab w:val="left" w:pos="450"/>
        </w:tabs>
        <w:spacing w:line="360" w:lineRule="auto"/>
        <w:ind w:left="0"/>
        <w:jc w:val="both"/>
        <w:rPr>
          <w:rFonts w:ascii="Times New Roman" w:hAnsi="Times New Roman" w:cs="Times New Roman"/>
          <w:szCs w:val="24"/>
        </w:rPr>
      </w:pPr>
      <w:r w:rsidRPr="005C5505">
        <w:rPr>
          <w:rFonts w:ascii="Times New Roman" w:hAnsi="Times New Roman" w:cs="Times New Roman"/>
          <w:szCs w:val="24"/>
        </w:rPr>
        <w:t xml:space="preserve">Cantitatea programată anuală de deșeuri reziduale luată în calcul la fundamentarea cheltuielilor cu contribuția pentru economia circulară se stabilește </w:t>
      </w:r>
      <w:r w:rsidR="004B50CE" w:rsidRPr="005C5505">
        <w:rPr>
          <w:rFonts w:ascii="Times New Roman" w:hAnsi="Times New Roman" w:cs="Times New Roman"/>
          <w:szCs w:val="24"/>
        </w:rPr>
        <w:t xml:space="preserve">ca diferență dintre cantitatea programată de deșeuri municipale și suma cantităților programate de deșeuri reciclabile și de </w:t>
      </w:r>
      <w:proofErr w:type="spellStart"/>
      <w:r w:rsidR="004B50CE" w:rsidRPr="005C5505">
        <w:rPr>
          <w:rFonts w:ascii="Times New Roman" w:hAnsi="Times New Roman" w:cs="Times New Roman"/>
          <w:szCs w:val="24"/>
        </w:rPr>
        <w:t>biodeșeuri</w:t>
      </w:r>
      <w:proofErr w:type="spellEnd"/>
      <w:r w:rsidR="004B50CE" w:rsidRPr="005C5505">
        <w:rPr>
          <w:rFonts w:ascii="Times New Roman" w:hAnsi="Times New Roman" w:cs="Times New Roman"/>
          <w:szCs w:val="24"/>
        </w:rPr>
        <w:t xml:space="preserve">. </w:t>
      </w:r>
    </w:p>
    <w:p w14:paraId="7193F7B9" w14:textId="3B933AF4"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c) la normele metodologice</w:t>
      </w:r>
    </w:p>
    <w:p w14:paraId="18D62A60" w14:textId="33F8F9CD" w:rsidR="00585A6B" w:rsidRPr="005C5505" w:rsidRDefault="00585A6B"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FI</w:t>
      </w:r>
      <w:r w:rsidR="004B50CE" w:rsidRPr="005C5505">
        <w:rPr>
          <w:rFonts w:ascii="Times New Roman" w:hAnsi="Times New Roman" w:cs="Times New Roman"/>
          <w:szCs w:val="24"/>
        </w:rPr>
        <w:t>Ș</w:t>
      </w:r>
      <w:r w:rsidRPr="005C5505">
        <w:rPr>
          <w:rFonts w:ascii="Times New Roman" w:hAnsi="Times New Roman" w:cs="Times New Roman"/>
          <w:szCs w:val="24"/>
        </w:rPr>
        <w:t xml:space="preserve">A </w:t>
      </w:r>
      <w:r w:rsidR="004B50CE" w:rsidRPr="005C5505">
        <w:rPr>
          <w:rFonts w:ascii="Times New Roman" w:hAnsi="Times New Roman" w:cs="Times New Roman"/>
          <w:szCs w:val="24"/>
        </w:rPr>
        <w:t xml:space="preserve">DE </w:t>
      </w:r>
      <w:r w:rsidRPr="005C5505">
        <w:rPr>
          <w:rFonts w:ascii="Times New Roman" w:hAnsi="Times New Roman" w:cs="Times New Roman"/>
          <w:szCs w:val="24"/>
        </w:rPr>
        <w:t xml:space="preserve">FUNDAMENTARE </w:t>
      </w:r>
    </w:p>
    <w:p w14:paraId="30D80540" w14:textId="7D26262B" w:rsidR="00585A6B" w:rsidRPr="005C5505" w:rsidRDefault="00585A6B"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de colectare separată și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9270"/>
        <w:gridCol w:w="1980"/>
        <w:gridCol w:w="2070"/>
      </w:tblGrid>
      <w:tr w:rsidR="005C5505" w:rsidRPr="005C5505" w14:paraId="37BF9F6F" w14:textId="77777777" w:rsidTr="00DA09BF">
        <w:trPr>
          <w:trHeight w:val="779"/>
          <w:tblHeader/>
        </w:trPr>
        <w:tc>
          <w:tcPr>
            <w:tcW w:w="985" w:type="dxa"/>
            <w:shd w:val="clear" w:color="auto" w:fill="auto"/>
            <w:vAlign w:val="center"/>
          </w:tcPr>
          <w:p w14:paraId="6A4E45FC" w14:textId="2DBFCCB4" w:rsidR="00585A6B" w:rsidRPr="005C5505" w:rsidRDefault="00DA09BF" w:rsidP="00DA09BF">
            <w:pPr>
              <w:spacing w:before="0" w:after="0" w:line="360" w:lineRule="auto"/>
              <w:rPr>
                <w:rFonts w:ascii="Times New Roman" w:hAnsi="Times New Roman" w:cs="Times New Roman"/>
                <w:szCs w:val="24"/>
              </w:rPr>
            </w:pPr>
            <w:r>
              <w:rPr>
                <w:rFonts w:ascii="Times New Roman" w:hAnsi="Times New Roman" w:cs="Times New Roman"/>
                <w:szCs w:val="24"/>
              </w:rPr>
              <w:t>0</w:t>
            </w:r>
          </w:p>
        </w:tc>
        <w:tc>
          <w:tcPr>
            <w:tcW w:w="9270" w:type="dxa"/>
            <w:shd w:val="clear" w:color="auto" w:fill="auto"/>
            <w:vAlign w:val="center"/>
          </w:tcPr>
          <w:p w14:paraId="57DFB74D"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3C87EE3F"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35DB43AA" w14:textId="51DBE339"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648E4F96" w14:textId="77777777" w:rsidTr="00DA09BF">
        <w:trPr>
          <w:trHeight w:val="287"/>
        </w:trPr>
        <w:tc>
          <w:tcPr>
            <w:tcW w:w="985" w:type="dxa"/>
            <w:shd w:val="clear" w:color="auto" w:fill="auto"/>
            <w:vAlign w:val="center"/>
            <w:hideMark/>
          </w:tcPr>
          <w:p w14:paraId="4D54348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270" w:type="dxa"/>
            <w:shd w:val="clear" w:color="auto" w:fill="auto"/>
            <w:vAlign w:val="center"/>
            <w:hideMark/>
          </w:tcPr>
          <w:p w14:paraId="326FD24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06E36A61"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74CAA0"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224B0AE" w14:textId="77777777" w:rsidTr="00DA09BF">
        <w:trPr>
          <w:trHeight w:val="278"/>
        </w:trPr>
        <w:tc>
          <w:tcPr>
            <w:tcW w:w="985" w:type="dxa"/>
            <w:shd w:val="clear" w:color="auto" w:fill="auto"/>
            <w:vAlign w:val="center"/>
            <w:hideMark/>
          </w:tcPr>
          <w:p w14:paraId="42902A2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270" w:type="dxa"/>
            <w:shd w:val="clear" w:color="auto" w:fill="auto"/>
            <w:vAlign w:val="center"/>
            <w:hideMark/>
          </w:tcPr>
          <w:p w14:paraId="2FAEBD6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5DA566C5"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64768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0E2C6AE" w14:textId="77777777" w:rsidTr="00DA09BF">
        <w:trPr>
          <w:trHeight w:val="242"/>
        </w:trPr>
        <w:tc>
          <w:tcPr>
            <w:tcW w:w="985" w:type="dxa"/>
            <w:shd w:val="clear" w:color="auto" w:fill="auto"/>
            <w:vAlign w:val="center"/>
            <w:hideMark/>
          </w:tcPr>
          <w:p w14:paraId="549AB23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270" w:type="dxa"/>
            <w:shd w:val="clear" w:color="auto" w:fill="auto"/>
            <w:vAlign w:val="center"/>
            <w:hideMark/>
          </w:tcPr>
          <w:p w14:paraId="4DB2D75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980" w:type="dxa"/>
            <w:vAlign w:val="center"/>
          </w:tcPr>
          <w:p w14:paraId="60FD329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C8BF92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13C2A39" w14:textId="77777777" w:rsidTr="00DA09BF">
        <w:trPr>
          <w:trHeight w:val="260"/>
        </w:trPr>
        <w:tc>
          <w:tcPr>
            <w:tcW w:w="985" w:type="dxa"/>
            <w:shd w:val="clear" w:color="auto" w:fill="auto"/>
            <w:vAlign w:val="center"/>
            <w:hideMark/>
          </w:tcPr>
          <w:p w14:paraId="26ECD5F5"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270" w:type="dxa"/>
            <w:shd w:val="clear" w:color="auto" w:fill="auto"/>
            <w:vAlign w:val="center"/>
            <w:hideMark/>
          </w:tcPr>
          <w:p w14:paraId="66D8DC3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28840284"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B615D10"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6A628910" w14:textId="77777777" w:rsidTr="00DA09BF">
        <w:trPr>
          <w:trHeight w:val="260"/>
        </w:trPr>
        <w:tc>
          <w:tcPr>
            <w:tcW w:w="985" w:type="dxa"/>
            <w:shd w:val="clear" w:color="auto" w:fill="auto"/>
            <w:vAlign w:val="center"/>
            <w:hideMark/>
          </w:tcPr>
          <w:p w14:paraId="4C2C867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270" w:type="dxa"/>
            <w:shd w:val="clear" w:color="auto" w:fill="auto"/>
            <w:vAlign w:val="center"/>
            <w:hideMark/>
          </w:tcPr>
          <w:p w14:paraId="632FD1E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3C93A398"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6F7C58E" w14:textId="77777777" w:rsidR="00585A6B" w:rsidRPr="005C5505" w:rsidRDefault="00585A6B" w:rsidP="00DA09BF">
            <w:pPr>
              <w:spacing w:before="0" w:after="0" w:line="360" w:lineRule="auto"/>
              <w:jc w:val="center"/>
              <w:rPr>
                <w:rFonts w:ascii="Times New Roman" w:hAnsi="Times New Roman" w:cs="Times New Roman"/>
                <w:i/>
                <w:iCs/>
                <w:szCs w:val="24"/>
                <w:lang w:eastAsia="en-GB"/>
              </w:rPr>
            </w:pPr>
          </w:p>
        </w:tc>
      </w:tr>
      <w:tr w:rsidR="005C5505" w:rsidRPr="005C5505" w14:paraId="2C58EB90" w14:textId="77777777" w:rsidTr="00DA09BF">
        <w:trPr>
          <w:trHeight w:val="260"/>
        </w:trPr>
        <w:tc>
          <w:tcPr>
            <w:tcW w:w="985" w:type="dxa"/>
            <w:shd w:val="clear" w:color="auto" w:fill="auto"/>
            <w:vAlign w:val="center"/>
            <w:hideMark/>
          </w:tcPr>
          <w:p w14:paraId="613118A8"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270" w:type="dxa"/>
            <w:shd w:val="clear" w:color="auto" w:fill="auto"/>
            <w:vAlign w:val="center"/>
            <w:hideMark/>
          </w:tcPr>
          <w:p w14:paraId="338BC9D0" w14:textId="2496F1D3"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w:t>
            </w:r>
            <w:r w:rsidR="004B50CE" w:rsidRPr="005C5505">
              <w:rPr>
                <w:rFonts w:ascii="Times New Roman" w:hAnsi="Times New Roman" w:cs="Times New Roman"/>
                <w:szCs w:val="24"/>
                <w:lang w:eastAsia="en-GB"/>
              </w:rPr>
              <w:t>ă</w:t>
            </w:r>
            <w:r w:rsidRPr="005C5505">
              <w:rPr>
                <w:rFonts w:ascii="Times New Roman" w:hAnsi="Times New Roman" w:cs="Times New Roman"/>
                <w:szCs w:val="24"/>
                <w:lang w:eastAsia="en-GB"/>
              </w:rPr>
              <w:t xml:space="preserve"> și </w:t>
            </w:r>
            <w:r w:rsidR="004B50CE" w:rsidRPr="005C5505">
              <w:rPr>
                <w:rFonts w:ascii="Times New Roman" w:hAnsi="Times New Roman" w:cs="Times New Roman"/>
                <w:szCs w:val="24"/>
                <w:lang w:eastAsia="en-GB"/>
              </w:rPr>
              <w:t>canalizare</w:t>
            </w:r>
            <w:r w:rsidRPr="005C5505">
              <w:rPr>
                <w:rFonts w:ascii="Times New Roman" w:hAnsi="Times New Roman" w:cs="Times New Roman"/>
                <w:szCs w:val="24"/>
                <w:lang w:eastAsia="en-GB"/>
              </w:rPr>
              <w:t xml:space="preserve"> ape uzate</w:t>
            </w:r>
          </w:p>
        </w:tc>
        <w:tc>
          <w:tcPr>
            <w:tcW w:w="1980" w:type="dxa"/>
            <w:vAlign w:val="center"/>
          </w:tcPr>
          <w:p w14:paraId="14C9EFC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2017101"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193F2623" w14:textId="77777777" w:rsidTr="00DA09BF">
        <w:trPr>
          <w:trHeight w:val="260"/>
        </w:trPr>
        <w:tc>
          <w:tcPr>
            <w:tcW w:w="985" w:type="dxa"/>
            <w:shd w:val="clear" w:color="auto" w:fill="auto"/>
            <w:vAlign w:val="center"/>
          </w:tcPr>
          <w:p w14:paraId="334CB3EB" w14:textId="799D47ED"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270" w:type="dxa"/>
            <w:shd w:val="clear" w:color="auto" w:fill="auto"/>
            <w:vAlign w:val="center"/>
          </w:tcPr>
          <w:p w14:paraId="209F1F55" w14:textId="526731D0"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1381C082" w14:textId="6ACC2351" w:rsidR="004B50CE" w:rsidRPr="005C5505" w:rsidRDefault="004B50CE"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3C2F508" w14:textId="77777777" w:rsidR="004B50CE" w:rsidRPr="005C5505" w:rsidRDefault="004B50CE" w:rsidP="00DA09BF">
            <w:pPr>
              <w:spacing w:before="0" w:after="0" w:line="360" w:lineRule="auto"/>
              <w:jc w:val="center"/>
              <w:rPr>
                <w:rFonts w:ascii="Times New Roman" w:hAnsi="Times New Roman" w:cs="Times New Roman"/>
                <w:szCs w:val="24"/>
              </w:rPr>
            </w:pPr>
          </w:p>
        </w:tc>
      </w:tr>
      <w:tr w:rsidR="005C5505" w:rsidRPr="005C5505" w14:paraId="037C0528" w14:textId="77777777" w:rsidTr="00DA09BF">
        <w:trPr>
          <w:trHeight w:val="460"/>
        </w:trPr>
        <w:tc>
          <w:tcPr>
            <w:tcW w:w="985" w:type="dxa"/>
            <w:shd w:val="clear" w:color="auto" w:fill="auto"/>
            <w:vAlign w:val="center"/>
            <w:hideMark/>
          </w:tcPr>
          <w:p w14:paraId="6A51AFA1"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270" w:type="dxa"/>
            <w:shd w:val="clear" w:color="auto" w:fill="auto"/>
            <w:vAlign w:val="center"/>
            <w:hideMark/>
          </w:tcPr>
          <w:p w14:paraId="5ACB95C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4F3E729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9BE457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682F568" w14:textId="77777777" w:rsidTr="00DA09BF">
        <w:trPr>
          <w:trHeight w:val="278"/>
        </w:trPr>
        <w:tc>
          <w:tcPr>
            <w:tcW w:w="985" w:type="dxa"/>
            <w:shd w:val="clear" w:color="auto" w:fill="auto"/>
            <w:vAlign w:val="center"/>
            <w:hideMark/>
          </w:tcPr>
          <w:p w14:paraId="47DE8CF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270" w:type="dxa"/>
            <w:shd w:val="clear" w:color="auto" w:fill="auto"/>
            <w:vAlign w:val="center"/>
            <w:hideMark/>
          </w:tcPr>
          <w:p w14:paraId="3FD3043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1D54E6E8"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2B059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5E18BAA" w14:textId="77777777" w:rsidTr="00DA09BF">
        <w:trPr>
          <w:trHeight w:val="260"/>
        </w:trPr>
        <w:tc>
          <w:tcPr>
            <w:tcW w:w="985" w:type="dxa"/>
            <w:shd w:val="clear" w:color="auto" w:fill="auto"/>
            <w:vAlign w:val="center"/>
          </w:tcPr>
          <w:p w14:paraId="790D786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270" w:type="dxa"/>
            <w:shd w:val="clear" w:color="auto" w:fill="auto"/>
            <w:vAlign w:val="center"/>
          </w:tcPr>
          <w:p w14:paraId="14D147F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3BC3617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17FFB8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10C259B" w14:textId="77777777" w:rsidTr="00DA09BF">
        <w:trPr>
          <w:trHeight w:val="260"/>
        </w:trPr>
        <w:tc>
          <w:tcPr>
            <w:tcW w:w="985" w:type="dxa"/>
            <w:shd w:val="clear" w:color="auto" w:fill="auto"/>
            <w:vAlign w:val="center"/>
            <w:hideMark/>
          </w:tcPr>
          <w:p w14:paraId="28B7CAE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270" w:type="dxa"/>
            <w:shd w:val="clear" w:color="auto" w:fill="auto"/>
            <w:vAlign w:val="center"/>
            <w:hideMark/>
          </w:tcPr>
          <w:p w14:paraId="2DEEF693"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p>
        </w:tc>
        <w:tc>
          <w:tcPr>
            <w:tcW w:w="1980" w:type="dxa"/>
            <w:vAlign w:val="center"/>
          </w:tcPr>
          <w:p w14:paraId="4376414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AB29BB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7CEBC6A" w14:textId="77777777" w:rsidTr="00DA09BF">
        <w:trPr>
          <w:trHeight w:val="260"/>
        </w:trPr>
        <w:tc>
          <w:tcPr>
            <w:tcW w:w="985" w:type="dxa"/>
            <w:shd w:val="clear" w:color="auto" w:fill="auto"/>
            <w:vAlign w:val="center"/>
            <w:hideMark/>
          </w:tcPr>
          <w:p w14:paraId="6A0B5D4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270" w:type="dxa"/>
            <w:shd w:val="clear" w:color="auto" w:fill="auto"/>
            <w:vAlign w:val="center"/>
            <w:hideMark/>
          </w:tcPr>
          <w:p w14:paraId="5106994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053317E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27D97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329FB50" w14:textId="77777777" w:rsidTr="00DA09BF">
        <w:trPr>
          <w:trHeight w:val="260"/>
        </w:trPr>
        <w:tc>
          <w:tcPr>
            <w:tcW w:w="985" w:type="dxa"/>
            <w:shd w:val="clear" w:color="auto" w:fill="auto"/>
            <w:vAlign w:val="center"/>
            <w:hideMark/>
          </w:tcPr>
          <w:p w14:paraId="311F16F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270" w:type="dxa"/>
            <w:shd w:val="clear" w:color="auto" w:fill="auto"/>
            <w:vAlign w:val="center"/>
            <w:hideMark/>
          </w:tcPr>
          <w:p w14:paraId="10C096C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4765786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ACA04E1"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73A00D6" w14:textId="77777777" w:rsidTr="00DA09BF">
        <w:trPr>
          <w:trHeight w:val="460"/>
        </w:trPr>
        <w:tc>
          <w:tcPr>
            <w:tcW w:w="985" w:type="dxa"/>
            <w:shd w:val="clear" w:color="auto" w:fill="auto"/>
            <w:vAlign w:val="center"/>
            <w:hideMark/>
          </w:tcPr>
          <w:p w14:paraId="0C9B022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270" w:type="dxa"/>
            <w:shd w:val="clear" w:color="auto" w:fill="auto"/>
            <w:vAlign w:val="center"/>
            <w:hideMark/>
          </w:tcPr>
          <w:p w14:paraId="31AE870F"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0F800BB7"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4E26F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D962E70" w14:textId="77777777" w:rsidTr="00DA09BF">
        <w:trPr>
          <w:trHeight w:val="287"/>
        </w:trPr>
        <w:tc>
          <w:tcPr>
            <w:tcW w:w="985" w:type="dxa"/>
            <w:shd w:val="clear" w:color="auto" w:fill="auto"/>
            <w:vAlign w:val="center"/>
            <w:hideMark/>
          </w:tcPr>
          <w:p w14:paraId="673EFE8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270" w:type="dxa"/>
            <w:shd w:val="clear" w:color="auto" w:fill="auto"/>
            <w:vAlign w:val="center"/>
            <w:hideMark/>
          </w:tcPr>
          <w:p w14:paraId="76B7C41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02EA2C3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CAE80F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310D6DF" w14:textId="77777777" w:rsidTr="00DA09BF">
        <w:trPr>
          <w:trHeight w:val="260"/>
        </w:trPr>
        <w:tc>
          <w:tcPr>
            <w:tcW w:w="985" w:type="dxa"/>
            <w:shd w:val="clear" w:color="auto" w:fill="auto"/>
            <w:vAlign w:val="center"/>
            <w:hideMark/>
          </w:tcPr>
          <w:p w14:paraId="0580842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270" w:type="dxa"/>
            <w:shd w:val="clear" w:color="auto" w:fill="auto"/>
            <w:vAlign w:val="center"/>
            <w:hideMark/>
          </w:tcPr>
          <w:p w14:paraId="2E59F98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4CC6561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FE22E23"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7FB827D1" w14:textId="77777777" w:rsidTr="00DA09BF">
        <w:trPr>
          <w:trHeight w:val="260"/>
        </w:trPr>
        <w:tc>
          <w:tcPr>
            <w:tcW w:w="985" w:type="dxa"/>
            <w:shd w:val="clear" w:color="auto" w:fill="auto"/>
            <w:vAlign w:val="center"/>
          </w:tcPr>
          <w:p w14:paraId="4810010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270" w:type="dxa"/>
            <w:shd w:val="clear" w:color="auto" w:fill="auto"/>
            <w:vAlign w:val="center"/>
          </w:tcPr>
          <w:p w14:paraId="290539F9"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488DCEA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33E14F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7B47C2A" w14:textId="77777777" w:rsidTr="00DA09BF">
        <w:trPr>
          <w:trHeight w:val="260"/>
        </w:trPr>
        <w:tc>
          <w:tcPr>
            <w:tcW w:w="985" w:type="dxa"/>
            <w:shd w:val="clear" w:color="auto" w:fill="auto"/>
            <w:vAlign w:val="center"/>
            <w:hideMark/>
          </w:tcPr>
          <w:p w14:paraId="56DC6B1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270" w:type="dxa"/>
            <w:shd w:val="clear" w:color="auto" w:fill="auto"/>
            <w:vAlign w:val="center"/>
            <w:hideMark/>
          </w:tcPr>
          <w:p w14:paraId="610482E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51ED14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A505AB5"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221700F3" w14:textId="77777777" w:rsidTr="00DA09BF">
        <w:trPr>
          <w:trHeight w:val="260"/>
        </w:trPr>
        <w:tc>
          <w:tcPr>
            <w:tcW w:w="985" w:type="dxa"/>
            <w:shd w:val="clear" w:color="auto" w:fill="auto"/>
            <w:vAlign w:val="center"/>
          </w:tcPr>
          <w:p w14:paraId="720C29C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270" w:type="dxa"/>
            <w:shd w:val="clear" w:color="auto" w:fill="auto"/>
            <w:vAlign w:val="center"/>
          </w:tcPr>
          <w:p w14:paraId="57AAAA6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49590538"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72A053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788B6A9" w14:textId="77777777" w:rsidTr="00DA09BF">
        <w:trPr>
          <w:trHeight w:val="260"/>
        </w:trPr>
        <w:tc>
          <w:tcPr>
            <w:tcW w:w="985" w:type="dxa"/>
            <w:shd w:val="clear" w:color="auto" w:fill="auto"/>
            <w:vAlign w:val="center"/>
          </w:tcPr>
          <w:p w14:paraId="678C286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270" w:type="dxa"/>
            <w:shd w:val="clear" w:color="auto" w:fill="auto"/>
            <w:vAlign w:val="center"/>
          </w:tcPr>
          <w:p w14:paraId="06F6746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37DD22E2"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90152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79C57B8" w14:textId="77777777" w:rsidTr="00DA09BF">
        <w:trPr>
          <w:trHeight w:val="260"/>
        </w:trPr>
        <w:tc>
          <w:tcPr>
            <w:tcW w:w="985" w:type="dxa"/>
            <w:shd w:val="clear" w:color="auto" w:fill="auto"/>
            <w:vAlign w:val="center"/>
          </w:tcPr>
          <w:p w14:paraId="02D4596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270" w:type="dxa"/>
            <w:shd w:val="clear" w:color="auto" w:fill="auto"/>
            <w:vAlign w:val="center"/>
          </w:tcPr>
          <w:p w14:paraId="27765607" w14:textId="6658DA67" w:rsidR="00585A6B"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01CF185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E4E11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7856D1D" w14:textId="77777777" w:rsidTr="00DA09BF">
        <w:trPr>
          <w:trHeight w:val="260"/>
        </w:trPr>
        <w:tc>
          <w:tcPr>
            <w:tcW w:w="985" w:type="dxa"/>
            <w:shd w:val="clear" w:color="auto" w:fill="auto"/>
            <w:vAlign w:val="center"/>
          </w:tcPr>
          <w:p w14:paraId="4C082C93" w14:textId="204FA690"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270" w:type="dxa"/>
            <w:shd w:val="clear" w:color="auto" w:fill="auto"/>
            <w:vAlign w:val="center"/>
          </w:tcPr>
          <w:p w14:paraId="70A2E8DA" w14:textId="3ADE63D6" w:rsidR="004B50CE" w:rsidRPr="005C5505" w:rsidRDefault="004B50CE"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34CBF127" w14:textId="61F6171F" w:rsidR="004B50CE" w:rsidRPr="005C5505" w:rsidRDefault="00A04DBD"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EEF25AF" w14:textId="77777777" w:rsidR="004B50CE" w:rsidRPr="005C5505" w:rsidRDefault="004B50CE" w:rsidP="00DA09BF">
            <w:pPr>
              <w:spacing w:before="0" w:after="0" w:line="360" w:lineRule="auto"/>
              <w:jc w:val="center"/>
              <w:rPr>
                <w:rFonts w:ascii="Times New Roman" w:hAnsi="Times New Roman" w:cs="Times New Roman"/>
                <w:szCs w:val="24"/>
                <w:lang w:eastAsia="en-GB"/>
              </w:rPr>
            </w:pPr>
          </w:p>
        </w:tc>
      </w:tr>
      <w:tr w:rsidR="005C5505" w:rsidRPr="005C5505" w14:paraId="33B37AE5" w14:textId="77777777" w:rsidTr="00DA09BF">
        <w:trPr>
          <w:trHeight w:val="170"/>
        </w:trPr>
        <w:tc>
          <w:tcPr>
            <w:tcW w:w="985" w:type="dxa"/>
            <w:shd w:val="clear" w:color="auto" w:fill="auto"/>
            <w:vAlign w:val="center"/>
          </w:tcPr>
          <w:p w14:paraId="73DE244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270" w:type="dxa"/>
            <w:shd w:val="clear" w:color="auto" w:fill="auto"/>
            <w:vAlign w:val="center"/>
          </w:tcPr>
          <w:p w14:paraId="2C236B60" w14:textId="44B2CE58"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w:t>
            </w:r>
            <w:r w:rsidR="00A04DBD" w:rsidRPr="005C5505">
              <w:rPr>
                <w:rFonts w:ascii="Times New Roman" w:hAnsi="Times New Roman" w:cs="Times New Roman"/>
                <w:szCs w:val="24"/>
                <w:lang w:eastAsia="en-GB"/>
              </w:rPr>
              <w:t>, exclusiv provizioane, amenzi, penalități, despăgubiri, donații și sponsorizări</w:t>
            </w:r>
          </w:p>
        </w:tc>
        <w:tc>
          <w:tcPr>
            <w:tcW w:w="1980" w:type="dxa"/>
            <w:vAlign w:val="center"/>
          </w:tcPr>
          <w:p w14:paraId="65DB0DC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AC6536"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39348B8" w14:textId="77777777" w:rsidTr="00DA09BF">
        <w:trPr>
          <w:trHeight w:val="278"/>
        </w:trPr>
        <w:tc>
          <w:tcPr>
            <w:tcW w:w="985" w:type="dxa"/>
            <w:shd w:val="clear" w:color="auto" w:fill="auto"/>
            <w:vAlign w:val="center"/>
            <w:hideMark/>
          </w:tcPr>
          <w:p w14:paraId="077E787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270" w:type="dxa"/>
            <w:shd w:val="clear" w:color="auto" w:fill="auto"/>
            <w:vAlign w:val="center"/>
            <w:hideMark/>
          </w:tcPr>
          <w:p w14:paraId="19E01578"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4A464D3"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1BCD063"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1EAD16A" w14:textId="77777777" w:rsidTr="00DA09BF">
        <w:trPr>
          <w:trHeight w:val="242"/>
        </w:trPr>
        <w:tc>
          <w:tcPr>
            <w:tcW w:w="985" w:type="dxa"/>
            <w:shd w:val="clear" w:color="auto" w:fill="auto"/>
            <w:vAlign w:val="center"/>
            <w:hideMark/>
          </w:tcPr>
          <w:p w14:paraId="7459A44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270" w:type="dxa"/>
            <w:shd w:val="clear" w:color="auto" w:fill="auto"/>
            <w:vAlign w:val="center"/>
            <w:hideMark/>
          </w:tcPr>
          <w:p w14:paraId="2DFFB46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980" w:type="dxa"/>
            <w:vAlign w:val="center"/>
          </w:tcPr>
          <w:p w14:paraId="45B9667B"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9D4EF4"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88C631A" w14:textId="77777777" w:rsidTr="00DA09BF">
        <w:trPr>
          <w:trHeight w:val="170"/>
        </w:trPr>
        <w:tc>
          <w:tcPr>
            <w:tcW w:w="985" w:type="dxa"/>
            <w:shd w:val="clear" w:color="auto" w:fill="auto"/>
            <w:vAlign w:val="center"/>
            <w:hideMark/>
          </w:tcPr>
          <w:p w14:paraId="3870A33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270" w:type="dxa"/>
            <w:shd w:val="clear" w:color="auto" w:fill="auto"/>
            <w:vAlign w:val="center"/>
            <w:hideMark/>
          </w:tcPr>
          <w:p w14:paraId="5431D79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17294DB9"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69761B7"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3FD95E26" w14:textId="77777777" w:rsidTr="00DA09BF">
        <w:trPr>
          <w:trHeight w:val="260"/>
        </w:trPr>
        <w:tc>
          <w:tcPr>
            <w:tcW w:w="985" w:type="dxa"/>
            <w:shd w:val="clear" w:color="auto" w:fill="auto"/>
            <w:vAlign w:val="center"/>
          </w:tcPr>
          <w:p w14:paraId="5CC2AA1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270" w:type="dxa"/>
            <w:shd w:val="clear" w:color="auto" w:fill="auto"/>
            <w:vAlign w:val="center"/>
          </w:tcPr>
          <w:p w14:paraId="3303554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21EB2504"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4F7C1F9"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0D5F5CB4" w14:textId="77777777" w:rsidTr="00DA09BF">
        <w:trPr>
          <w:trHeight w:val="260"/>
        </w:trPr>
        <w:tc>
          <w:tcPr>
            <w:tcW w:w="985" w:type="dxa"/>
            <w:shd w:val="clear" w:color="auto" w:fill="auto"/>
            <w:vAlign w:val="center"/>
            <w:hideMark/>
          </w:tcPr>
          <w:p w14:paraId="10FDB8D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270" w:type="dxa"/>
            <w:shd w:val="clear" w:color="auto" w:fill="auto"/>
            <w:vAlign w:val="center"/>
            <w:hideMark/>
          </w:tcPr>
          <w:p w14:paraId="70A8CC3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16AE8DE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87AF5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B9570D4" w14:textId="77777777" w:rsidTr="00DA09BF">
        <w:trPr>
          <w:trHeight w:val="460"/>
        </w:trPr>
        <w:tc>
          <w:tcPr>
            <w:tcW w:w="985" w:type="dxa"/>
            <w:shd w:val="clear" w:color="auto" w:fill="auto"/>
            <w:vAlign w:val="center"/>
          </w:tcPr>
          <w:p w14:paraId="107987AB"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270" w:type="dxa"/>
            <w:shd w:val="clear" w:color="auto" w:fill="auto"/>
            <w:vAlign w:val="center"/>
          </w:tcPr>
          <w:p w14:paraId="21565A41"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980" w:type="dxa"/>
            <w:shd w:val="clear" w:color="auto" w:fill="auto"/>
            <w:vAlign w:val="center"/>
          </w:tcPr>
          <w:p w14:paraId="08D12CC2"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BAECA58"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A524A60" w14:textId="77777777" w:rsidTr="00DA09BF">
        <w:trPr>
          <w:trHeight w:val="460"/>
        </w:trPr>
        <w:tc>
          <w:tcPr>
            <w:tcW w:w="985" w:type="dxa"/>
            <w:shd w:val="clear" w:color="auto" w:fill="auto"/>
            <w:vAlign w:val="center"/>
          </w:tcPr>
          <w:p w14:paraId="0F164D36"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270" w:type="dxa"/>
            <w:shd w:val="clear" w:color="auto" w:fill="auto"/>
            <w:vAlign w:val="center"/>
          </w:tcPr>
          <w:p w14:paraId="659CBC13"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48E80C3A"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929F96C"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009A4B28" w14:textId="77777777" w:rsidTr="00DA09BF">
        <w:trPr>
          <w:trHeight w:val="460"/>
        </w:trPr>
        <w:tc>
          <w:tcPr>
            <w:tcW w:w="985" w:type="dxa"/>
            <w:shd w:val="clear" w:color="auto" w:fill="auto"/>
            <w:vAlign w:val="center"/>
          </w:tcPr>
          <w:p w14:paraId="31FC09C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270" w:type="dxa"/>
            <w:shd w:val="clear" w:color="auto" w:fill="auto"/>
            <w:vAlign w:val="center"/>
          </w:tcPr>
          <w:p w14:paraId="2D11283C"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06415E11"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4C2649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361C6CAA" w14:textId="77777777" w:rsidTr="00DA09BF">
        <w:trPr>
          <w:trHeight w:val="278"/>
        </w:trPr>
        <w:tc>
          <w:tcPr>
            <w:tcW w:w="985" w:type="dxa"/>
            <w:shd w:val="clear" w:color="auto" w:fill="auto"/>
            <w:vAlign w:val="center"/>
          </w:tcPr>
          <w:p w14:paraId="3A41DD8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270" w:type="dxa"/>
            <w:shd w:val="clear" w:color="auto" w:fill="auto"/>
            <w:vAlign w:val="center"/>
          </w:tcPr>
          <w:p w14:paraId="0BDC4D0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1D83C157"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29CD822"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3AFB410" w14:textId="77777777" w:rsidTr="00DA09BF">
        <w:trPr>
          <w:trHeight w:val="260"/>
        </w:trPr>
        <w:tc>
          <w:tcPr>
            <w:tcW w:w="985" w:type="dxa"/>
            <w:shd w:val="clear" w:color="auto" w:fill="auto"/>
            <w:vAlign w:val="center"/>
          </w:tcPr>
          <w:p w14:paraId="7B81873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270" w:type="dxa"/>
            <w:shd w:val="clear" w:color="auto" w:fill="auto"/>
            <w:vAlign w:val="center"/>
          </w:tcPr>
          <w:p w14:paraId="332CC0BD" w14:textId="7AEC349E"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w:t>
            </w:r>
            <w:r w:rsidR="00A04DBD" w:rsidRPr="005C5505">
              <w:rPr>
                <w:rFonts w:ascii="Times New Roman" w:hAnsi="Times New Roman" w:cs="Times New Roman"/>
                <w:szCs w:val="24"/>
              </w:rPr>
              <w:t>, dacă este cazul</w:t>
            </w:r>
            <w:r w:rsidRPr="005C5505">
              <w:rPr>
                <w:rFonts w:ascii="Times New Roman" w:hAnsi="Times New Roman" w:cs="Times New Roman"/>
                <w:szCs w:val="24"/>
              </w:rPr>
              <w:t xml:space="preserve"> (CT x d%)</w:t>
            </w:r>
          </w:p>
        </w:tc>
        <w:tc>
          <w:tcPr>
            <w:tcW w:w="1980" w:type="dxa"/>
            <w:vAlign w:val="center"/>
          </w:tcPr>
          <w:p w14:paraId="56EAED66"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0DA23AA0"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3EED2F0F" w14:textId="77777777" w:rsidTr="00DA09BF">
        <w:trPr>
          <w:trHeight w:val="350"/>
        </w:trPr>
        <w:tc>
          <w:tcPr>
            <w:tcW w:w="985" w:type="dxa"/>
            <w:shd w:val="clear" w:color="auto" w:fill="auto"/>
            <w:vAlign w:val="center"/>
          </w:tcPr>
          <w:p w14:paraId="269B9C8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270" w:type="dxa"/>
            <w:shd w:val="clear" w:color="auto" w:fill="auto"/>
            <w:vAlign w:val="center"/>
          </w:tcPr>
          <w:p w14:paraId="3AD0FBA0" w14:textId="13E69CF6"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7E520A61" w14:textId="77777777" w:rsidR="00585A6B" w:rsidRPr="005C5505" w:rsidRDefault="00585A6B"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C65229A"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5F8AC6F6" w14:textId="77777777" w:rsidTr="00DA09BF">
        <w:trPr>
          <w:trHeight w:val="260"/>
        </w:trPr>
        <w:tc>
          <w:tcPr>
            <w:tcW w:w="985" w:type="dxa"/>
            <w:shd w:val="clear" w:color="auto" w:fill="auto"/>
            <w:vAlign w:val="center"/>
          </w:tcPr>
          <w:p w14:paraId="2C33265F"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270" w:type="dxa"/>
            <w:shd w:val="clear" w:color="auto" w:fill="auto"/>
            <w:vAlign w:val="center"/>
          </w:tcPr>
          <w:p w14:paraId="4153CEC6" w14:textId="09AD94C3"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r w:rsidR="00A04DBD" w:rsidRPr="005C5505">
              <w:rPr>
                <w:rFonts w:ascii="Times New Roman" w:hAnsi="Times New Roman" w:cs="Times New Roman"/>
                <w:szCs w:val="24"/>
              </w:rPr>
              <w:t xml:space="preserve"> deșeuri municipale</w:t>
            </w:r>
            <w:r w:rsidRPr="005C5505">
              <w:rPr>
                <w:rFonts w:ascii="Times New Roman" w:hAnsi="Times New Roman" w:cs="Times New Roman"/>
                <w:szCs w:val="24"/>
              </w:rPr>
              <w:t xml:space="preserve"> </w:t>
            </w:r>
            <w:proofErr w:type="spellStart"/>
            <w:r w:rsidR="00A04DBD" w:rsidRPr="005C5505">
              <w:rPr>
                <w:rFonts w:ascii="Times New Roman" w:hAnsi="Times New Roman" w:cs="Times New Roman"/>
                <w:szCs w:val="24"/>
                <w:lang w:eastAsia="en-GB"/>
              </w:rPr>
              <w:t>Q</w:t>
            </w:r>
            <w:r w:rsidR="00A04DBD" w:rsidRPr="005C5505">
              <w:rPr>
                <w:rFonts w:ascii="Times New Roman" w:hAnsi="Times New Roman" w:cs="Times New Roman"/>
                <w:szCs w:val="24"/>
                <w:vertAlign w:val="subscript"/>
                <w:lang w:eastAsia="en-GB"/>
              </w:rPr>
              <w:t>municipale</w:t>
            </w:r>
            <w:proofErr w:type="spellEnd"/>
            <w:r w:rsidR="00A04DBD" w:rsidRPr="005C5505">
              <w:rPr>
                <w:rFonts w:ascii="Times New Roman" w:hAnsi="Times New Roman" w:cs="Times New Roman"/>
                <w:szCs w:val="24"/>
                <w:vertAlign w:val="subscript"/>
                <w:lang w:eastAsia="en-GB"/>
              </w:rPr>
              <w:t xml:space="preserve"> </w:t>
            </w:r>
            <w:r w:rsidR="00A04DBD" w:rsidRPr="005C5505">
              <w:rPr>
                <w:rFonts w:ascii="Times New Roman" w:hAnsi="Times New Roman" w:cs="Times New Roman"/>
                <w:szCs w:val="24"/>
                <w:lang w:eastAsia="en-GB"/>
              </w:rPr>
              <w:t>, din care:</w:t>
            </w:r>
          </w:p>
        </w:tc>
        <w:tc>
          <w:tcPr>
            <w:tcW w:w="1980" w:type="dxa"/>
            <w:vAlign w:val="center"/>
          </w:tcPr>
          <w:p w14:paraId="4730479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22382907"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D40CB41" w14:textId="77777777" w:rsidTr="00DA09BF">
        <w:trPr>
          <w:trHeight w:val="350"/>
        </w:trPr>
        <w:tc>
          <w:tcPr>
            <w:tcW w:w="985" w:type="dxa"/>
            <w:shd w:val="clear" w:color="auto" w:fill="auto"/>
            <w:vAlign w:val="center"/>
          </w:tcPr>
          <w:p w14:paraId="69FFA7E7"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7.1.</w:t>
            </w:r>
          </w:p>
        </w:tc>
        <w:tc>
          <w:tcPr>
            <w:tcW w:w="9270" w:type="dxa"/>
            <w:shd w:val="clear" w:color="auto" w:fill="auto"/>
            <w:vAlign w:val="center"/>
          </w:tcPr>
          <w:p w14:paraId="0FD92F46"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980" w:type="dxa"/>
            <w:vAlign w:val="center"/>
          </w:tcPr>
          <w:p w14:paraId="19F7488E"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3EA724EF"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2F938AC" w14:textId="77777777" w:rsidTr="00DA09BF">
        <w:trPr>
          <w:trHeight w:val="350"/>
        </w:trPr>
        <w:tc>
          <w:tcPr>
            <w:tcW w:w="985" w:type="dxa"/>
            <w:shd w:val="clear" w:color="auto" w:fill="auto"/>
            <w:vAlign w:val="center"/>
          </w:tcPr>
          <w:p w14:paraId="29C23BB4"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9270" w:type="dxa"/>
            <w:shd w:val="clear" w:color="auto" w:fill="auto"/>
            <w:vAlign w:val="center"/>
          </w:tcPr>
          <w:p w14:paraId="1B793FFC"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980" w:type="dxa"/>
            <w:vAlign w:val="center"/>
          </w:tcPr>
          <w:p w14:paraId="159866F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12B3B37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55CF4598" w14:textId="77777777" w:rsidTr="00DA09BF">
        <w:trPr>
          <w:trHeight w:val="374"/>
        </w:trPr>
        <w:tc>
          <w:tcPr>
            <w:tcW w:w="985" w:type="dxa"/>
            <w:shd w:val="clear" w:color="auto" w:fill="auto"/>
            <w:vAlign w:val="center"/>
          </w:tcPr>
          <w:p w14:paraId="7DFFE0CB"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9270" w:type="dxa"/>
            <w:shd w:val="clear" w:color="auto" w:fill="auto"/>
            <w:vAlign w:val="center"/>
          </w:tcPr>
          <w:p w14:paraId="5C5FC26E"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w:t>
            </w:r>
            <w:proofErr w:type="spellStart"/>
            <w:r w:rsidRPr="005C5505">
              <w:rPr>
                <w:rFonts w:ascii="Times New Roman" w:hAnsi="Times New Roman" w:cs="Times New Roman"/>
                <w:szCs w:val="24"/>
                <w:lang w:eastAsia="en-GB"/>
              </w:rPr>
              <w:t>biodeșeuri</w:t>
            </w:r>
            <w:proofErr w:type="spellEnd"/>
            <w:r w:rsidRPr="005C5505">
              <w:rPr>
                <w:rFonts w:ascii="Times New Roman" w:hAnsi="Times New Roman" w:cs="Times New Roman"/>
                <w:szCs w:val="24"/>
                <w:lang w:eastAsia="en-GB"/>
              </w:rPr>
              <w:t xml:space="preserve"> Q </w:t>
            </w:r>
            <w:proofErr w:type="spellStart"/>
            <w:r w:rsidRPr="005C5505">
              <w:rPr>
                <w:rFonts w:ascii="Times New Roman" w:hAnsi="Times New Roman" w:cs="Times New Roman"/>
                <w:szCs w:val="24"/>
                <w:vertAlign w:val="subscript"/>
                <w:lang w:eastAsia="en-GB"/>
              </w:rPr>
              <w:t>biodeșeuri</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vertAlign w:val="superscript"/>
                <w:lang w:eastAsia="en-GB"/>
              </w:rPr>
              <w:t>(*)</w:t>
            </w:r>
          </w:p>
        </w:tc>
        <w:tc>
          <w:tcPr>
            <w:tcW w:w="1980" w:type="dxa"/>
            <w:vAlign w:val="center"/>
          </w:tcPr>
          <w:p w14:paraId="60B2EB5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4AFC8D8D"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18C40FED" w14:textId="77777777" w:rsidTr="00DA09BF">
        <w:trPr>
          <w:trHeight w:val="374"/>
        </w:trPr>
        <w:tc>
          <w:tcPr>
            <w:tcW w:w="985" w:type="dxa"/>
            <w:shd w:val="clear" w:color="auto" w:fill="auto"/>
            <w:vAlign w:val="center"/>
          </w:tcPr>
          <w:p w14:paraId="0BADBD3A"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9270" w:type="dxa"/>
            <w:shd w:val="clear" w:color="auto" w:fill="auto"/>
            <w:vAlign w:val="center"/>
          </w:tcPr>
          <w:p w14:paraId="234107DB" w14:textId="1CC32103"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Ponderea deșeurilor menajere în deșeurile municipale </w:t>
            </w:r>
            <w:r w:rsidR="006A2734"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(7.1/ VII)</w:t>
            </w:r>
          </w:p>
        </w:tc>
        <w:tc>
          <w:tcPr>
            <w:tcW w:w="1980" w:type="dxa"/>
            <w:vAlign w:val="center"/>
          </w:tcPr>
          <w:p w14:paraId="10D70F5D"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25751C1B"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B7A30D5" w14:textId="77777777" w:rsidTr="00DA09BF">
        <w:trPr>
          <w:trHeight w:val="374"/>
        </w:trPr>
        <w:tc>
          <w:tcPr>
            <w:tcW w:w="985" w:type="dxa"/>
            <w:shd w:val="clear" w:color="auto" w:fill="auto"/>
            <w:vAlign w:val="center"/>
          </w:tcPr>
          <w:p w14:paraId="34A3C1F4"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9270" w:type="dxa"/>
            <w:shd w:val="clear" w:color="auto" w:fill="auto"/>
            <w:vAlign w:val="center"/>
          </w:tcPr>
          <w:p w14:paraId="095472BA"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980" w:type="dxa"/>
            <w:vAlign w:val="center"/>
          </w:tcPr>
          <w:p w14:paraId="07C20F2F"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3ACD27BC"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475ABB43" w14:textId="77777777" w:rsidTr="00DA09BF">
        <w:trPr>
          <w:trHeight w:val="323"/>
        </w:trPr>
        <w:tc>
          <w:tcPr>
            <w:tcW w:w="985" w:type="dxa"/>
            <w:shd w:val="clear" w:color="auto" w:fill="auto"/>
            <w:vAlign w:val="center"/>
          </w:tcPr>
          <w:p w14:paraId="49B05DE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9270" w:type="dxa"/>
            <w:shd w:val="clear" w:color="auto" w:fill="auto"/>
            <w:vAlign w:val="center"/>
          </w:tcPr>
          <w:p w14:paraId="0E0F50F2" w14:textId="51E28A6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r w:rsidR="00AF2238" w:rsidRPr="005C5505">
              <w:rPr>
                <w:rFonts w:ascii="Times New Roman" w:hAnsi="Times New Roman" w:cs="Times New Roman"/>
                <w:szCs w:val="24"/>
              </w:rPr>
              <w:t xml:space="preserve"> deserviți (**)</w:t>
            </w:r>
          </w:p>
        </w:tc>
        <w:tc>
          <w:tcPr>
            <w:tcW w:w="1980" w:type="dxa"/>
            <w:vAlign w:val="center"/>
          </w:tcPr>
          <w:p w14:paraId="7CA1083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48C4F79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6AC6BF8F" w14:textId="77777777" w:rsidTr="00DA09BF">
        <w:trPr>
          <w:trHeight w:val="350"/>
        </w:trPr>
        <w:tc>
          <w:tcPr>
            <w:tcW w:w="985" w:type="dxa"/>
            <w:shd w:val="clear" w:color="auto" w:fill="auto"/>
            <w:vAlign w:val="center"/>
          </w:tcPr>
          <w:p w14:paraId="7ECED2A7"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9270" w:type="dxa"/>
            <w:shd w:val="clear" w:color="auto" w:fill="auto"/>
            <w:vAlign w:val="center"/>
          </w:tcPr>
          <w:p w14:paraId="5F743E49"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980" w:type="dxa"/>
            <w:vAlign w:val="center"/>
          </w:tcPr>
          <w:p w14:paraId="09866CD6"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0509F9F4"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7D320975" w14:textId="77777777" w:rsidTr="00DA09BF">
        <w:trPr>
          <w:trHeight w:val="395"/>
        </w:trPr>
        <w:tc>
          <w:tcPr>
            <w:tcW w:w="985" w:type="dxa"/>
            <w:shd w:val="clear" w:color="auto" w:fill="auto"/>
            <w:vAlign w:val="center"/>
          </w:tcPr>
          <w:p w14:paraId="65AFBA72" w14:textId="77777777"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9270" w:type="dxa"/>
            <w:shd w:val="clear" w:color="auto" w:fill="auto"/>
            <w:vAlign w:val="center"/>
          </w:tcPr>
          <w:p w14:paraId="440B3AA0" w14:textId="7B2D1018" w:rsidR="00585A6B" w:rsidRPr="005C5505" w:rsidRDefault="00585A6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VIII x XII)/(XI x 12)</w:t>
            </w:r>
          </w:p>
        </w:tc>
        <w:tc>
          <w:tcPr>
            <w:tcW w:w="1980" w:type="dxa"/>
            <w:vAlign w:val="center"/>
          </w:tcPr>
          <w:p w14:paraId="7DD4DBEC" w14:textId="6250B25C" w:rsidR="00585A6B" w:rsidRPr="005C5505" w:rsidRDefault="00585A6B" w:rsidP="00C8185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w:t>
            </w:r>
            <w:r w:rsidR="006A2734"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lună</w:t>
            </w:r>
          </w:p>
        </w:tc>
        <w:tc>
          <w:tcPr>
            <w:tcW w:w="2070" w:type="dxa"/>
            <w:vAlign w:val="center"/>
          </w:tcPr>
          <w:p w14:paraId="6A05D7BB" w14:textId="77777777" w:rsidR="00585A6B" w:rsidRPr="005C5505" w:rsidRDefault="00585A6B" w:rsidP="00DA09BF">
            <w:pPr>
              <w:spacing w:before="0" w:after="0" w:line="360" w:lineRule="auto"/>
              <w:jc w:val="center"/>
              <w:rPr>
                <w:rFonts w:ascii="Times New Roman" w:hAnsi="Times New Roman" w:cs="Times New Roman"/>
                <w:szCs w:val="24"/>
              </w:rPr>
            </w:pPr>
          </w:p>
        </w:tc>
      </w:tr>
      <w:tr w:rsidR="005C5505" w:rsidRPr="005C5505" w14:paraId="2648201F" w14:textId="77777777" w:rsidTr="00DA09BF">
        <w:trPr>
          <w:trHeight w:val="278"/>
        </w:trPr>
        <w:tc>
          <w:tcPr>
            <w:tcW w:w="985" w:type="dxa"/>
            <w:shd w:val="clear" w:color="auto" w:fill="auto"/>
            <w:vAlign w:val="center"/>
          </w:tcPr>
          <w:p w14:paraId="03A1B642"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9270" w:type="dxa"/>
            <w:shd w:val="clear" w:color="auto" w:fill="auto"/>
            <w:vAlign w:val="center"/>
          </w:tcPr>
          <w:p w14:paraId="6DD9B30D"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53B6F8F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2D796C9A"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r w:rsidR="005C5505" w:rsidRPr="005C5505" w14:paraId="66CA98F3" w14:textId="77777777" w:rsidTr="00DA09BF">
        <w:trPr>
          <w:trHeight w:val="460"/>
        </w:trPr>
        <w:tc>
          <w:tcPr>
            <w:tcW w:w="985" w:type="dxa"/>
            <w:shd w:val="clear" w:color="auto" w:fill="auto"/>
            <w:vAlign w:val="center"/>
          </w:tcPr>
          <w:p w14:paraId="38050660" w14:textId="77777777"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9270" w:type="dxa"/>
            <w:shd w:val="clear" w:color="auto" w:fill="auto"/>
            <w:vAlign w:val="center"/>
          </w:tcPr>
          <w:p w14:paraId="2971AA5F" w14:textId="216A0420" w:rsidR="00585A6B" w:rsidRPr="005C5505" w:rsidRDefault="00585A6B"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1980" w:type="dxa"/>
            <w:vAlign w:val="center"/>
          </w:tcPr>
          <w:p w14:paraId="08A1C433" w14:textId="77777777" w:rsidR="00585A6B" w:rsidRPr="005C5505" w:rsidRDefault="00585A6B"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40F08928" w14:textId="77777777" w:rsidR="00585A6B" w:rsidRPr="005C5505" w:rsidRDefault="00585A6B" w:rsidP="00DA09BF">
            <w:pPr>
              <w:spacing w:before="0" w:after="0" w:line="360" w:lineRule="auto"/>
              <w:jc w:val="center"/>
              <w:rPr>
                <w:rFonts w:ascii="Times New Roman" w:hAnsi="Times New Roman" w:cs="Times New Roman"/>
                <w:szCs w:val="24"/>
                <w:lang w:eastAsia="en-GB"/>
              </w:rPr>
            </w:pPr>
          </w:p>
        </w:tc>
      </w:tr>
    </w:tbl>
    <w:p w14:paraId="7BBFD7E9" w14:textId="77777777" w:rsidR="00585A6B" w:rsidRPr="005C5505" w:rsidRDefault="00585A6B"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09CB0A7F" w14:textId="49969798" w:rsidR="00585A6B" w:rsidRPr="005C5505" w:rsidRDefault="00585A6B" w:rsidP="00B70EF6">
      <w:pPr>
        <w:spacing w:line="360" w:lineRule="auto"/>
        <w:jc w:val="both"/>
        <w:rPr>
          <w:rFonts w:ascii="Times New Roman" w:hAnsi="Times New Roman" w:cs="Times New Roman"/>
          <w:szCs w:val="24"/>
        </w:rPr>
      </w:pPr>
      <w:r w:rsidRPr="005C5505">
        <w:rPr>
          <w:rFonts w:ascii="Times New Roman" w:hAnsi="Times New Roman" w:cs="Times New Roman"/>
          <w:szCs w:val="24"/>
        </w:rPr>
        <w:t xml:space="preserve">(*) Cantitatea programată anuală de deșeuri </w:t>
      </w:r>
      <w:proofErr w:type="spellStart"/>
      <w:r w:rsidR="00A04DBD"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se s</w:t>
      </w:r>
      <w:r w:rsidR="00D051EE" w:rsidRPr="005C5505">
        <w:rPr>
          <w:rFonts w:ascii="Times New Roman" w:hAnsi="Times New Roman" w:cs="Times New Roman"/>
          <w:szCs w:val="24"/>
        </w:rPr>
        <w:t>tabilește</w:t>
      </w:r>
      <w:r w:rsidRPr="005C5505">
        <w:rPr>
          <w:rFonts w:ascii="Times New Roman" w:hAnsi="Times New Roman" w:cs="Times New Roman"/>
          <w:szCs w:val="24"/>
        </w:rPr>
        <w:t xml:space="preserve"> în funcție de gradul de implementare a sistemului de colectare separată a</w:t>
      </w:r>
      <w:r w:rsidR="00D051EE" w:rsidRPr="005C5505">
        <w:rPr>
          <w:rFonts w:ascii="Times New Roman" w:hAnsi="Times New Roman" w:cs="Times New Roman"/>
          <w:szCs w:val="24"/>
        </w:rPr>
        <w:t>l</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și se exprimă în tone/an.</w:t>
      </w:r>
    </w:p>
    <w:p w14:paraId="4D5E5F8F" w14:textId="24880EA0" w:rsidR="00585A6B" w:rsidRPr="005C5505" w:rsidRDefault="00AF2238" w:rsidP="00B70EF6">
      <w:pPr>
        <w:spacing w:line="360" w:lineRule="auto"/>
        <w:rPr>
          <w:rFonts w:ascii="Times New Roman" w:hAnsi="Times New Roman" w:cs="Times New Roman"/>
          <w:szCs w:val="24"/>
        </w:rPr>
      </w:pPr>
      <w:r w:rsidRPr="005C5505">
        <w:rPr>
          <w:rFonts w:ascii="Times New Roman" w:hAnsi="Times New Roman" w:cs="Times New Roman"/>
          <w:szCs w:val="24"/>
        </w:rPr>
        <w:t xml:space="preserve">(**) Numărul de locuitori de la care se colectează separat </w:t>
      </w:r>
      <w:proofErr w:type="spellStart"/>
      <w:r w:rsidRPr="005C5505">
        <w:rPr>
          <w:rFonts w:ascii="Times New Roman" w:hAnsi="Times New Roman" w:cs="Times New Roman"/>
          <w:szCs w:val="24"/>
        </w:rPr>
        <w:t>biodeșeurile</w:t>
      </w:r>
      <w:proofErr w:type="spellEnd"/>
      <w:r w:rsidRPr="005C5505">
        <w:rPr>
          <w:rFonts w:ascii="Times New Roman" w:hAnsi="Times New Roman" w:cs="Times New Roman"/>
          <w:szCs w:val="24"/>
        </w:rPr>
        <w:t xml:space="preserve">, </w:t>
      </w:r>
    </w:p>
    <w:p w14:paraId="3884DE58" w14:textId="34F17B85" w:rsidR="00585A6B" w:rsidRPr="005C5505" w:rsidRDefault="00585A6B"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4A7BDEF" w14:textId="1A497BE2" w:rsidR="00C56864" w:rsidRPr="005C5505" w:rsidRDefault="00C56864" w:rsidP="00B70EF6">
      <w:pPr>
        <w:spacing w:line="360" w:lineRule="auto"/>
        <w:rPr>
          <w:rStyle w:val="spar"/>
          <w:rFonts w:ascii="Times New Roman" w:hAnsi="Times New Roman" w:cs="Times New Roman"/>
          <w:szCs w:val="24"/>
        </w:rPr>
      </w:pPr>
      <w:r w:rsidRPr="005C5505">
        <w:rPr>
          <w:rFonts w:ascii="Times New Roman" w:hAnsi="Times New Roman" w:cs="Times New Roman"/>
          <w:szCs w:val="24"/>
        </w:rPr>
        <w:lastRenderedPageBreak/>
        <w:t>Anexa nr. 1 d) la normele metodologice</w:t>
      </w:r>
    </w:p>
    <w:p w14:paraId="3599B278" w14:textId="74FD4E0A" w:rsidR="00B71CB8" w:rsidRPr="005C5505" w:rsidRDefault="00B71CB8" w:rsidP="00B70EF6">
      <w:pPr>
        <w:spacing w:line="360" w:lineRule="auto"/>
        <w:jc w:val="center"/>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 xml:space="preserve">FIȘA DE FUNDAMENTARE </w:t>
      </w:r>
    </w:p>
    <w:p w14:paraId="08E56397" w14:textId="10224D65" w:rsidR="00B71CB8" w:rsidRPr="005C5505" w:rsidRDefault="00B71CB8" w:rsidP="0066079B">
      <w:pPr>
        <w:spacing w:line="360" w:lineRule="auto"/>
        <w:jc w:val="center"/>
        <w:rP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pentru stabilirea tarifului de operare a centrelor de colectare prin aport voluntar</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9270"/>
        <w:gridCol w:w="1980"/>
        <w:gridCol w:w="2070"/>
      </w:tblGrid>
      <w:tr w:rsidR="005C5505" w:rsidRPr="005C5505" w14:paraId="345D8D1A" w14:textId="77777777" w:rsidTr="00DA09BF">
        <w:trPr>
          <w:trHeight w:val="779"/>
          <w:tblHeader/>
        </w:trPr>
        <w:tc>
          <w:tcPr>
            <w:tcW w:w="985" w:type="dxa"/>
            <w:shd w:val="clear" w:color="auto" w:fill="auto"/>
            <w:vAlign w:val="center"/>
          </w:tcPr>
          <w:p w14:paraId="632A517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Nr. crt.</w:t>
            </w:r>
          </w:p>
        </w:tc>
        <w:tc>
          <w:tcPr>
            <w:tcW w:w="9270" w:type="dxa"/>
            <w:shd w:val="clear" w:color="auto" w:fill="auto"/>
            <w:vAlign w:val="center"/>
          </w:tcPr>
          <w:p w14:paraId="698482F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SPECIFICAȚIE</w:t>
            </w:r>
          </w:p>
        </w:tc>
        <w:tc>
          <w:tcPr>
            <w:tcW w:w="1980" w:type="dxa"/>
            <w:vAlign w:val="center"/>
          </w:tcPr>
          <w:p w14:paraId="1BA05EA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UM</w:t>
            </w:r>
          </w:p>
        </w:tc>
        <w:tc>
          <w:tcPr>
            <w:tcW w:w="2070" w:type="dxa"/>
            <w:vAlign w:val="center"/>
          </w:tcPr>
          <w:p w14:paraId="46CFFE5A" w14:textId="31FE4E66"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Programat anual</w:t>
            </w:r>
          </w:p>
        </w:tc>
      </w:tr>
      <w:tr w:rsidR="005C5505" w:rsidRPr="005C5505" w14:paraId="02CEA51D" w14:textId="77777777" w:rsidTr="00DA09BF">
        <w:trPr>
          <w:trHeight w:val="460"/>
        </w:trPr>
        <w:tc>
          <w:tcPr>
            <w:tcW w:w="985" w:type="dxa"/>
            <w:shd w:val="clear" w:color="auto" w:fill="auto"/>
            <w:vAlign w:val="center"/>
            <w:hideMark/>
          </w:tcPr>
          <w:p w14:paraId="03FAE01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w:t>
            </w:r>
          </w:p>
        </w:tc>
        <w:tc>
          <w:tcPr>
            <w:tcW w:w="9270" w:type="dxa"/>
            <w:shd w:val="clear" w:color="auto" w:fill="auto"/>
            <w:vAlign w:val="center"/>
            <w:hideMark/>
          </w:tcPr>
          <w:p w14:paraId="4A7363F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materiale, din care:</w:t>
            </w:r>
          </w:p>
        </w:tc>
        <w:tc>
          <w:tcPr>
            <w:tcW w:w="1980" w:type="dxa"/>
            <w:vAlign w:val="center"/>
          </w:tcPr>
          <w:p w14:paraId="47CEC88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2EEEB8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615E732" w14:textId="77777777" w:rsidTr="00DA09BF">
        <w:trPr>
          <w:trHeight w:val="460"/>
        </w:trPr>
        <w:tc>
          <w:tcPr>
            <w:tcW w:w="985" w:type="dxa"/>
            <w:shd w:val="clear" w:color="auto" w:fill="auto"/>
            <w:vAlign w:val="center"/>
            <w:hideMark/>
          </w:tcPr>
          <w:p w14:paraId="4CA101C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w:t>
            </w:r>
          </w:p>
        </w:tc>
        <w:tc>
          <w:tcPr>
            <w:tcW w:w="9270" w:type="dxa"/>
            <w:shd w:val="clear" w:color="auto" w:fill="auto"/>
            <w:vAlign w:val="center"/>
            <w:hideMark/>
          </w:tcPr>
          <w:p w14:paraId="57CF257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Carburanți, aditivi și lubrifianți </w:t>
            </w:r>
          </w:p>
        </w:tc>
        <w:tc>
          <w:tcPr>
            <w:tcW w:w="1980" w:type="dxa"/>
            <w:vAlign w:val="center"/>
          </w:tcPr>
          <w:p w14:paraId="40DDFB3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1EFC09E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61424F5" w14:textId="77777777" w:rsidTr="00DA09BF">
        <w:trPr>
          <w:trHeight w:val="460"/>
        </w:trPr>
        <w:tc>
          <w:tcPr>
            <w:tcW w:w="985" w:type="dxa"/>
            <w:shd w:val="clear" w:color="auto" w:fill="auto"/>
            <w:vAlign w:val="center"/>
            <w:hideMark/>
          </w:tcPr>
          <w:p w14:paraId="51534D0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w:t>
            </w:r>
          </w:p>
        </w:tc>
        <w:tc>
          <w:tcPr>
            <w:tcW w:w="9270" w:type="dxa"/>
            <w:shd w:val="clear" w:color="auto" w:fill="auto"/>
            <w:vAlign w:val="center"/>
            <w:hideMark/>
          </w:tcPr>
          <w:p w14:paraId="03BF7DB6" w14:textId="23F8B55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utilitățile, din care</w:t>
            </w:r>
          </w:p>
        </w:tc>
        <w:tc>
          <w:tcPr>
            <w:tcW w:w="1980" w:type="dxa"/>
            <w:vAlign w:val="center"/>
          </w:tcPr>
          <w:p w14:paraId="6446530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8EB4DC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B9A3D54" w14:textId="77777777" w:rsidTr="00DA09BF">
        <w:trPr>
          <w:trHeight w:val="460"/>
        </w:trPr>
        <w:tc>
          <w:tcPr>
            <w:tcW w:w="985" w:type="dxa"/>
            <w:shd w:val="clear" w:color="auto" w:fill="auto"/>
            <w:vAlign w:val="center"/>
            <w:hideMark/>
          </w:tcPr>
          <w:p w14:paraId="7DDABE77"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1.2.1</w:t>
            </w:r>
          </w:p>
        </w:tc>
        <w:tc>
          <w:tcPr>
            <w:tcW w:w="9270" w:type="dxa"/>
            <w:shd w:val="clear" w:color="auto" w:fill="auto"/>
            <w:vAlign w:val="center"/>
            <w:hideMark/>
          </w:tcPr>
          <w:p w14:paraId="4BC9D7F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tehnologică</w:t>
            </w:r>
          </w:p>
        </w:tc>
        <w:tc>
          <w:tcPr>
            <w:tcW w:w="1980" w:type="dxa"/>
            <w:vAlign w:val="center"/>
          </w:tcPr>
          <w:p w14:paraId="196FC906"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07FA2EC"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p>
        </w:tc>
      </w:tr>
      <w:tr w:rsidR="005C5505" w:rsidRPr="005C5505" w14:paraId="1805F708" w14:textId="77777777" w:rsidTr="00DA09BF">
        <w:trPr>
          <w:trHeight w:val="460"/>
        </w:trPr>
        <w:tc>
          <w:tcPr>
            <w:tcW w:w="985" w:type="dxa"/>
            <w:shd w:val="clear" w:color="auto" w:fill="auto"/>
            <w:vAlign w:val="center"/>
            <w:hideMark/>
          </w:tcPr>
          <w:p w14:paraId="172FBAA0"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1.2.2</w:t>
            </w:r>
          </w:p>
        </w:tc>
        <w:tc>
          <w:tcPr>
            <w:tcW w:w="9270" w:type="dxa"/>
            <w:shd w:val="clear" w:color="auto" w:fill="auto"/>
            <w:vAlign w:val="center"/>
            <w:hideMark/>
          </w:tcPr>
          <w:p w14:paraId="1D175063"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activități administrative</w:t>
            </w:r>
          </w:p>
        </w:tc>
        <w:tc>
          <w:tcPr>
            <w:tcW w:w="1980" w:type="dxa"/>
            <w:vAlign w:val="center"/>
          </w:tcPr>
          <w:p w14:paraId="2273ABA6"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A8CD64C" w14:textId="77777777" w:rsidR="00B71CB8" w:rsidRPr="005C5505" w:rsidRDefault="00B71CB8" w:rsidP="00DA09BF">
            <w:pPr>
              <w:spacing w:before="0" w:after="0" w:line="360" w:lineRule="auto"/>
              <w:jc w:val="center"/>
              <w:rPr>
                <w:rFonts w:ascii="Times New Roman" w:eastAsia="Times New Roman" w:hAnsi="Times New Roman" w:cs="Times New Roman"/>
                <w:i/>
                <w:iCs/>
                <w:szCs w:val="24"/>
                <w:lang w:eastAsia="en-GB"/>
              </w:rPr>
            </w:pPr>
          </w:p>
        </w:tc>
      </w:tr>
      <w:tr w:rsidR="005C5505" w:rsidRPr="005C5505" w14:paraId="6B26C6FD" w14:textId="77777777" w:rsidTr="00DA09BF">
        <w:trPr>
          <w:trHeight w:val="460"/>
        </w:trPr>
        <w:tc>
          <w:tcPr>
            <w:tcW w:w="985" w:type="dxa"/>
            <w:shd w:val="clear" w:color="auto" w:fill="auto"/>
            <w:vAlign w:val="center"/>
            <w:hideMark/>
          </w:tcPr>
          <w:p w14:paraId="37E2A415"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1.2.3</w:t>
            </w:r>
          </w:p>
        </w:tc>
        <w:tc>
          <w:tcPr>
            <w:tcW w:w="9270" w:type="dxa"/>
            <w:shd w:val="clear" w:color="auto" w:fill="auto"/>
            <w:vAlign w:val="center"/>
            <w:hideMark/>
          </w:tcPr>
          <w:p w14:paraId="0CBD799F" w14:textId="5CC02319"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Alimentare cu ap</w:t>
            </w:r>
            <w:r w:rsidR="00E37D11" w:rsidRPr="005C5505">
              <w:rPr>
                <w:rFonts w:ascii="Times New Roman" w:eastAsia="Times New Roman" w:hAnsi="Times New Roman" w:cs="Times New Roman"/>
                <w:szCs w:val="24"/>
                <w:lang w:eastAsia="en-GB"/>
              </w:rPr>
              <w:t>ă</w:t>
            </w:r>
            <w:r w:rsidRPr="005C5505">
              <w:rPr>
                <w:rFonts w:ascii="Times New Roman" w:eastAsia="Times New Roman" w:hAnsi="Times New Roman" w:cs="Times New Roman"/>
                <w:szCs w:val="24"/>
                <w:lang w:eastAsia="en-GB"/>
              </w:rPr>
              <w:t xml:space="preserve"> și </w:t>
            </w:r>
            <w:r w:rsidR="00E37D11" w:rsidRPr="005C5505">
              <w:rPr>
                <w:rFonts w:ascii="Times New Roman" w:eastAsia="Times New Roman" w:hAnsi="Times New Roman" w:cs="Times New Roman"/>
                <w:szCs w:val="24"/>
                <w:lang w:eastAsia="en-GB"/>
              </w:rPr>
              <w:t>canalizare</w:t>
            </w:r>
            <w:r w:rsidRPr="005C5505">
              <w:rPr>
                <w:rFonts w:ascii="Times New Roman" w:eastAsia="Times New Roman" w:hAnsi="Times New Roman" w:cs="Times New Roman"/>
                <w:szCs w:val="24"/>
                <w:lang w:eastAsia="en-GB"/>
              </w:rPr>
              <w:t xml:space="preserve"> ape uzate</w:t>
            </w:r>
          </w:p>
        </w:tc>
        <w:tc>
          <w:tcPr>
            <w:tcW w:w="1980" w:type="dxa"/>
            <w:vAlign w:val="center"/>
          </w:tcPr>
          <w:p w14:paraId="5BEF80E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E3039D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FA5FA98" w14:textId="77777777" w:rsidTr="00DA09BF">
        <w:trPr>
          <w:trHeight w:val="460"/>
        </w:trPr>
        <w:tc>
          <w:tcPr>
            <w:tcW w:w="985" w:type="dxa"/>
            <w:shd w:val="clear" w:color="auto" w:fill="auto"/>
            <w:vAlign w:val="center"/>
          </w:tcPr>
          <w:p w14:paraId="5189146F" w14:textId="3B27F804"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1.2.4</w:t>
            </w:r>
          </w:p>
        </w:tc>
        <w:tc>
          <w:tcPr>
            <w:tcW w:w="9270" w:type="dxa"/>
            <w:shd w:val="clear" w:color="auto" w:fill="auto"/>
            <w:vAlign w:val="center"/>
          </w:tcPr>
          <w:p w14:paraId="12E1BF7E" w14:textId="52E79B69"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w:t>
            </w:r>
            <w:r w:rsidRPr="005C5505">
              <w:rPr>
                <w:rFonts w:ascii="Times New Roman" w:eastAsia="Times New Roman" w:hAnsi="Times New Roman" w:cs="Times New Roman"/>
                <w:lang w:eastAsia="en-GB"/>
              </w:rPr>
              <w:t>lte utilități</w:t>
            </w:r>
          </w:p>
        </w:tc>
        <w:tc>
          <w:tcPr>
            <w:tcW w:w="1980" w:type="dxa"/>
            <w:vAlign w:val="center"/>
          </w:tcPr>
          <w:p w14:paraId="797BFE17" w14:textId="4D5ADADC"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4CFB6D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3D0CA0C" w14:textId="77777777" w:rsidTr="00DA09BF">
        <w:trPr>
          <w:trHeight w:val="460"/>
        </w:trPr>
        <w:tc>
          <w:tcPr>
            <w:tcW w:w="985" w:type="dxa"/>
            <w:shd w:val="clear" w:color="auto" w:fill="auto"/>
            <w:vAlign w:val="center"/>
            <w:hideMark/>
          </w:tcPr>
          <w:p w14:paraId="49ACBD5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1.3</w:t>
            </w:r>
          </w:p>
        </w:tc>
        <w:tc>
          <w:tcPr>
            <w:tcW w:w="9270" w:type="dxa"/>
            <w:shd w:val="clear" w:color="auto" w:fill="auto"/>
            <w:vAlign w:val="center"/>
            <w:hideMark/>
          </w:tcPr>
          <w:p w14:paraId="02E97088"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Piese de schimb pentru autospeciale, mijloace de transport, utilaje, instalații și echipamente</w:t>
            </w:r>
          </w:p>
        </w:tc>
        <w:tc>
          <w:tcPr>
            <w:tcW w:w="1980" w:type="dxa"/>
            <w:vAlign w:val="center"/>
          </w:tcPr>
          <w:p w14:paraId="508EB96B"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E6C179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1DABF4FD" w14:textId="77777777" w:rsidTr="00DA09BF">
        <w:trPr>
          <w:trHeight w:val="460"/>
        </w:trPr>
        <w:tc>
          <w:tcPr>
            <w:tcW w:w="985" w:type="dxa"/>
            <w:shd w:val="clear" w:color="auto" w:fill="auto"/>
            <w:vAlign w:val="center"/>
            <w:hideMark/>
          </w:tcPr>
          <w:p w14:paraId="5BE42D4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1.4.</w:t>
            </w:r>
          </w:p>
        </w:tc>
        <w:tc>
          <w:tcPr>
            <w:tcW w:w="9270" w:type="dxa"/>
            <w:shd w:val="clear" w:color="auto" w:fill="auto"/>
            <w:vAlign w:val="center"/>
            <w:hideMark/>
          </w:tcPr>
          <w:p w14:paraId="5BAA3E2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Materii prime și materiale consumabile</w:t>
            </w:r>
          </w:p>
        </w:tc>
        <w:tc>
          <w:tcPr>
            <w:tcW w:w="1980" w:type="dxa"/>
            <w:vAlign w:val="center"/>
          </w:tcPr>
          <w:p w14:paraId="2D2063C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EA150F7"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2C5FCE9" w14:textId="77777777" w:rsidTr="00DA09BF">
        <w:trPr>
          <w:trHeight w:val="460"/>
        </w:trPr>
        <w:tc>
          <w:tcPr>
            <w:tcW w:w="985" w:type="dxa"/>
            <w:shd w:val="clear" w:color="auto" w:fill="auto"/>
            <w:vAlign w:val="center"/>
          </w:tcPr>
          <w:p w14:paraId="68E25EE8"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1.5</w:t>
            </w:r>
          </w:p>
        </w:tc>
        <w:tc>
          <w:tcPr>
            <w:tcW w:w="9270" w:type="dxa"/>
            <w:shd w:val="clear" w:color="auto" w:fill="auto"/>
            <w:vAlign w:val="center"/>
          </w:tcPr>
          <w:p w14:paraId="4F5FD1AF"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Echipament de lucru și protecția muncii</w:t>
            </w:r>
          </w:p>
        </w:tc>
        <w:tc>
          <w:tcPr>
            <w:tcW w:w="1980" w:type="dxa"/>
            <w:vAlign w:val="center"/>
          </w:tcPr>
          <w:p w14:paraId="29FBF387"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1BA4A6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034BD54" w14:textId="77777777" w:rsidTr="00DA09BF">
        <w:trPr>
          <w:trHeight w:val="460"/>
        </w:trPr>
        <w:tc>
          <w:tcPr>
            <w:tcW w:w="985" w:type="dxa"/>
            <w:shd w:val="clear" w:color="auto" w:fill="auto"/>
            <w:vAlign w:val="center"/>
            <w:hideMark/>
          </w:tcPr>
          <w:p w14:paraId="20842AC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w:t>
            </w:r>
          </w:p>
        </w:tc>
        <w:tc>
          <w:tcPr>
            <w:tcW w:w="9270" w:type="dxa"/>
            <w:shd w:val="clear" w:color="auto" w:fill="auto"/>
            <w:vAlign w:val="center"/>
            <w:hideMark/>
          </w:tcPr>
          <w:p w14:paraId="096A97C6" w14:textId="5BD00CB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din care</w:t>
            </w:r>
            <w:r w:rsidR="00E232C6" w:rsidRPr="005C5505">
              <w:rPr>
                <w:rFonts w:ascii="Times New Roman" w:eastAsia="Times New Roman" w:hAnsi="Times New Roman" w:cs="Times New Roman"/>
                <w:szCs w:val="24"/>
                <w:lang w:eastAsia="en-GB"/>
              </w:rPr>
              <w:t>:</w:t>
            </w:r>
          </w:p>
        </w:tc>
        <w:tc>
          <w:tcPr>
            <w:tcW w:w="1980" w:type="dxa"/>
            <w:vAlign w:val="center"/>
          </w:tcPr>
          <w:p w14:paraId="594D3B3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2E6180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C7CAC6B" w14:textId="77777777" w:rsidTr="00DA09BF">
        <w:trPr>
          <w:trHeight w:val="460"/>
        </w:trPr>
        <w:tc>
          <w:tcPr>
            <w:tcW w:w="985" w:type="dxa"/>
            <w:shd w:val="clear" w:color="auto" w:fill="auto"/>
            <w:vAlign w:val="center"/>
            <w:hideMark/>
          </w:tcPr>
          <w:p w14:paraId="125011DE"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1.6.1</w:t>
            </w:r>
          </w:p>
        </w:tc>
        <w:tc>
          <w:tcPr>
            <w:tcW w:w="9270" w:type="dxa"/>
            <w:shd w:val="clear" w:color="auto" w:fill="auto"/>
            <w:vAlign w:val="center"/>
            <w:hideMark/>
          </w:tcPr>
          <w:p w14:paraId="24CA2DA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în regie</w:t>
            </w:r>
          </w:p>
        </w:tc>
        <w:tc>
          <w:tcPr>
            <w:tcW w:w="1980" w:type="dxa"/>
            <w:vAlign w:val="center"/>
          </w:tcPr>
          <w:p w14:paraId="7B46BF8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42F7A8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A63B569" w14:textId="77777777" w:rsidTr="00DA09BF">
        <w:trPr>
          <w:trHeight w:val="460"/>
        </w:trPr>
        <w:tc>
          <w:tcPr>
            <w:tcW w:w="985" w:type="dxa"/>
            <w:shd w:val="clear" w:color="auto" w:fill="auto"/>
            <w:vAlign w:val="center"/>
            <w:hideMark/>
          </w:tcPr>
          <w:p w14:paraId="25EF45C3"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1.6.2</w:t>
            </w:r>
          </w:p>
        </w:tc>
        <w:tc>
          <w:tcPr>
            <w:tcW w:w="9270" w:type="dxa"/>
            <w:shd w:val="clear" w:color="auto" w:fill="auto"/>
            <w:vAlign w:val="center"/>
            <w:hideMark/>
          </w:tcPr>
          <w:p w14:paraId="675408DA"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cu terții</w:t>
            </w:r>
          </w:p>
        </w:tc>
        <w:tc>
          <w:tcPr>
            <w:tcW w:w="1980" w:type="dxa"/>
            <w:vAlign w:val="center"/>
          </w:tcPr>
          <w:p w14:paraId="1DE48A2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395F1A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FA7891A" w14:textId="77777777" w:rsidTr="00DA09BF">
        <w:trPr>
          <w:trHeight w:val="460"/>
        </w:trPr>
        <w:tc>
          <w:tcPr>
            <w:tcW w:w="985" w:type="dxa"/>
            <w:shd w:val="clear" w:color="auto" w:fill="auto"/>
            <w:vAlign w:val="center"/>
            <w:hideMark/>
          </w:tcPr>
          <w:p w14:paraId="2E3343A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1.7</w:t>
            </w:r>
          </w:p>
        </w:tc>
        <w:tc>
          <w:tcPr>
            <w:tcW w:w="9270" w:type="dxa"/>
            <w:shd w:val="clear" w:color="auto" w:fill="auto"/>
            <w:vAlign w:val="center"/>
            <w:hideMark/>
          </w:tcPr>
          <w:p w14:paraId="7FB73495"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Amortizarea autospecialelor, utilajelor, instalațiilor și a mijloacelor de transport</w:t>
            </w:r>
          </w:p>
        </w:tc>
        <w:tc>
          <w:tcPr>
            <w:tcW w:w="1980" w:type="dxa"/>
            <w:vAlign w:val="center"/>
          </w:tcPr>
          <w:p w14:paraId="32692CF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07EDFA4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63A1B39" w14:textId="77777777" w:rsidTr="00DA09BF">
        <w:trPr>
          <w:trHeight w:val="460"/>
        </w:trPr>
        <w:tc>
          <w:tcPr>
            <w:tcW w:w="985" w:type="dxa"/>
            <w:shd w:val="clear" w:color="auto" w:fill="auto"/>
            <w:vAlign w:val="center"/>
            <w:hideMark/>
          </w:tcPr>
          <w:p w14:paraId="6943885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1.8</w:t>
            </w:r>
          </w:p>
        </w:tc>
        <w:tc>
          <w:tcPr>
            <w:tcW w:w="9270" w:type="dxa"/>
            <w:shd w:val="clear" w:color="auto" w:fill="auto"/>
            <w:vAlign w:val="center"/>
            <w:hideMark/>
          </w:tcPr>
          <w:p w14:paraId="5ED1EF35"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Redevență</w:t>
            </w:r>
          </w:p>
        </w:tc>
        <w:tc>
          <w:tcPr>
            <w:tcW w:w="1980" w:type="dxa"/>
            <w:vAlign w:val="center"/>
          </w:tcPr>
          <w:p w14:paraId="36D2A54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A1BC3F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1E16611" w14:textId="77777777" w:rsidTr="00DA09BF">
        <w:trPr>
          <w:trHeight w:val="460"/>
        </w:trPr>
        <w:tc>
          <w:tcPr>
            <w:tcW w:w="985" w:type="dxa"/>
            <w:shd w:val="clear" w:color="auto" w:fill="auto"/>
            <w:vAlign w:val="center"/>
            <w:hideMark/>
          </w:tcPr>
          <w:p w14:paraId="1E33258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1.9</w:t>
            </w:r>
          </w:p>
        </w:tc>
        <w:tc>
          <w:tcPr>
            <w:tcW w:w="9270" w:type="dxa"/>
            <w:shd w:val="clear" w:color="auto" w:fill="auto"/>
            <w:vAlign w:val="center"/>
            <w:hideMark/>
          </w:tcPr>
          <w:p w14:paraId="2B33CBB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Cheltuieli cu protecția mediului </w:t>
            </w:r>
          </w:p>
        </w:tc>
        <w:tc>
          <w:tcPr>
            <w:tcW w:w="1980" w:type="dxa"/>
            <w:vAlign w:val="center"/>
          </w:tcPr>
          <w:p w14:paraId="7D1B083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1118076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695860A" w14:textId="77777777" w:rsidTr="00DA09BF">
        <w:trPr>
          <w:trHeight w:val="460"/>
        </w:trPr>
        <w:tc>
          <w:tcPr>
            <w:tcW w:w="985" w:type="dxa"/>
            <w:shd w:val="clear" w:color="auto" w:fill="auto"/>
            <w:vAlign w:val="center"/>
          </w:tcPr>
          <w:p w14:paraId="1F157DF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1.10</w:t>
            </w:r>
          </w:p>
        </w:tc>
        <w:tc>
          <w:tcPr>
            <w:tcW w:w="9270" w:type="dxa"/>
            <w:shd w:val="clear" w:color="auto" w:fill="auto"/>
            <w:vAlign w:val="center"/>
          </w:tcPr>
          <w:p w14:paraId="168EDDE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determinarea  compoziției deșeurilor</w:t>
            </w:r>
          </w:p>
        </w:tc>
        <w:tc>
          <w:tcPr>
            <w:tcW w:w="1980" w:type="dxa"/>
            <w:vAlign w:val="center"/>
          </w:tcPr>
          <w:p w14:paraId="01E49B7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A2D4AA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16527C8C" w14:textId="77777777" w:rsidTr="00DA09BF">
        <w:trPr>
          <w:trHeight w:val="460"/>
        </w:trPr>
        <w:tc>
          <w:tcPr>
            <w:tcW w:w="985" w:type="dxa"/>
            <w:shd w:val="clear" w:color="auto" w:fill="auto"/>
            <w:vAlign w:val="center"/>
            <w:hideMark/>
          </w:tcPr>
          <w:p w14:paraId="6144264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w:t>
            </w:r>
          </w:p>
        </w:tc>
        <w:tc>
          <w:tcPr>
            <w:tcW w:w="9270" w:type="dxa"/>
            <w:shd w:val="clear" w:color="auto" w:fill="auto"/>
            <w:vAlign w:val="center"/>
            <w:hideMark/>
          </w:tcPr>
          <w:p w14:paraId="0E7CE9A1"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cu servicii executate de terți, din care:</w:t>
            </w:r>
          </w:p>
        </w:tc>
        <w:tc>
          <w:tcPr>
            <w:tcW w:w="1980" w:type="dxa"/>
            <w:vAlign w:val="center"/>
          </w:tcPr>
          <w:p w14:paraId="691B80A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F248015"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DE0B988" w14:textId="77777777" w:rsidTr="00DA09BF">
        <w:trPr>
          <w:trHeight w:val="460"/>
        </w:trPr>
        <w:tc>
          <w:tcPr>
            <w:tcW w:w="985" w:type="dxa"/>
            <w:shd w:val="clear" w:color="auto" w:fill="auto"/>
            <w:vAlign w:val="center"/>
          </w:tcPr>
          <w:p w14:paraId="7580D54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1.11.1</w:t>
            </w:r>
          </w:p>
        </w:tc>
        <w:tc>
          <w:tcPr>
            <w:tcW w:w="9270" w:type="dxa"/>
            <w:shd w:val="clear" w:color="auto" w:fill="auto"/>
            <w:vAlign w:val="center"/>
          </w:tcPr>
          <w:p w14:paraId="6A84185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Campanii de informare și conștientizare</w:t>
            </w:r>
          </w:p>
        </w:tc>
        <w:tc>
          <w:tcPr>
            <w:tcW w:w="1980" w:type="dxa"/>
            <w:vAlign w:val="center"/>
          </w:tcPr>
          <w:p w14:paraId="68A7412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37C980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05DE93E" w14:textId="77777777" w:rsidTr="00DA09BF">
        <w:trPr>
          <w:trHeight w:val="460"/>
        </w:trPr>
        <w:tc>
          <w:tcPr>
            <w:tcW w:w="985" w:type="dxa"/>
            <w:shd w:val="clear" w:color="auto" w:fill="auto"/>
            <w:vAlign w:val="center"/>
          </w:tcPr>
          <w:p w14:paraId="013A556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1.11.2</w:t>
            </w:r>
          </w:p>
        </w:tc>
        <w:tc>
          <w:tcPr>
            <w:tcW w:w="9270" w:type="dxa"/>
            <w:shd w:val="clear" w:color="auto" w:fill="auto"/>
            <w:vAlign w:val="center"/>
          </w:tcPr>
          <w:p w14:paraId="35EBE0D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Închiriere de utilaje/autospeciale/mijloace de transport</w:t>
            </w:r>
          </w:p>
        </w:tc>
        <w:tc>
          <w:tcPr>
            <w:tcW w:w="1980" w:type="dxa"/>
            <w:vAlign w:val="center"/>
          </w:tcPr>
          <w:p w14:paraId="351E1C7C"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F3787B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094C113" w14:textId="77777777" w:rsidTr="00DA09BF">
        <w:trPr>
          <w:trHeight w:val="460"/>
        </w:trPr>
        <w:tc>
          <w:tcPr>
            <w:tcW w:w="985" w:type="dxa"/>
            <w:shd w:val="clear" w:color="auto" w:fill="auto"/>
            <w:vAlign w:val="center"/>
          </w:tcPr>
          <w:p w14:paraId="5DC9DC18"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1.11.3</w:t>
            </w:r>
          </w:p>
        </w:tc>
        <w:tc>
          <w:tcPr>
            <w:tcW w:w="9270" w:type="dxa"/>
            <w:shd w:val="clear" w:color="auto" w:fill="auto"/>
            <w:vAlign w:val="center"/>
          </w:tcPr>
          <w:p w14:paraId="240D6634" w14:textId="5E41CF9A"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3116986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4AE28F00"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4DEEEDB" w14:textId="77777777" w:rsidTr="00DA09BF">
        <w:trPr>
          <w:trHeight w:val="460"/>
        </w:trPr>
        <w:tc>
          <w:tcPr>
            <w:tcW w:w="985" w:type="dxa"/>
            <w:shd w:val="clear" w:color="auto" w:fill="auto"/>
            <w:vAlign w:val="center"/>
          </w:tcPr>
          <w:p w14:paraId="094C5874" w14:textId="4336C75B"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1.11.4</w:t>
            </w:r>
          </w:p>
        </w:tc>
        <w:tc>
          <w:tcPr>
            <w:tcW w:w="9270" w:type="dxa"/>
            <w:shd w:val="clear" w:color="auto" w:fill="auto"/>
            <w:vAlign w:val="center"/>
          </w:tcPr>
          <w:p w14:paraId="50EA0766" w14:textId="326C4F8A"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w:t>
            </w:r>
          </w:p>
        </w:tc>
        <w:tc>
          <w:tcPr>
            <w:tcW w:w="1980" w:type="dxa"/>
            <w:vAlign w:val="center"/>
          </w:tcPr>
          <w:p w14:paraId="3D2AA2CE" w14:textId="1053185C"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7B48F0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B42C3F0" w14:textId="77777777" w:rsidTr="00DA09BF">
        <w:trPr>
          <w:trHeight w:val="460"/>
        </w:trPr>
        <w:tc>
          <w:tcPr>
            <w:tcW w:w="985" w:type="dxa"/>
            <w:shd w:val="clear" w:color="auto" w:fill="auto"/>
            <w:vAlign w:val="center"/>
          </w:tcPr>
          <w:p w14:paraId="15BFDA1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1.12</w:t>
            </w:r>
          </w:p>
        </w:tc>
        <w:tc>
          <w:tcPr>
            <w:tcW w:w="9270" w:type="dxa"/>
            <w:shd w:val="clear" w:color="auto" w:fill="auto"/>
            <w:vAlign w:val="center"/>
          </w:tcPr>
          <w:p w14:paraId="7C1E2BEB" w14:textId="3BFEADF3"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materiale</w:t>
            </w:r>
            <w:r w:rsidR="007E30CD" w:rsidRPr="005C5505">
              <w:rPr>
                <w:rFonts w:ascii="Times New Roman" w:eastAsia="Times New Roman" w:hAnsi="Times New Roman" w:cs="Times New Roman"/>
                <w:szCs w:val="24"/>
                <w:lang w:eastAsia="en-GB"/>
              </w:rPr>
              <w:t xml:space="preserve">, </w:t>
            </w:r>
            <w:r w:rsidR="007E30CD" w:rsidRPr="005C5505">
              <w:rPr>
                <w:rFonts w:ascii="Times New Roman" w:hAnsi="Times New Roman" w:cs="Times New Roman"/>
                <w:szCs w:val="24"/>
                <w:lang w:eastAsia="en-GB"/>
              </w:rPr>
              <w:t>exclusiv provizioane, amenzi, penalități, despăgubiri, donații și sponsorizări</w:t>
            </w:r>
          </w:p>
        </w:tc>
        <w:tc>
          <w:tcPr>
            <w:tcW w:w="1980" w:type="dxa"/>
            <w:vAlign w:val="center"/>
          </w:tcPr>
          <w:p w14:paraId="2C87E3D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43C602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3E46298" w14:textId="77777777" w:rsidTr="00DA09BF">
        <w:trPr>
          <w:trHeight w:val="460"/>
        </w:trPr>
        <w:tc>
          <w:tcPr>
            <w:tcW w:w="985" w:type="dxa"/>
            <w:shd w:val="clear" w:color="auto" w:fill="auto"/>
            <w:vAlign w:val="center"/>
            <w:hideMark/>
          </w:tcPr>
          <w:p w14:paraId="5B63B882"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w:t>
            </w:r>
          </w:p>
        </w:tc>
        <w:tc>
          <w:tcPr>
            <w:tcW w:w="9270" w:type="dxa"/>
            <w:shd w:val="clear" w:color="auto" w:fill="auto"/>
            <w:vAlign w:val="center"/>
            <w:hideMark/>
          </w:tcPr>
          <w:p w14:paraId="1BAA49C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de natură salarială, din care:</w:t>
            </w:r>
          </w:p>
        </w:tc>
        <w:tc>
          <w:tcPr>
            <w:tcW w:w="1980" w:type="dxa"/>
            <w:vAlign w:val="center"/>
          </w:tcPr>
          <w:p w14:paraId="6EDCA550"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1BEE85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16FC40B0" w14:textId="77777777" w:rsidTr="00DA09BF">
        <w:trPr>
          <w:trHeight w:val="460"/>
        </w:trPr>
        <w:tc>
          <w:tcPr>
            <w:tcW w:w="985" w:type="dxa"/>
            <w:shd w:val="clear" w:color="auto" w:fill="auto"/>
            <w:vAlign w:val="center"/>
            <w:hideMark/>
          </w:tcPr>
          <w:p w14:paraId="5BA726E7"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2.1</w:t>
            </w:r>
          </w:p>
        </w:tc>
        <w:tc>
          <w:tcPr>
            <w:tcW w:w="9270" w:type="dxa"/>
            <w:shd w:val="clear" w:color="auto" w:fill="auto"/>
            <w:vAlign w:val="center"/>
            <w:hideMark/>
          </w:tcPr>
          <w:p w14:paraId="368C42E9" w14:textId="78E24D2E"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Salarii</w:t>
            </w:r>
          </w:p>
        </w:tc>
        <w:tc>
          <w:tcPr>
            <w:tcW w:w="1980" w:type="dxa"/>
            <w:vAlign w:val="center"/>
          </w:tcPr>
          <w:p w14:paraId="3DEFBA10"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0C1D45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7C6371E" w14:textId="77777777" w:rsidTr="00DA09BF">
        <w:trPr>
          <w:trHeight w:val="460"/>
        </w:trPr>
        <w:tc>
          <w:tcPr>
            <w:tcW w:w="985" w:type="dxa"/>
            <w:shd w:val="clear" w:color="auto" w:fill="auto"/>
            <w:vAlign w:val="center"/>
            <w:hideMark/>
          </w:tcPr>
          <w:p w14:paraId="664A580F"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2.2</w:t>
            </w:r>
          </w:p>
        </w:tc>
        <w:tc>
          <w:tcPr>
            <w:tcW w:w="9270" w:type="dxa"/>
            <w:shd w:val="clear" w:color="auto" w:fill="auto"/>
            <w:vAlign w:val="center"/>
            <w:hideMark/>
          </w:tcPr>
          <w:p w14:paraId="4D21132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asiguratorie pentru muncă (CAM)</w:t>
            </w:r>
          </w:p>
        </w:tc>
        <w:tc>
          <w:tcPr>
            <w:tcW w:w="1980" w:type="dxa"/>
            <w:vAlign w:val="center"/>
          </w:tcPr>
          <w:p w14:paraId="08E8F253"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6BA5193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6DA5C6E" w14:textId="77777777" w:rsidTr="00DA09BF">
        <w:trPr>
          <w:trHeight w:val="460"/>
        </w:trPr>
        <w:tc>
          <w:tcPr>
            <w:tcW w:w="985" w:type="dxa"/>
            <w:shd w:val="clear" w:color="auto" w:fill="auto"/>
            <w:vAlign w:val="center"/>
          </w:tcPr>
          <w:p w14:paraId="4A3D3A69"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2.3</w:t>
            </w:r>
          </w:p>
        </w:tc>
        <w:tc>
          <w:tcPr>
            <w:tcW w:w="9270" w:type="dxa"/>
            <w:shd w:val="clear" w:color="auto" w:fill="auto"/>
            <w:vAlign w:val="center"/>
          </w:tcPr>
          <w:p w14:paraId="29F6B70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la fondul pentru handicap</w:t>
            </w:r>
          </w:p>
        </w:tc>
        <w:tc>
          <w:tcPr>
            <w:tcW w:w="1980" w:type="dxa"/>
            <w:vAlign w:val="center"/>
          </w:tcPr>
          <w:p w14:paraId="78D90639"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8D0A1C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A8666F9" w14:textId="77777777" w:rsidTr="00DA09BF">
        <w:trPr>
          <w:trHeight w:val="545"/>
        </w:trPr>
        <w:tc>
          <w:tcPr>
            <w:tcW w:w="985" w:type="dxa"/>
            <w:shd w:val="clear" w:color="auto" w:fill="auto"/>
            <w:vAlign w:val="center"/>
            <w:hideMark/>
          </w:tcPr>
          <w:p w14:paraId="7218B057" w14:textId="77777777" w:rsidR="00B71CB8" w:rsidRPr="005C5505" w:rsidRDefault="00B71CB8" w:rsidP="00DA09BF">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2.4</w:t>
            </w:r>
          </w:p>
        </w:tc>
        <w:tc>
          <w:tcPr>
            <w:tcW w:w="9270" w:type="dxa"/>
            <w:shd w:val="clear" w:color="auto" w:fill="auto"/>
            <w:vAlign w:val="center"/>
            <w:hideMark/>
          </w:tcPr>
          <w:p w14:paraId="3831E547"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drepturi asimilate salariilor</w:t>
            </w:r>
          </w:p>
        </w:tc>
        <w:tc>
          <w:tcPr>
            <w:tcW w:w="1980" w:type="dxa"/>
            <w:vAlign w:val="center"/>
          </w:tcPr>
          <w:p w14:paraId="6D35AF61"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F960D3B"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4F89E1CB" w14:textId="77777777" w:rsidTr="00DA09BF">
        <w:trPr>
          <w:trHeight w:val="572"/>
        </w:trPr>
        <w:tc>
          <w:tcPr>
            <w:tcW w:w="985" w:type="dxa"/>
            <w:shd w:val="clear" w:color="auto" w:fill="auto"/>
            <w:vAlign w:val="center"/>
          </w:tcPr>
          <w:p w14:paraId="19E7C4F5" w14:textId="74F8440B"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3</w:t>
            </w:r>
          </w:p>
        </w:tc>
        <w:tc>
          <w:tcPr>
            <w:tcW w:w="9270" w:type="dxa"/>
            <w:shd w:val="clear" w:color="auto" w:fill="auto"/>
            <w:vAlign w:val="center"/>
          </w:tcPr>
          <w:p w14:paraId="6B7BAC7D"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sortarea</w:t>
            </w:r>
          </w:p>
        </w:tc>
        <w:tc>
          <w:tcPr>
            <w:tcW w:w="1980" w:type="dxa"/>
            <w:vAlign w:val="center"/>
          </w:tcPr>
          <w:p w14:paraId="02952E2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3019241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7A5D9B4D" w14:textId="77777777" w:rsidTr="00DA09BF">
        <w:trPr>
          <w:trHeight w:val="572"/>
        </w:trPr>
        <w:tc>
          <w:tcPr>
            <w:tcW w:w="985" w:type="dxa"/>
            <w:shd w:val="clear" w:color="auto" w:fill="auto"/>
            <w:vAlign w:val="center"/>
          </w:tcPr>
          <w:p w14:paraId="77A80102" w14:textId="7580327C"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4</w:t>
            </w:r>
          </w:p>
        </w:tc>
        <w:tc>
          <w:tcPr>
            <w:tcW w:w="9270" w:type="dxa"/>
            <w:shd w:val="clear" w:color="auto" w:fill="auto"/>
            <w:vAlign w:val="center"/>
          </w:tcPr>
          <w:p w14:paraId="033BA8E2"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aferente altor activități de tratare a deșeurilor</w:t>
            </w:r>
          </w:p>
        </w:tc>
        <w:tc>
          <w:tcPr>
            <w:tcW w:w="1980" w:type="dxa"/>
          </w:tcPr>
          <w:p w14:paraId="22CAA305"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2DCC425"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6DDF853A" w14:textId="77777777" w:rsidTr="00DA09BF">
        <w:trPr>
          <w:trHeight w:val="572"/>
        </w:trPr>
        <w:tc>
          <w:tcPr>
            <w:tcW w:w="985" w:type="dxa"/>
            <w:shd w:val="clear" w:color="auto" w:fill="auto"/>
            <w:vAlign w:val="center"/>
          </w:tcPr>
          <w:p w14:paraId="741BCD55" w14:textId="5AEB443C"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5</w:t>
            </w:r>
          </w:p>
        </w:tc>
        <w:tc>
          <w:tcPr>
            <w:tcW w:w="9270" w:type="dxa"/>
            <w:shd w:val="clear" w:color="auto" w:fill="auto"/>
            <w:vAlign w:val="center"/>
          </w:tcPr>
          <w:p w14:paraId="69A13987" w14:textId="77777777" w:rsidR="00B71CB8" w:rsidRPr="005C5505" w:rsidRDefault="00B71CB8"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depozitarea</w:t>
            </w:r>
          </w:p>
        </w:tc>
        <w:tc>
          <w:tcPr>
            <w:tcW w:w="1980" w:type="dxa"/>
          </w:tcPr>
          <w:p w14:paraId="6928CF6D"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5DAA6B3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F6BE388" w14:textId="77777777" w:rsidTr="00DA09BF">
        <w:trPr>
          <w:trHeight w:val="460"/>
        </w:trPr>
        <w:tc>
          <w:tcPr>
            <w:tcW w:w="985" w:type="dxa"/>
            <w:shd w:val="clear" w:color="auto" w:fill="auto"/>
            <w:vAlign w:val="center"/>
          </w:tcPr>
          <w:p w14:paraId="20B6875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I</w:t>
            </w:r>
          </w:p>
        </w:tc>
        <w:tc>
          <w:tcPr>
            <w:tcW w:w="9270" w:type="dxa"/>
            <w:shd w:val="clear" w:color="auto" w:fill="auto"/>
            <w:vAlign w:val="center"/>
          </w:tcPr>
          <w:p w14:paraId="1572B919"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Total cheltuieli de exploatare </w:t>
            </w:r>
          </w:p>
        </w:tc>
        <w:tc>
          <w:tcPr>
            <w:tcW w:w="1980" w:type="dxa"/>
            <w:shd w:val="clear" w:color="auto" w:fill="auto"/>
            <w:vAlign w:val="center"/>
          </w:tcPr>
          <w:p w14:paraId="6D33B92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shd w:val="clear" w:color="auto" w:fill="auto"/>
            <w:vAlign w:val="center"/>
          </w:tcPr>
          <w:p w14:paraId="74536C3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4CCE47E" w14:textId="77777777" w:rsidTr="00DA09BF">
        <w:trPr>
          <w:trHeight w:val="460"/>
        </w:trPr>
        <w:tc>
          <w:tcPr>
            <w:tcW w:w="985" w:type="dxa"/>
            <w:shd w:val="clear" w:color="auto" w:fill="auto"/>
            <w:vAlign w:val="center"/>
          </w:tcPr>
          <w:p w14:paraId="2904B8FE"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w:t>
            </w:r>
          </w:p>
        </w:tc>
        <w:tc>
          <w:tcPr>
            <w:tcW w:w="9270" w:type="dxa"/>
            <w:shd w:val="clear" w:color="auto" w:fill="auto"/>
            <w:vAlign w:val="center"/>
          </w:tcPr>
          <w:p w14:paraId="3539A0EC"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financiare</w:t>
            </w:r>
          </w:p>
        </w:tc>
        <w:tc>
          <w:tcPr>
            <w:tcW w:w="1980" w:type="dxa"/>
            <w:shd w:val="clear" w:color="auto" w:fill="auto"/>
            <w:vAlign w:val="center"/>
          </w:tcPr>
          <w:p w14:paraId="7EDF3D7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shd w:val="clear" w:color="auto" w:fill="auto"/>
            <w:vAlign w:val="center"/>
          </w:tcPr>
          <w:p w14:paraId="55472114"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0A462E0A" w14:textId="77777777" w:rsidTr="00DA09BF">
        <w:trPr>
          <w:trHeight w:val="460"/>
        </w:trPr>
        <w:tc>
          <w:tcPr>
            <w:tcW w:w="985" w:type="dxa"/>
            <w:shd w:val="clear" w:color="auto" w:fill="auto"/>
            <w:vAlign w:val="center"/>
          </w:tcPr>
          <w:p w14:paraId="636682A6"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w:t>
            </w:r>
          </w:p>
        </w:tc>
        <w:tc>
          <w:tcPr>
            <w:tcW w:w="9270" w:type="dxa"/>
            <w:shd w:val="clear" w:color="auto" w:fill="auto"/>
            <w:vAlign w:val="center"/>
          </w:tcPr>
          <w:p w14:paraId="6EAF0214"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totale (CT = I + II)</w:t>
            </w:r>
          </w:p>
        </w:tc>
        <w:tc>
          <w:tcPr>
            <w:tcW w:w="1980" w:type="dxa"/>
            <w:shd w:val="clear" w:color="auto" w:fill="auto"/>
            <w:vAlign w:val="center"/>
          </w:tcPr>
          <w:p w14:paraId="4AEFA90F"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shd w:val="clear" w:color="auto" w:fill="auto"/>
            <w:vAlign w:val="center"/>
          </w:tcPr>
          <w:p w14:paraId="67357E9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376D7E17" w14:textId="77777777" w:rsidTr="00DA09BF">
        <w:trPr>
          <w:trHeight w:val="460"/>
        </w:trPr>
        <w:tc>
          <w:tcPr>
            <w:tcW w:w="985" w:type="dxa"/>
            <w:shd w:val="clear" w:color="auto" w:fill="auto"/>
            <w:vAlign w:val="center"/>
          </w:tcPr>
          <w:p w14:paraId="4160FE8A"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IV</w:t>
            </w:r>
          </w:p>
        </w:tc>
        <w:tc>
          <w:tcPr>
            <w:tcW w:w="9270" w:type="dxa"/>
            <w:shd w:val="clear" w:color="auto" w:fill="auto"/>
            <w:vAlign w:val="center"/>
          </w:tcPr>
          <w:p w14:paraId="4111C3DB"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Profit (CT x r%)</w:t>
            </w:r>
          </w:p>
        </w:tc>
        <w:tc>
          <w:tcPr>
            <w:tcW w:w="1980" w:type="dxa"/>
            <w:vAlign w:val="center"/>
          </w:tcPr>
          <w:p w14:paraId="61938C9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74854323"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27EC72EE" w14:textId="77777777" w:rsidTr="00DA09BF">
        <w:trPr>
          <w:trHeight w:val="460"/>
        </w:trPr>
        <w:tc>
          <w:tcPr>
            <w:tcW w:w="985" w:type="dxa"/>
            <w:shd w:val="clear" w:color="auto" w:fill="auto"/>
            <w:vAlign w:val="center"/>
          </w:tcPr>
          <w:p w14:paraId="2B11EDCD" w14:textId="4377AD4E"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w:t>
            </w:r>
          </w:p>
        </w:tc>
        <w:tc>
          <w:tcPr>
            <w:tcW w:w="9270" w:type="dxa"/>
            <w:shd w:val="clear" w:color="auto" w:fill="auto"/>
            <w:vAlign w:val="center"/>
          </w:tcPr>
          <w:p w14:paraId="69DCA4F1" w14:textId="3197FE5E"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contribuția pentru economia circulară</w:t>
            </w:r>
          </w:p>
        </w:tc>
        <w:tc>
          <w:tcPr>
            <w:tcW w:w="1980" w:type="dxa"/>
            <w:vAlign w:val="center"/>
          </w:tcPr>
          <w:p w14:paraId="50B098BA"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1DFF5FB"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A55B4EC" w14:textId="77777777" w:rsidTr="00DA09BF">
        <w:trPr>
          <w:trHeight w:val="660"/>
        </w:trPr>
        <w:tc>
          <w:tcPr>
            <w:tcW w:w="985" w:type="dxa"/>
            <w:shd w:val="clear" w:color="auto" w:fill="auto"/>
            <w:vAlign w:val="center"/>
          </w:tcPr>
          <w:p w14:paraId="3501D8A6" w14:textId="2878772B"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w:t>
            </w:r>
          </w:p>
        </w:tc>
        <w:tc>
          <w:tcPr>
            <w:tcW w:w="9270" w:type="dxa"/>
            <w:shd w:val="clear" w:color="auto" w:fill="auto"/>
            <w:vAlign w:val="center"/>
          </w:tcPr>
          <w:p w14:paraId="22E11706" w14:textId="6A9670F6"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Valoare totală a activității (III + IV + V)</w:t>
            </w:r>
          </w:p>
        </w:tc>
        <w:tc>
          <w:tcPr>
            <w:tcW w:w="1980" w:type="dxa"/>
            <w:vAlign w:val="center"/>
          </w:tcPr>
          <w:p w14:paraId="303CF5EE"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070" w:type="dxa"/>
            <w:vAlign w:val="center"/>
          </w:tcPr>
          <w:p w14:paraId="2DB38082"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67A92E1" w14:textId="77777777" w:rsidTr="00DA09BF">
        <w:trPr>
          <w:trHeight w:val="460"/>
        </w:trPr>
        <w:tc>
          <w:tcPr>
            <w:tcW w:w="985" w:type="dxa"/>
            <w:shd w:val="clear" w:color="auto" w:fill="auto"/>
            <w:vAlign w:val="center"/>
          </w:tcPr>
          <w:p w14:paraId="250A9655" w14:textId="308080C4"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w:t>
            </w:r>
          </w:p>
        </w:tc>
        <w:tc>
          <w:tcPr>
            <w:tcW w:w="9270" w:type="dxa"/>
            <w:shd w:val="clear" w:color="auto" w:fill="auto"/>
            <w:vAlign w:val="center"/>
          </w:tcPr>
          <w:p w14:paraId="2235F121" w14:textId="77777777"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Cantitatea programată </w:t>
            </w:r>
            <w:proofErr w:type="spellStart"/>
            <w:r w:rsidRPr="005C5505">
              <w:rPr>
                <w:rFonts w:ascii="Times New Roman" w:eastAsia="Times New Roman" w:hAnsi="Times New Roman" w:cs="Times New Roman"/>
                <w:szCs w:val="24"/>
                <w:lang w:eastAsia="en-GB"/>
              </w:rPr>
              <w:t>Q</w:t>
            </w:r>
            <w:r w:rsidRPr="005C5505">
              <w:rPr>
                <w:rFonts w:ascii="Times New Roman" w:eastAsia="Times New Roman" w:hAnsi="Times New Roman" w:cs="Times New Roman"/>
                <w:szCs w:val="24"/>
                <w:vertAlign w:val="subscript"/>
                <w:lang w:eastAsia="en-GB"/>
              </w:rPr>
              <w:t>total</w:t>
            </w:r>
            <w:proofErr w:type="spellEnd"/>
          </w:p>
        </w:tc>
        <w:tc>
          <w:tcPr>
            <w:tcW w:w="1980" w:type="dxa"/>
            <w:vAlign w:val="center"/>
          </w:tcPr>
          <w:p w14:paraId="0A7045F3"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tone/an</w:t>
            </w:r>
          </w:p>
        </w:tc>
        <w:tc>
          <w:tcPr>
            <w:tcW w:w="2070" w:type="dxa"/>
            <w:vAlign w:val="center"/>
          </w:tcPr>
          <w:p w14:paraId="10382F4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r w:rsidR="005C5505" w:rsidRPr="005C5505" w14:paraId="5B22AA3F" w14:textId="77777777" w:rsidTr="00DA09BF">
        <w:trPr>
          <w:trHeight w:val="460"/>
        </w:trPr>
        <w:tc>
          <w:tcPr>
            <w:tcW w:w="985" w:type="dxa"/>
            <w:shd w:val="clear" w:color="auto" w:fill="auto"/>
            <w:vAlign w:val="center"/>
          </w:tcPr>
          <w:p w14:paraId="3761A4A5" w14:textId="2EC4FE08" w:rsidR="00B71CB8" w:rsidRPr="005C5505" w:rsidRDefault="00E37D11"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VIII</w:t>
            </w:r>
          </w:p>
        </w:tc>
        <w:tc>
          <w:tcPr>
            <w:tcW w:w="9270" w:type="dxa"/>
            <w:shd w:val="clear" w:color="auto" w:fill="auto"/>
            <w:vAlign w:val="center"/>
          </w:tcPr>
          <w:p w14:paraId="37F61ECA" w14:textId="0C3F0335" w:rsidR="00B71CB8" w:rsidRPr="005C5505" w:rsidRDefault="00B71CB8" w:rsidP="00DA09BF">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Tarif (VI / VII) </w:t>
            </w:r>
          </w:p>
        </w:tc>
        <w:tc>
          <w:tcPr>
            <w:tcW w:w="1980" w:type="dxa"/>
            <w:vAlign w:val="center"/>
          </w:tcPr>
          <w:p w14:paraId="780804D8"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lei/tonă</w:t>
            </w:r>
          </w:p>
        </w:tc>
        <w:tc>
          <w:tcPr>
            <w:tcW w:w="2070" w:type="dxa"/>
            <w:vAlign w:val="center"/>
          </w:tcPr>
          <w:p w14:paraId="66AECE06" w14:textId="77777777" w:rsidR="00B71CB8" w:rsidRPr="005C5505" w:rsidRDefault="00B71CB8" w:rsidP="00DA09BF">
            <w:pPr>
              <w:spacing w:before="0" w:after="0" w:line="360" w:lineRule="auto"/>
              <w:jc w:val="center"/>
              <w:rPr>
                <w:rFonts w:ascii="Times New Roman" w:eastAsia="Times New Roman" w:hAnsi="Times New Roman" w:cs="Times New Roman"/>
                <w:szCs w:val="24"/>
                <w:lang w:eastAsia="en-GB"/>
              </w:rPr>
            </w:pPr>
          </w:p>
        </w:tc>
      </w:tr>
    </w:tbl>
    <w:p w14:paraId="5BEA2C92" w14:textId="686AAE8A" w:rsidR="00B71CB8" w:rsidRPr="005C5505" w:rsidRDefault="00B71CB8" w:rsidP="00B70EF6">
      <w:pPr>
        <w:spacing w:line="360" w:lineRule="auto"/>
        <w:rPr>
          <w:rFonts w:ascii="Times New Roman" w:hAnsi="Times New Roman" w:cs="Times New Roman"/>
          <w:szCs w:val="24"/>
        </w:rPr>
      </w:pPr>
    </w:p>
    <w:p w14:paraId="5FB6DD5D" w14:textId="055734F2" w:rsidR="00E37D11" w:rsidRPr="005C5505" w:rsidRDefault="00E37D11" w:rsidP="00B70EF6">
      <w:pPr>
        <w:spacing w:line="360" w:lineRule="auto"/>
        <w:rPr>
          <w:rFonts w:ascii="Times New Roman" w:hAnsi="Times New Roman" w:cs="Times New Roman"/>
          <w:szCs w:val="24"/>
        </w:rPr>
      </w:pPr>
    </w:p>
    <w:p w14:paraId="7D96DA90" w14:textId="1F4BBE6D" w:rsidR="00E37D11" w:rsidRPr="005C5505" w:rsidRDefault="00E37D11" w:rsidP="00B70EF6">
      <w:pPr>
        <w:spacing w:line="360" w:lineRule="auto"/>
        <w:rPr>
          <w:rFonts w:ascii="Times New Roman" w:hAnsi="Times New Roman" w:cs="Times New Roman"/>
          <w:szCs w:val="24"/>
        </w:rPr>
      </w:pPr>
    </w:p>
    <w:p w14:paraId="37D515AB" w14:textId="04AD1233" w:rsidR="00E37D11" w:rsidRPr="005C5505" w:rsidRDefault="00E37D11" w:rsidP="00B70EF6">
      <w:pPr>
        <w:spacing w:line="360" w:lineRule="auto"/>
        <w:rPr>
          <w:rFonts w:ascii="Times New Roman" w:hAnsi="Times New Roman" w:cs="Times New Roman"/>
          <w:szCs w:val="24"/>
        </w:rPr>
      </w:pPr>
    </w:p>
    <w:p w14:paraId="05DB4062" w14:textId="4741B12A" w:rsidR="00E37D11" w:rsidRPr="005C5505" w:rsidRDefault="0066079B" w:rsidP="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6F4758DF" w14:textId="0DA87695"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e) la normele metodologice</w:t>
      </w:r>
    </w:p>
    <w:p w14:paraId="7FEAEDD8" w14:textId="17B69DB4"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72B383BB" w14:textId="7AE88F6E"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tarifului de transfer al deșeurilor reciclabile de hârtie, metal, plastic și sticlă</w:t>
      </w:r>
      <w:r w:rsidR="00EB0B48" w:rsidRPr="005C5505">
        <w:rPr>
          <w:rFonts w:ascii="Times New Roman" w:hAnsi="Times New Roman" w:cs="Times New Roman"/>
          <w:szCs w:val="24"/>
        </w:rPr>
        <w:t xml:space="preserve"> colectate separat</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0A7CCD49" w14:textId="77777777" w:rsidTr="00DA09BF">
        <w:trPr>
          <w:trHeight w:val="779"/>
          <w:tblHeader/>
        </w:trPr>
        <w:tc>
          <w:tcPr>
            <w:tcW w:w="1075" w:type="dxa"/>
            <w:shd w:val="clear" w:color="auto" w:fill="auto"/>
            <w:vAlign w:val="center"/>
          </w:tcPr>
          <w:p w14:paraId="0EF2428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7EEFF249"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562EDD4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5EEB788E"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2E7DC0E8" w14:textId="77777777" w:rsidTr="00DA09BF">
        <w:trPr>
          <w:trHeight w:val="287"/>
        </w:trPr>
        <w:tc>
          <w:tcPr>
            <w:tcW w:w="1075" w:type="dxa"/>
            <w:shd w:val="clear" w:color="auto" w:fill="auto"/>
            <w:vAlign w:val="center"/>
            <w:hideMark/>
          </w:tcPr>
          <w:p w14:paraId="70DC19F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46DE397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5650089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673C36"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BCC4C05" w14:textId="77777777" w:rsidTr="00DA09BF">
        <w:trPr>
          <w:trHeight w:val="278"/>
        </w:trPr>
        <w:tc>
          <w:tcPr>
            <w:tcW w:w="1075" w:type="dxa"/>
            <w:shd w:val="clear" w:color="auto" w:fill="auto"/>
            <w:vAlign w:val="center"/>
            <w:hideMark/>
          </w:tcPr>
          <w:p w14:paraId="295E3D3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1F5FB5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35CAC03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3CC13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4C0ECFA" w14:textId="77777777" w:rsidTr="00DA09BF">
        <w:trPr>
          <w:trHeight w:val="242"/>
        </w:trPr>
        <w:tc>
          <w:tcPr>
            <w:tcW w:w="1075" w:type="dxa"/>
            <w:shd w:val="clear" w:color="auto" w:fill="auto"/>
            <w:vAlign w:val="center"/>
            <w:hideMark/>
          </w:tcPr>
          <w:p w14:paraId="278D1FC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6C08E57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2C57EDB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4470CC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1D11D3E" w14:textId="77777777" w:rsidTr="00DA09BF">
        <w:trPr>
          <w:trHeight w:val="260"/>
        </w:trPr>
        <w:tc>
          <w:tcPr>
            <w:tcW w:w="1075" w:type="dxa"/>
            <w:shd w:val="clear" w:color="auto" w:fill="auto"/>
            <w:vAlign w:val="center"/>
            <w:hideMark/>
          </w:tcPr>
          <w:p w14:paraId="28501AB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241EE8D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50D6E5E1"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F3DD2E9"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7D82EA5E" w14:textId="77777777" w:rsidTr="00DA09BF">
        <w:trPr>
          <w:trHeight w:val="260"/>
        </w:trPr>
        <w:tc>
          <w:tcPr>
            <w:tcW w:w="1075" w:type="dxa"/>
            <w:shd w:val="clear" w:color="auto" w:fill="auto"/>
            <w:vAlign w:val="center"/>
            <w:hideMark/>
          </w:tcPr>
          <w:p w14:paraId="2E5BC33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115DF4B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5C811BF7"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01AC19F"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5ADE0E4F" w14:textId="77777777" w:rsidTr="00DA09BF">
        <w:trPr>
          <w:trHeight w:val="260"/>
        </w:trPr>
        <w:tc>
          <w:tcPr>
            <w:tcW w:w="1075" w:type="dxa"/>
            <w:shd w:val="clear" w:color="auto" w:fill="auto"/>
            <w:vAlign w:val="center"/>
            <w:hideMark/>
          </w:tcPr>
          <w:p w14:paraId="226610C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409EB39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235C165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ED134A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CCDC832" w14:textId="77777777" w:rsidTr="00DA09BF">
        <w:trPr>
          <w:trHeight w:val="260"/>
        </w:trPr>
        <w:tc>
          <w:tcPr>
            <w:tcW w:w="1075" w:type="dxa"/>
            <w:shd w:val="clear" w:color="auto" w:fill="auto"/>
            <w:vAlign w:val="center"/>
          </w:tcPr>
          <w:p w14:paraId="13D7E18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5BF33F3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1DCE39D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B8EB54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7C0CBA8" w14:textId="77777777" w:rsidTr="00DA09BF">
        <w:trPr>
          <w:trHeight w:val="460"/>
        </w:trPr>
        <w:tc>
          <w:tcPr>
            <w:tcW w:w="1075" w:type="dxa"/>
            <w:shd w:val="clear" w:color="auto" w:fill="auto"/>
            <w:vAlign w:val="center"/>
            <w:hideMark/>
          </w:tcPr>
          <w:p w14:paraId="7D86311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2015C37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7DF8F8D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6FEC1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E4E16F8" w14:textId="77777777" w:rsidTr="00DA09BF">
        <w:trPr>
          <w:trHeight w:val="278"/>
        </w:trPr>
        <w:tc>
          <w:tcPr>
            <w:tcW w:w="1075" w:type="dxa"/>
            <w:shd w:val="clear" w:color="auto" w:fill="auto"/>
            <w:vAlign w:val="center"/>
            <w:hideMark/>
          </w:tcPr>
          <w:p w14:paraId="0A51A05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7880AE7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7BB250B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D05B6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420A189" w14:textId="77777777" w:rsidTr="00DA09BF">
        <w:trPr>
          <w:trHeight w:val="260"/>
        </w:trPr>
        <w:tc>
          <w:tcPr>
            <w:tcW w:w="1075" w:type="dxa"/>
            <w:shd w:val="clear" w:color="auto" w:fill="auto"/>
            <w:vAlign w:val="center"/>
          </w:tcPr>
          <w:p w14:paraId="64D3D83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2E19FE8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364697B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D3778C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C79DD81" w14:textId="77777777" w:rsidTr="00DA09BF">
        <w:trPr>
          <w:trHeight w:val="260"/>
        </w:trPr>
        <w:tc>
          <w:tcPr>
            <w:tcW w:w="1075" w:type="dxa"/>
            <w:shd w:val="clear" w:color="auto" w:fill="auto"/>
            <w:vAlign w:val="center"/>
            <w:hideMark/>
          </w:tcPr>
          <w:p w14:paraId="52E1F6A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41C08ED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980" w:type="dxa"/>
            <w:vAlign w:val="center"/>
          </w:tcPr>
          <w:p w14:paraId="1334484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C505B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AE40B74" w14:textId="77777777" w:rsidTr="00DA09BF">
        <w:trPr>
          <w:trHeight w:val="260"/>
        </w:trPr>
        <w:tc>
          <w:tcPr>
            <w:tcW w:w="1075" w:type="dxa"/>
            <w:shd w:val="clear" w:color="auto" w:fill="auto"/>
            <w:vAlign w:val="center"/>
            <w:hideMark/>
          </w:tcPr>
          <w:p w14:paraId="2A33806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14D177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42D1688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6A389A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1948D4A" w14:textId="77777777" w:rsidTr="00DA09BF">
        <w:trPr>
          <w:trHeight w:val="260"/>
        </w:trPr>
        <w:tc>
          <w:tcPr>
            <w:tcW w:w="1075" w:type="dxa"/>
            <w:shd w:val="clear" w:color="auto" w:fill="auto"/>
            <w:vAlign w:val="center"/>
            <w:hideMark/>
          </w:tcPr>
          <w:p w14:paraId="199847D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209EAB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517D300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AA7C74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B2DAD28" w14:textId="77777777" w:rsidTr="00DA09BF">
        <w:trPr>
          <w:trHeight w:val="460"/>
        </w:trPr>
        <w:tc>
          <w:tcPr>
            <w:tcW w:w="1075" w:type="dxa"/>
            <w:shd w:val="clear" w:color="auto" w:fill="auto"/>
            <w:vAlign w:val="center"/>
            <w:hideMark/>
          </w:tcPr>
          <w:p w14:paraId="5AFD26F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3CCC14A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7C41962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2AFCB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379F890" w14:textId="77777777" w:rsidTr="00DA09BF">
        <w:trPr>
          <w:trHeight w:val="287"/>
        </w:trPr>
        <w:tc>
          <w:tcPr>
            <w:tcW w:w="1075" w:type="dxa"/>
            <w:shd w:val="clear" w:color="auto" w:fill="auto"/>
            <w:vAlign w:val="center"/>
            <w:hideMark/>
          </w:tcPr>
          <w:p w14:paraId="6258A5A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7DD8EF5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06636C8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F470AE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B367E0D" w14:textId="77777777" w:rsidTr="00DA09BF">
        <w:trPr>
          <w:trHeight w:val="260"/>
        </w:trPr>
        <w:tc>
          <w:tcPr>
            <w:tcW w:w="1075" w:type="dxa"/>
            <w:shd w:val="clear" w:color="auto" w:fill="auto"/>
            <w:vAlign w:val="center"/>
            <w:hideMark/>
          </w:tcPr>
          <w:p w14:paraId="0941927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339BC2A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7986828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4BB39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7FFBB0" w14:textId="77777777" w:rsidTr="00DA09BF">
        <w:trPr>
          <w:trHeight w:val="260"/>
        </w:trPr>
        <w:tc>
          <w:tcPr>
            <w:tcW w:w="1075" w:type="dxa"/>
            <w:shd w:val="clear" w:color="auto" w:fill="auto"/>
            <w:vAlign w:val="center"/>
          </w:tcPr>
          <w:p w14:paraId="048EA7C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6FC6EB6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3D40FEF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18341C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C51BB99" w14:textId="77777777" w:rsidTr="00DA09BF">
        <w:trPr>
          <w:trHeight w:val="260"/>
        </w:trPr>
        <w:tc>
          <w:tcPr>
            <w:tcW w:w="1075" w:type="dxa"/>
            <w:shd w:val="clear" w:color="auto" w:fill="auto"/>
            <w:vAlign w:val="center"/>
            <w:hideMark/>
          </w:tcPr>
          <w:p w14:paraId="7FE75AD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6994CF8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CEA08A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95A67E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0A8B5EB" w14:textId="77777777" w:rsidTr="00DA09BF">
        <w:trPr>
          <w:trHeight w:val="260"/>
        </w:trPr>
        <w:tc>
          <w:tcPr>
            <w:tcW w:w="1075" w:type="dxa"/>
            <w:shd w:val="clear" w:color="auto" w:fill="auto"/>
            <w:vAlign w:val="center"/>
          </w:tcPr>
          <w:p w14:paraId="1696C7E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317EE0C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6B81E43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11C2AF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7BDBC9B" w14:textId="77777777" w:rsidTr="00DA09BF">
        <w:trPr>
          <w:trHeight w:val="260"/>
        </w:trPr>
        <w:tc>
          <w:tcPr>
            <w:tcW w:w="1075" w:type="dxa"/>
            <w:shd w:val="clear" w:color="auto" w:fill="auto"/>
            <w:vAlign w:val="center"/>
          </w:tcPr>
          <w:p w14:paraId="4357EC23"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1F0AC68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7B6F95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C4ECD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8051998" w14:textId="77777777" w:rsidTr="00DA09BF">
        <w:trPr>
          <w:trHeight w:val="260"/>
        </w:trPr>
        <w:tc>
          <w:tcPr>
            <w:tcW w:w="1075" w:type="dxa"/>
            <w:shd w:val="clear" w:color="auto" w:fill="auto"/>
            <w:vAlign w:val="center"/>
          </w:tcPr>
          <w:p w14:paraId="24F9665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0ED90FC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383DE5E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AAC99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8C5B6B2" w14:textId="77777777" w:rsidTr="00DA09BF">
        <w:trPr>
          <w:trHeight w:val="260"/>
        </w:trPr>
        <w:tc>
          <w:tcPr>
            <w:tcW w:w="1075" w:type="dxa"/>
            <w:shd w:val="clear" w:color="auto" w:fill="auto"/>
            <w:vAlign w:val="center"/>
          </w:tcPr>
          <w:p w14:paraId="26B3D7B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5C66D50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70084A8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9212CF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9C4065E" w14:textId="77777777" w:rsidTr="00DA09BF">
        <w:trPr>
          <w:trHeight w:val="170"/>
        </w:trPr>
        <w:tc>
          <w:tcPr>
            <w:tcW w:w="1075" w:type="dxa"/>
            <w:shd w:val="clear" w:color="auto" w:fill="auto"/>
            <w:vAlign w:val="center"/>
          </w:tcPr>
          <w:p w14:paraId="33FEBDC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4EC26EF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1427585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473CE7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2C74BD3" w14:textId="77777777" w:rsidTr="00DA09BF">
        <w:trPr>
          <w:trHeight w:val="278"/>
        </w:trPr>
        <w:tc>
          <w:tcPr>
            <w:tcW w:w="1075" w:type="dxa"/>
            <w:shd w:val="clear" w:color="auto" w:fill="auto"/>
            <w:vAlign w:val="center"/>
            <w:hideMark/>
          </w:tcPr>
          <w:p w14:paraId="60350FE6"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6EAFDCE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6BBA1E12"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5E20937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C91CAA3" w14:textId="77777777" w:rsidTr="00DA09BF">
        <w:trPr>
          <w:trHeight w:val="242"/>
        </w:trPr>
        <w:tc>
          <w:tcPr>
            <w:tcW w:w="1075" w:type="dxa"/>
            <w:shd w:val="clear" w:color="auto" w:fill="auto"/>
            <w:vAlign w:val="center"/>
            <w:hideMark/>
          </w:tcPr>
          <w:p w14:paraId="52B4AB9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7827230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1076E03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8370F9"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CDE3DEC" w14:textId="77777777" w:rsidTr="00DA09BF">
        <w:trPr>
          <w:trHeight w:val="170"/>
        </w:trPr>
        <w:tc>
          <w:tcPr>
            <w:tcW w:w="1075" w:type="dxa"/>
            <w:shd w:val="clear" w:color="auto" w:fill="auto"/>
            <w:vAlign w:val="center"/>
            <w:hideMark/>
          </w:tcPr>
          <w:p w14:paraId="4017A250"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65BA9B6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42E864B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6C469F"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6E04DBA" w14:textId="77777777" w:rsidTr="00DA09BF">
        <w:trPr>
          <w:trHeight w:val="260"/>
        </w:trPr>
        <w:tc>
          <w:tcPr>
            <w:tcW w:w="1075" w:type="dxa"/>
            <w:shd w:val="clear" w:color="auto" w:fill="auto"/>
            <w:vAlign w:val="center"/>
          </w:tcPr>
          <w:p w14:paraId="14FA396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5E785C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4A89927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AC51C6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3D07D1" w14:textId="77777777" w:rsidTr="00DA09BF">
        <w:trPr>
          <w:trHeight w:val="260"/>
        </w:trPr>
        <w:tc>
          <w:tcPr>
            <w:tcW w:w="1075" w:type="dxa"/>
            <w:shd w:val="clear" w:color="auto" w:fill="auto"/>
            <w:vAlign w:val="center"/>
            <w:hideMark/>
          </w:tcPr>
          <w:p w14:paraId="3612A10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03B855D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51C12FA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4F109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D7006BE" w14:textId="77777777" w:rsidTr="00DA09BF">
        <w:trPr>
          <w:trHeight w:val="460"/>
        </w:trPr>
        <w:tc>
          <w:tcPr>
            <w:tcW w:w="1075" w:type="dxa"/>
            <w:shd w:val="clear" w:color="auto" w:fill="auto"/>
            <w:vAlign w:val="center"/>
          </w:tcPr>
          <w:p w14:paraId="776199F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765D808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7C18EAE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2F85F6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38BA307" w14:textId="77777777" w:rsidTr="00DA09BF">
        <w:trPr>
          <w:trHeight w:val="460"/>
        </w:trPr>
        <w:tc>
          <w:tcPr>
            <w:tcW w:w="1075" w:type="dxa"/>
            <w:shd w:val="clear" w:color="auto" w:fill="auto"/>
            <w:vAlign w:val="center"/>
          </w:tcPr>
          <w:p w14:paraId="7DBFA68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3C654F0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1596B23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13FB18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C511E21" w14:textId="77777777" w:rsidTr="00DA09BF">
        <w:trPr>
          <w:trHeight w:val="460"/>
        </w:trPr>
        <w:tc>
          <w:tcPr>
            <w:tcW w:w="1075" w:type="dxa"/>
            <w:shd w:val="clear" w:color="auto" w:fill="auto"/>
            <w:vAlign w:val="center"/>
          </w:tcPr>
          <w:p w14:paraId="6EFA027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083E18B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51467A2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7C8C59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03AE2C7" w14:textId="77777777" w:rsidTr="00DA09BF">
        <w:trPr>
          <w:trHeight w:val="278"/>
        </w:trPr>
        <w:tc>
          <w:tcPr>
            <w:tcW w:w="1075" w:type="dxa"/>
            <w:shd w:val="clear" w:color="auto" w:fill="auto"/>
            <w:vAlign w:val="center"/>
          </w:tcPr>
          <w:p w14:paraId="1EFD9D86"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0290E6B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0BF097F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8026DC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95EC325" w14:textId="77777777" w:rsidTr="00DA09BF">
        <w:trPr>
          <w:trHeight w:val="260"/>
        </w:trPr>
        <w:tc>
          <w:tcPr>
            <w:tcW w:w="1075" w:type="dxa"/>
            <w:shd w:val="clear" w:color="auto" w:fill="auto"/>
            <w:vAlign w:val="center"/>
          </w:tcPr>
          <w:p w14:paraId="6E1A8EF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0BEAC7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48EBA18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2A0440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D3B06D6" w14:textId="77777777" w:rsidTr="00DA09BF">
        <w:trPr>
          <w:trHeight w:val="350"/>
        </w:trPr>
        <w:tc>
          <w:tcPr>
            <w:tcW w:w="1075" w:type="dxa"/>
            <w:shd w:val="clear" w:color="auto" w:fill="auto"/>
            <w:vAlign w:val="center"/>
          </w:tcPr>
          <w:p w14:paraId="33712CE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17D5225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66933DD1"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9B76F7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648C660" w14:textId="77777777" w:rsidTr="00DA09BF">
        <w:trPr>
          <w:trHeight w:val="260"/>
        </w:trPr>
        <w:tc>
          <w:tcPr>
            <w:tcW w:w="1075" w:type="dxa"/>
            <w:shd w:val="clear" w:color="auto" w:fill="auto"/>
            <w:vAlign w:val="center"/>
          </w:tcPr>
          <w:p w14:paraId="6C820FD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54A68B9D" w14:textId="22805F2F"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deșeuri </w:t>
            </w:r>
            <w:r w:rsidR="00EB0B48" w:rsidRPr="005C5505">
              <w:rPr>
                <w:rFonts w:ascii="Times New Roman" w:hAnsi="Times New Roman" w:cs="Times New Roman"/>
                <w:szCs w:val="24"/>
              </w:rPr>
              <w:t>reciclabile</w:t>
            </w:r>
          </w:p>
        </w:tc>
        <w:tc>
          <w:tcPr>
            <w:tcW w:w="1980" w:type="dxa"/>
            <w:vAlign w:val="center"/>
          </w:tcPr>
          <w:p w14:paraId="1446DE1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DC26926"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0022BDE" w14:textId="77777777" w:rsidTr="00DA09BF">
        <w:trPr>
          <w:trHeight w:val="323"/>
        </w:trPr>
        <w:tc>
          <w:tcPr>
            <w:tcW w:w="1075" w:type="dxa"/>
            <w:shd w:val="clear" w:color="auto" w:fill="auto"/>
            <w:vAlign w:val="center"/>
          </w:tcPr>
          <w:p w14:paraId="50EF162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7F32E396"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5E51DB8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055F31B2"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C33BDEC" w14:textId="77777777" w:rsidTr="00DA09BF">
        <w:trPr>
          <w:trHeight w:val="350"/>
        </w:trPr>
        <w:tc>
          <w:tcPr>
            <w:tcW w:w="1075" w:type="dxa"/>
            <w:shd w:val="clear" w:color="auto" w:fill="auto"/>
            <w:vAlign w:val="center"/>
          </w:tcPr>
          <w:p w14:paraId="5E59B1F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320C8A0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2616E9D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581657D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6A41F2A" w14:textId="77777777" w:rsidTr="00DA09BF">
        <w:trPr>
          <w:trHeight w:val="395"/>
        </w:trPr>
        <w:tc>
          <w:tcPr>
            <w:tcW w:w="1075" w:type="dxa"/>
            <w:shd w:val="clear" w:color="auto" w:fill="auto"/>
            <w:vAlign w:val="center"/>
          </w:tcPr>
          <w:p w14:paraId="1809EE2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64D84580" w14:textId="005CBBAA"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w:t>
            </w:r>
            <w:r w:rsidR="00902B28">
              <w:rPr>
                <w:rFonts w:ascii="Times New Roman" w:hAnsi="Times New Roman" w:cs="Times New Roman"/>
                <w:szCs w:val="24"/>
              </w:rPr>
              <w:t>VIII</w:t>
            </w:r>
            <w:r w:rsidRPr="005C5505">
              <w:rPr>
                <w:rFonts w:ascii="Times New Roman" w:hAnsi="Times New Roman" w:cs="Times New Roman"/>
                <w:szCs w:val="24"/>
              </w:rPr>
              <w:t xml:space="preserve"> x 12)</w:t>
            </w:r>
          </w:p>
        </w:tc>
        <w:tc>
          <w:tcPr>
            <w:tcW w:w="1980" w:type="dxa"/>
            <w:vAlign w:val="center"/>
          </w:tcPr>
          <w:p w14:paraId="57EF2B2C" w14:textId="77777777" w:rsidR="00DA765F" w:rsidRPr="005C5505" w:rsidRDefault="00DA765F" w:rsidP="00902B28">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0D58118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C71DE51" w14:textId="77777777" w:rsidTr="00DA09BF">
        <w:trPr>
          <w:trHeight w:val="278"/>
        </w:trPr>
        <w:tc>
          <w:tcPr>
            <w:tcW w:w="1075" w:type="dxa"/>
            <w:shd w:val="clear" w:color="auto" w:fill="auto"/>
            <w:vAlign w:val="center"/>
          </w:tcPr>
          <w:p w14:paraId="614C428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45A2398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7B86824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7240D68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0C38427D" w14:textId="77777777" w:rsidTr="00DA09BF">
        <w:trPr>
          <w:trHeight w:val="460"/>
        </w:trPr>
        <w:tc>
          <w:tcPr>
            <w:tcW w:w="1075" w:type="dxa"/>
            <w:shd w:val="clear" w:color="auto" w:fill="auto"/>
            <w:vAlign w:val="center"/>
          </w:tcPr>
          <w:p w14:paraId="776A9FF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02B9BE3B" w14:textId="7A6EDA32"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980" w:type="dxa"/>
            <w:vAlign w:val="center"/>
          </w:tcPr>
          <w:p w14:paraId="2AC382C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297BC4C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655B5A20" w14:textId="77777777" w:rsidR="00DA765F" w:rsidRPr="005C5505" w:rsidRDefault="00DA765F" w:rsidP="00B70EF6">
      <w:pPr>
        <w:spacing w:line="360" w:lineRule="auto"/>
        <w:jc w:val="center"/>
        <w:rPr>
          <w:rFonts w:ascii="Times New Roman" w:hAnsi="Times New Roman" w:cs="Times New Roman"/>
          <w:szCs w:val="24"/>
        </w:rPr>
      </w:pPr>
    </w:p>
    <w:p w14:paraId="7C9D579C" w14:textId="77777777" w:rsidR="00DA765F" w:rsidRPr="005C5505" w:rsidRDefault="00DA765F"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4BCEA28B" w14:textId="3E366FA0"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f) la normele metodologice</w:t>
      </w:r>
    </w:p>
    <w:p w14:paraId="3B3701A5" w14:textId="12D9E263"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A9B4697" w14:textId="49651F05"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w:t>
      </w:r>
      <w:r w:rsidR="00EB0B48" w:rsidRPr="005C5505">
        <w:rPr>
          <w:rFonts w:ascii="Times New Roman" w:hAnsi="Times New Roman" w:cs="Times New Roman"/>
          <w:szCs w:val="24"/>
        </w:rPr>
        <w:t>de</w:t>
      </w:r>
      <w:r w:rsidRPr="005C5505">
        <w:rPr>
          <w:rFonts w:ascii="Times New Roman" w:hAnsi="Times New Roman" w:cs="Times New Roman"/>
          <w:szCs w:val="24"/>
        </w:rPr>
        <w:t xml:space="preserve"> transfer</w:t>
      </w:r>
      <w:r w:rsidR="00EB0B48" w:rsidRPr="005C5505">
        <w:rPr>
          <w:rFonts w:ascii="Times New Roman" w:hAnsi="Times New Roman" w:cs="Times New Roman"/>
          <w:szCs w:val="24"/>
        </w:rPr>
        <w:t xml:space="preserve"> al</w:t>
      </w:r>
      <w:r w:rsidRPr="005C5505">
        <w:rPr>
          <w:rFonts w:ascii="Times New Roman" w:hAnsi="Times New Roman" w:cs="Times New Roman"/>
          <w:szCs w:val="24"/>
        </w:rPr>
        <w:t xml:space="preserve"> deșeurilor reziduale</w:t>
      </w:r>
      <w:r w:rsidR="00EB0B48" w:rsidRPr="005C5505">
        <w:rPr>
          <w:rFonts w:ascii="Times New Roman" w:hAnsi="Times New Roman" w:cs="Times New Roman"/>
          <w:szCs w:val="24"/>
        </w:rPr>
        <w:t xml:space="preserve"> colectate separat</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1867C308" w14:textId="77777777" w:rsidTr="00DA09BF">
        <w:trPr>
          <w:trHeight w:val="779"/>
          <w:tblHeader/>
        </w:trPr>
        <w:tc>
          <w:tcPr>
            <w:tcW w:w="1075" w:type="dxa"/>
            <w:shd w:val="clear" w:color="auto" w:fill="auto"/>
            <w:vAlign w:val="center"/>
          </w:tcPr>
          <w:p w14:paraId="01EFD7F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693DC32C"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01756D0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10E410DE"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47924D14" w14:textId="77777777" w:rsidTr="00DA09BF">
        <w:trPr>
          <w:trHeight w:val="287"/>
        </w:trPr>
        <w:tc>
          <w:tcPr>
            <w:tcW w:w="1075" w:type="dxa"/>
            <w:shd w:val="clear" w:color="auto" w:fill="auto"/>
            <w:vAlign w:val="center"/>
            <w:hideMark/>
          </w:tcPr>
          <w:p w14:paraId="5FB1D99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44F5699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15E054B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A1DE2C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15CECDA" w14:textId="77777777" w:rsidTr="00DA09BF">
        <w:trPr>
          <w:trHeight w:val="278"/>
        </w:trPr>
        <w:tc>
          <w:tcPr>
            <w:tcW w:w="1075" w:type="dxa"/>
            <w:shd w:val="clear" w:color="auto" w:fill="auto"/>
            <w:vAlign w:val="center"/>
            <w:hideMark/>
          </w:tcPr>
          <w:p w14:paraId="52A3CF1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714D2CA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38B6E77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D9E617"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88E94C8" w14:textId="77777777" w:rsidTr="00DA09BF">
        <w:trPr>
          <w:trHeight w:val="242"/>
        </w:trPr>
        <w:tc>
          <w:tcPr>
            <w:tcW w:w="1075" w:type="dxa"/>
            <w:shd w:val="clear" w:color="auto" w:fill="auto"/>
            <w:vAlign w:val="center"/>
            <w:hideMark/>
          </w:tcPr>
          <w:p w14:paraId="74F741A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4C9DC6E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5BE4913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A3CA2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34EF7EE" w14:textId="77777777" w:rsidTr="00DA09BF">
        <w:trPr>
          <w:trHeight w:val="260"/>
        </w:trPr>
        <w:tc>
          <w:tcPr>
            <w:tcW w:w="1075" w:type="dxa"/>
            <w:shd w:val="clear" w:color="auto" w:fill="auto"/>
            <w:vAlign w:val="center"/>
            <w:hideMark/>
          </w:tcPr>
          <w:p w14:paraId="00EE7DF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5864621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1E143758"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89BFD3E"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2B52E0DD" w14:textId="77777777" w:rsidTr="00DA09BF">
        <w:trPr>
          <w:trHeight w:val="260"/>
        </w:trPr>
        <w:tc>
          <w:tcPr>
            <w:tcW w:w="1075" w:type="dxa"/>
            <w:shd w:val="clear" w:color="auto" w:fill="auto"/>
            <w:vAlign w:val="center"/>
            <w:hideMark/>
          </w:tcPr>
          <w:p w14:paraId="678A5F71"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427C672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398E8C6D"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2CAE0718"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40999D3A" w14:textId="77777777" w:rsidTr="00DA09BF">
        <w:trPr>
          <w:trHeight w:val="260"/>
        </w:trPr>
        <w:tc>
          <w:tcPr>
            <w:tcW w:w="1075" w:type="dxa"/>
            <w:shd w:val="clear" w:color="auto" w:fill="auto"/>
            <w:vAlign w:val="center"/>
            <w:hideMark/>
          </w:tcPr>
          <w:p w14:paraId="25893A2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1C88C90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4694E9B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9D7A31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871DE24" w14:textId="77777777" w:rsidTr="00DA09BF">
        <w:trPr>
          <w:trHeight w:val="260"/>
        </w:trPr>
        <w:tc>
          <w:tcPr>
            <w:tcW w:w="1075" w:type="dxa"/>
            <w:shd w:val="clear" w:color="auto" w:fill="auto"/>
            <w:vAlign w:val="center"/>
          </w:tcPr>
          <w:p w14:paraId="6031800D"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660A659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37E816C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BF216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2651B56" w14:textId="77777777" w:rsidTr="00DA09BF">
        <w:trPr>
          <w:trHeight w:val="460"/>
        </w:trPr>
        <w:tc>
          <w:tcPr>
            <w:tcW w:w="1075" w:type="dxa"/>
            <w:shd w:val="clear" w:color="auto" w:fill="auto"/>
            <w:vAlign w:val="center"/>
            <w:hideMark/>
          </w:tcPr>
          <w:p w14:paraId="1363BD8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7469E11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1CEC35E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CDC819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CA04183" w14:textId="77777777" w:rsidTr="00DA09BF">
        <w:trPr>
          <w:trHeight w:val="278"/>
        </w:trPr>
        <w:tc>
          <w:tcPr>
            <w:tcW w:w="1075" w:type="dxa"/>
            <w:shd w:val="clear" w:color="auto" w:fill="auto"/>
            <w:vAlign w:val="center"/>
            <w:hideMark/>
          </w:tcPr>
          <w:p w14:paraId="1BD667A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0B53D22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29B2038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3D1D7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76E03E1" w14:textId="77777777" w:rsidTr="00DA09BF">
        <w:trPr>
          <w:trHeight w:val="260"/>
        </w:trPr>
        <w:tc>
          <w:tcPr>
            <w:tcW w:w="1075" w:type="dxa"/>
            <w:shd w:val="clear" w:color="auto" w:fill="auto"/>
            <w:vAlign w:val="center"/>
          </w:tcPr>
          <w:p w14:paraId="4AFE0B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0F1BFB3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3F81DD8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1B53E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893A76" w14:textId="77777777" w:rsidTr="00DA09BF">
        <w:trPr>
          <w:trHeight w:val="260"/>
        </w:trPr>
        <w:tc>
          <w:tcPr>
            <w:tcW w:w="1075" w:type="dxa"/>
            <w:shd w:val="clear" w:color="auto" w:fill="auto"/>
            <w:vAlign w:val="center"/>
            <w:hideMark/>
          </w:tcPr>
          <w:p w14:paraId="3297B57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0119713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980" w:type="dxa"/>
            <w:vAlign w:val="center"/>
          </w:tcPr>
          <w:p w14:paraId="4818524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19095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C6DC344" w14:textId="77777777" w:rsidTr="00DA09BF">
        <w:trPr>
          <w:trHeight w:val="260"/>
        </w:trPr>
        <w:tc>
          <w:tcPr>
            <w:tcW w:w="1075" w:type="dxa"/>
            <w:shd w:val="clear" w:color="auto" w:fill="auto"/>
            <w:vAlign w:val="center"/>
            <w:hideMark/>
          </w:tcPr>
          <w:p w14:paraId="6294762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7485228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328ACB5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1A7C64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A739F6A" w14:textId="77777777" w:rsidTr="00DA09BF">
        <w:trPr>
          <w:trHeight w:val="260"/>
        </w:trPr>
        <w:tc>
          <w:tcPr>
            <w:tcW w:w="1075" w:type="dxa"/>
            <w:shd w:val="clear" w:color="auto" w:fill="auto"/>
            <w:vAlign w:val="center"/>
            <w:hideMark/>
          </w:tcPr>
          <w:p w14:paraId="49E8FA1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9D038D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1420CE0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98C67B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0F2DF47" w14:textId="77777777" w:rsidTr="00DA09BF">
        <w:trPr>
          <w:trHeight w:val="460"/>
        </w:trPr>
        <w:tc>
          <w:tcPr>
            <w:tcW w:w="1075" w:type="dxa"/>
            <w:shd w:val="clear" w:color="auto" w:fill="auto"/>
            <w:vAlign w:val="center"/>
            <w:hideMark/>
          </w:tcPr>
          <w:p w14:paraId="30B7675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0705746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774EE1B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36FF7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527C300" w14:textId="77777777" w:rsidTr="00DA09BF">
        <w:trPr>
          <w:trHeight w:val="287"/>
        </w:trPr>
        <w:tc>
          <w:tcPr>
            <w:tcW w:w="1075" w:type="dxa"/>
            <w:shd w:val="clear" w:color="auto" w:fill="auto"/>
            <w:vAlign w:val="center"/>
            <w:hideMark/>
          </w:tcPr>
          <w:p w14:paraId="606C945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4083968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1331EF5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DB6B417"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600138D" w14:textId="77777777" w:rsidTr="00DA09BF">
        <w:trPr>
          <w:trHeight w:val="260"/>
        </w:trPr>
        <w:tc>
          <w:tcPr>
            <w:tcW w:w="1075" w:type="dxa"/>
            <w:shd w:val="clear" w:color="auto" w:fill="auto"/>
            <w:vAlign w:val="center"/>
            <w:hideMark/>
          </w:tcPr>
          <w:p w14:paraId="4170BF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1D70606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7B30334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32B0F8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D6E1117" w14:textId="77777777" w:rsidTr="00DA09BF">
        <w:trPr>
          <w:trHeight w:val="260"/>
        </w:trPr>
        <w:tc>
          <w:tcPr>
            <w:tcW w:w="1075" w:type="dxa"/>
            <w:shd w:val="clear" w:color="auto" w:fill="auto"/>
            <w:vAlign w:val="center"/>
          </w:tcPr>
          <w:p w14:paraId="6BFAC9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0F1932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54B3E54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6F507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1E533E9" w14:textId="77777777" w:rsidTr="00DA09BF">
        <w:trPr>
          <w:trHeight w:val="260"/>
        </w:trPr>
        <w:tc>
          <w:tcPr>
            <w:tcW w:w="1075" w:type="dxa"/>
            <w:shd w:val="clear" w:color="auto" w:fill="auto"/>
            <w:vAlign w:val="center"/>
            <w:hideMark/>
          </w:tcPr>
          <w:p w14:paraId="5292538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529A65E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843902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2FD139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F606EF5" w14:textId="77777777" w:rsidTr="00DA09BF">
        <w:trPr>
          <w:trHeight w:val="260"/>
        </w:trPr>
        <w:tc>
          <w:tcPr>
            <w:tcW w:w="1075" w:type="dxa"/>
            <w:shd w:val="clear" w:color="auto" w:fill="auto"/>
            <w:vAlign w:val="center"/>
          </w:tcPr>
          <w:p w14:paraId="31056A5B"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37CDF07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728DC82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445A89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DDD4DFB" w14:textId="77777777" w:rsidTr="00DA09BF">
        <w:trPr>
          <w:trHeight w:val="260"/>
        </w:trPr>
        <w:tc>
          <w:tcPr>
            <w:tcW w:w="1075" w:type="dxa"/>
            <w:shd w:val="clear" w:color="auto" w:fill="auto"/>
            <w:vAlign w:val="center"/>
          </w:tcPr>
          <w:p w14:paraId="718D9441"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5F7D66F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68E4EEF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1B091F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B51122B" w14:textId="77777777" w:rsidTr="00DA09BF">
        <w:trPr>
          <w:trHeight w:val="260"/>
        </w:trPr>
        <w:tc>
          <w:tcPr>
            <w:tcW w:w="1075" w:type="dxa"/>
            <w:shd w:val="clear" w:color="auto" w:fill="auto"/>
            <w:vAlign w:val="center"/>
          </w:tcPr>
          <w:p w14:paraId="0E05836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048FE65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1F85114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EF4403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36E569C" w14:textId="77777777" w:rsidTr="00DA09BF">
        <w:trPr>
          <w:trHeight w:val="260"/>
        </w:trPr>
        <w:tc>
          <w:tcPr>
            <w:tcW w:w="1075" w:type="dxa"/>
            <w:shd w:val="clear" w:color="auto" w:fill="auto"/>
            <w:vAlign w:val="center"/>
          </w:tcPr>
          <w:p w14:paraId="4032C35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767C40D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17D02AF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80DC5E9"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58E1466" w14:textId="77777777" w:rsidTr="00DA09BF">
        <w:trPr>
          <w:trHeight w:val="170"/>
        </w:trPr>
        <w:tc>
          <w:tcPr>
            <w:tcW w:w="1075" w:type="dxa"/>
            <w:shd w:val="clear" w:color="auto" w:fill="auto"/>
            <w:vAlign w:val="center"/>
          </w:tcPr>
          <w:p w14:paraId="2AFD65C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56366B9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00CA7A1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B99B7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50DABFB" w14:textId="77777777" w:rsidTr="00DA09BF">
        <w:trPr>
          <w:trHeight w:val="278"/>
        </w:trPr>
        <w:tc>
          <w:tcPr>
            <w:tcW w:w="1075" w:type="dxa"/>
            <w:shd w:val="clear" w:color="auto" w:fill="auto"/>
            <w:vAlign w:val="center"/>
            <w:hideMark/>
          </w:tcPr>
          <w:p w14:paraId="46B16F4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2007226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CBEBB6E"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4C293CC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C960B34" w14:textId="77777777" w:rsidTr="00DA09BF">
        <w:trPr>
          <w:trHeight w:val="242"/>
        </w:trPr>
        <w:tc>
          <w:tcPr>
            <w:tcW w:w="1075" w:type="dxa"/>
            <w:shd w:val="clear" w:color="auto" w:fill="auto"/>
            <w:vAlign w:val="center"/>
            <w:hideMark/>
          </w:tcPr>
          <w:p w14:paraId="588BA88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0CD35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5B99F09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AF3BC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64C6BB7" w14:textId="77777777" w:rsidTr="00DA09BF">
        <w:trPr>
          <w:trHeight w:val="170"/>
        </w:trPr>
        <w:tc>
          <w:tcPr>
            <w:tcW w:w="1075" w:type="dxa"/>
            <w:shd w:val="clear" w:color="auto" w:fill="auto"/>
            <w:vAlign w:val="center"/>
            <w:hideMark/>
          </w:tcPr>
          <w:p w14:paraId="33389AA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1D923E4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0E6B1CE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419DB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8F5638E" w14:textId="77777777" w:rsidTr="00DA09BF">
        <w:trPr>
          <w:trHeight w:val="260"/>
        </w:trPr>
        <w:tc>
          <w:tcPr>
            <w:tcW w:w="1075" w:type="dxa"/>
            <w:shd w:val="clear" w:color="auto" w:fill="auto"/>
            <w:vAlign w:val="center"/>
          </w:tcPr>
          <w:p w14:paraId="6CCD3D7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8BB22E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5E3674F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33314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45C0184" w14:textId="77777777" w:rsidTr="00DA09BF">
        <w:trPr>
          <w:trHeight w:val="260"/>
        </w:trPr>
        <w:tc>
          <w:tcPr>
            <w:tcW w:w="1075" w:type="dxa"/>
            <w:shd w:val="clear" w:color="auto" w:fill="auto"/>
            <w:vAlign w:val="center"/>
            <w:hideMark/>
          </w:tcPr>
          <w:p w14:paraId="08F9095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54E9194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0D7B0F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50BE4F9"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567BE8A" w14:textId="77777777" w:rsidTr="00DA09BF">
        <w:trPr>
          <w:trHeight w:val="460"/>
        </w:trPr>
        <w:tc>
          <w:tcPr>
            <w:tcW w:w="1075" w:type="dxa"/>
            <w:shd w:val="clear" w:color="auto" w:fill="auto"/>
            <w:vAlign w:val="center"/>
          </w:tcPr>
          <w:p w14:paraId="08B315B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9551BE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311CEBAD"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3D8A158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B29E545" w14:textId="77777777" w:rsidTr="00DA09BF">
        <w:trPr>
          <w:trHeight w:val="460"/>
        </w:trPr>
        <w:tc>
          <w:tcPr>
            <w:tcW w:w="1075" w:type="dxa"/>
            <w:shd w:val="clear" w:color="auto" w:fill="auto"/>
            <w:vAlign w:val="center"/>
          </w:tcPr>
          <w:p w14:paraId="2805BBA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7EFDCC5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69940B8D"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F8C0F0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53B9E00" w14:textId="77777777" w:rsidTr="00DA09BF">
        <w:trPr>
          <w:trHeight w:val="460"/>
        </w:trPr>
        <w:tc>
          <w:tcPr>
            <w:tcW w:w="1075" w:type="dxa"/>
            <w:shd w:val="clear" w:color="auto" w:fill="auto"/>
            <w:vAlign w:val="center"/>
          </w:tcPr>
          <w:p w14:paraId="414D84F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55F3168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69B328B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92E6DE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0BF4AE6" w14:textId="77777777" w:rsidTr="00DA09BF">
        <w:trPr>
          <w:trHeight w:val="278"/>
        </w:trPr>
        <w:tc>
          <w:tcPr>
            <w:tcW w:w="1075" w:type="dxa"/>
            <w:shd w:val="clear" w:color="auto" w:fill="auto"/>
            <w:vAlign w:val="center"/>
          </w:tcPr>
          <w:p w14:paraId="7B29205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73CBA31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663CADC0"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40E29D7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A3FCB23" w14:textId="77777777" w:rsidTr="00DA09BF">
        <w:trPr>
          <w:trHeight w:val="260"/>
        </w:trPr>
        <w:tc>
          <w:tcPr>
            <w:tcW w:w="1075" w:type="dxa"/>
            <w:shd w:val="clear" w:color="auto" w:fill="auto"/>
            <w:vAlign w:val="center"/>
          </w:tcPr>
          <w:p w14:paraId="55A938A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57EEB24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7B3B6C8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1BF12C5"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53DD416" w14:textId="77777777" w:rsidTr="00DA09BF">
        <w:trPr>
          <w:trHeight w:val="350"/>
        </w:trPr>
        <w:tc>
          <w:tcPr>
            <w:tcW w:w="1075" w:type="dxa"/>
            <w:shd w:val="clear" w:color="auto" w:fill="auto"/>
            <w:vAlign w:val="center"/>
          </w:tcPr>
          <w:p w14:paraId="4C60C0B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6CD7BB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040F78B8"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096D38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C1F4803" w14:textId="77777777" w:rsidTr="00DA09BF">
        <w:trPr>
          <w:trHeight w:val="260"/>
        </w:trPr>
        <w:tc>
          <w:tcPr>
            <w:tcW w:w="1075" w:type="dxa"/>
            <w:shd w:val="clear" w:color="auto" w:fill="auto"/>
            <w:vAlign w:val="center"/>
          </w:tcPr>
          <w:p w14:paraId="7FFE14F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51788601" w14:textId="7D16C04D"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reziduale</w:t>
            </w:r>
          </w:p>
        </w:tc>
        <w:tc>
          <w:tcPr>
            <w:tcW w:w="1980" w:type="dxa"/>
            <w:vAlign w:val="center"/>
          </w:tcPr>
          <w:p w14:paraId="17B9A88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48825C6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E4BED42" w14:textId="77777777" w:rsidTr="00DA09BF">
        <w:trPr>
          <w:trHeight w:val="323"/>
        </w:trPr>
        <w:tc>
          <w:tcPr>
            <w:tcW w:w="1075" w:type="dxa"/>
            <w:shd w:val="clear" w:color="auto" w:fill="auto"/>
            <w:vAlign w:val="center"/>
          </w:tcPr>
          <w:p w14:paraId="671A733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7CC2831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4D2C8E4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415A3FB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30D568F" w14:textId="77777777" w:rsidTr="00DA09BF">
        <w:trPr>
          <w:trHeight w:val="350"/>
        </w:trPr>
        <w:tc>
          <w:tcPr>
            <w:tcW w:w="1075" w:type="dxa"/>
            <w:shd w:val="clear" w:color="auto" w:fill="auto"/>
            <w:vAlign w:val="center"/>
          </w:tcPr>
          <w:p w14:paraId="01D9CE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1BCB305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5D0A5C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7189159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7EB8640" w14:textId="77777777" w:rsidTr="00DA09BF">
        <w:trPr>
          <w:trHeight w:val="395"/>
        </w:trPr>
        <w:tc>
          <w:tcPr>
            <w:tcW w:w="1075" w:type="dxa"/>
            <w:shd w:val="clear" w:color="auto" w:fill="auto"/>
            <w:vAlign w:val="center"/>
          </w:tcPr>
          <w:p w14:paraId="21BE819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2180909A" w14:textId="1978F67E"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w:t>
            </w:r>
            <w:r w:rsidR="00902B28">
              <w:rPr>
                <w:rFonts w:ascii="Times New Roman" w:hAnsi="Times New Roman" w:cs="Times New Roman"/>
                <w:szCs w:val="24"/>
              </w:rPr>
              <w:t>VIII</w:t>
            </w:r>
            <w:r w:rsidRPr="005C5505">
              <w:rPr>
                <w:rFonts w:ascii="Times New Roman" w:hAnsi="Times New Roman" w:cs="Times New Roman"/>
                <w:szCs w:val="24"/>
              </w:rPr>
              <w:t xml:space="preserve"> x 12)</w:t>
            </w:r>
          </w:p>
        </w:tc>
        <w:tc>
          <w:tcPr>
            <w:tcW w:w="1980" w:type="dxa"/>
            <w:vAlign w:val="center"/>
          </w:tcPr>
          <w:p w14:paraId="5C381D30" w14:textId="77777777" w:rsidR="00DA765F" w:rsidRPr="005C5505" w:rsidRDefault="00DA765F" w:rsidP="00902B28">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6FC4B1F2"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CBD1F15" w14:textId="77777777" w:rsidTr="00DA09BF">
        <w:trPr>
          <w:trHeight w:val="278"/>
        </w:trPr>
        <w:tc>
          <w:tcPr>
            <w:tcW w:w="1075" w:type="dxa"/>
            <w:shd w:val="clear" w:color="auto" w:fill="auto"/>
            <w:vAlign w:val="center"/>
          </w:tcPr>
          <w:p w14:paraId="518A307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3D72690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6933E79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07477E1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56FD89D8" w14:textId="77777777" w:rsidTr="00DA09BF">
        <w:trPr>
          <w:trHeight w:val="460"/>
        </w:trPr>
        <w:tc>
          <w:tcPr>
            <w:tcW w:w="1075" w:type="dxa"/>
            <w:shd w:val="clear" w:color="auto" w:fill="auto"/>
            <w:vAlign w:val="center"/>
          </w:tcPr>
          <w:p w14:paraId="5E5E439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6A918973" w14:textId="15BE7C30"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980" w:type="dxa"/>
            <w:vAlign w:val="center"/>
          </w:tcPr>
          <w:p w14:paraId="6C52FAF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4673793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579E0805" w14:textId="77777777" w:rsidR="00DA765F" w:rsidRPr="005C5505" w:rsidRDefault="00DA765F" w:rsidP="00B70EF6">
      <w:pPr>
        <w:spacing w:line="360" w:lineRule="auto"/>
        <w:jc w:val="center"/>
        <w:rPr>
          <w:rFonts w:ascii="Times New Roman" w:hAnsi="Times New Roman" w:cs="Times New Roman"/>
          <w:szCs w:val="24"/>
        </w:rPr>
      </w:pPr>
    </w:p>
    <w:p w14:paraId="2EB31DBE" w14:textId="77777777" w:rsidR="00C56864"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br w:type="page"/>
      </w:r>
    </w:p>
    <w:p w14:paraId="2317599A" w14:textId="4763F11C"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g) la normele metodologice</w:t>
      </w:r>
    </w:p>
    <w:p w14:paraId="64A69EE0" w14:textId="2888CC6E"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67332F6" w14:textId="6025A765"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stabilirea tarifului </w:t>
      </w:r>
      <w:r w:rsidR="002F24D0" w:rsidRPr="005C5505">
        <w:rPr>
          <w:rFonts w:ascii="Times New Roman" w:hAnsi="Times New Roman" w:cs="Times New Roman"/>
          <w:szCs w:val="24"/>
        </w:rPr>
        <w:t xml:space="preserve">de </w:t>
      </w:r>
      <w:r w:rsidRPr="005C5505">
        <w:rPr>
          <w:rFonts w:ascii="Times New Roman" w:hAnsi="Times New Roman" w:cs="Times New Roman"/>
          <w:szCs w:val="24"/>
        </w:rPr>
        <w:t>transfer</w:t>
      </w:r>
      <w:r w:rsidR="002F24D0" w:rsidRPr="005C5505">
        <w:rPr>
          <w:rFonts w:ascii="Times New Roman" w:hAnsi="Times New Roman" w:cs="Times New Roman"/>
          <w:szCs w:val="24"/>
        </w:rPr>
        <w:t xml:space="preserve"> al</w:t>
      </w:r>
      <w:r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biodeșeurilor</w:t>
      </w:r>
      <w:proofErr w:type="spellEnd"/>
      <w:r w:rsidR="002F24D0" w:rsidRPr="005C5505">
        <w:rPr>
          <w:rFonts w:ascii="Times New Roman" w:hAnsi="Times New Roman" w:cs="Times New Roman"/>
          <w:szCs w:val="24"/>
        </w:rPr>
        <w:t xml:space="preserve"> colectate separat</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4116243C" w14:textId="77777777" w:rsidTr="00DA09BF">
        <w:trPr>
          <w:trHeight w:val="779"/>
          <w:tblHeader/>
        </w:trPr>
        <w:tc>
          <w:tcPr>
            <w:tcW w:w="1075" w:type="dxa"/>
            <w:shd w:val="clear" w:color="auto" w:fill="auto"/>
            <w:vAlign w:val="center"/>
          </w:tcPr>
          <w:p w14:paraId="2C76DAC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66B34B0C"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0752EDE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137D1833"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5017D269" w14:textId="77777777" w:rsidTr="00DA09BF">
        <w:trPr>
          <w:trHeight w:val="287"/>
        </w:trPr>
        <w:tc>
          <w:tcPr>
            <w:tcW w:w="1075" w:type="dxa"/>
            <w:shd w:val="clear" w:color="auto" w:fill="auto"/>
            <w:vAlign w:val="center"/>
            <w:hideMark/>
          </w:tcPr>
          <w:p w14:paraId="0978E51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7DFA892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0F6BEA5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A0AEC4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5CA2E38" w14:textId="77777777" w:rsidTr="00DA09BF">
        <w:trPr>
          <w:trHeight w:val="278"/>
        </w:trPr>
        <w:tc>
          <w:tcPr>
            <w:tcW w:w="1075" w:type="dxa"/>
            <w:shd w:val="clear" w:color="auto" w:fill="auto"/>
            <w:vAlign w:val="center"/>
            <w:hideMark/>
          </w:tcPr>
          <w:p w14:paraId="3CEFE5D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5A50CE2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6900B93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CDEB56"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2089FCF" w14:textId="77777777" w:rsidTr="00DA09BF">
        <w:trPr>
          <w:trHeight w:val="242"/>
        </w:trPr>
        <w:tc>
          <w:tcPr>
            <w:tcW w:w="1075" w:type="dxa"/>
            <w:shd w:val="clear" w:color="auto" w:fill="auto"/>
            <w:vAlign w:val="center"/>
            <w:hideMark/>
          </w:tcPr>
          <w:p w14:paraId="385BC40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337B33E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1883011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CD462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1A3DE73" w14:textId="77777777" w:rsidTr="00DA09BF">
        <w:trPr>
          <w:trHeight w:val="260"/>
        </w:trPr>
        <w:tc>
          <w:tcPr>
            <w:tcW w:w="1075" w:type="dxa"/>
            <w:shd w:val="clear" w:color="auto" w:fill="auto"/>
            <w:vAlign w:val="center"/>
            <w:hideMark/>
          </w:tcPr>
          <w:p w14:paraId="1FE77BAD"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0E806D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6FF677B5"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D5B4646"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16F61273" w14:textId="77777777" w:rsidTr="00DA09BF">
        <w:trPr>
          <w:trHeight w:val="260"/>
        </w:trPr>
        <w:tc>
          <w:tcPr>
            <w:tcW w:w="1075" w:type="dxa"/>
            <w:shd w:val="clear" w:color="auto" w:fill="auto"/>
            <w:vAlign w:val="center"/>
            <w:hideMark/>
          </w:tcPr>
          <w:p w14:paraId="56998E4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5BF45C5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48864214"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1A1CB03"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746C8533" w14:textId="77777777" w:rsidTr="00DA09BF">
        <w:trPr>
          <w:trHeight w:val="260"/>
        </w:trPr>
        <w:tc>
          <w:tcPr>
            <w:tcW w:w="1075" w:type="dxa"/>
            <w:shd w:val="clear" w:color="auto" w:fill="auto"/>
            <w:vAlign w:val="center"/>
            <w:hideMark/>
          </w:tcPr>
          <w:p w14:paraId="792E8FE1"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0A529D3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1E66A8E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369FF1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216D149" w14:textId="77777777" w:rsidTr="00DA09BF">
        <w:trPr>
          <w:trHeight w:val="260"/>
        </w:trPr>
        <w:tc>
          <w:tcPr>
            <w:tcW w:w="1075" w:type="dxa"/>
            <w:shd w:val="clear" w:color="auto" w:fill="auto"/>
            <w:vAlign w:val="center"/>
          </w:tcPr>
          <w:p w14:paraId="023EDFE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41215E3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38292D8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EC40C4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E155A0E" w14:textId="77777777" w:rsidTr="00DA09BF">
        <w:trPr>
          <w:trHeight w:val="460"/>
        </w:trPr>
        <w:tc>
          <w:tcPr>
            <w:tcW w:w="1075" w:type="dxa"/>
            <w:shd w:val="clear" w:color="auto" w:fill="auto"/>
            <w:vAlign w:val="center"/>
            <w:hideMark/>
          </w:tcPr>
          <w:p w14:paraId="2067B5C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45B5B8C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677FC06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B051C2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9DA06D2" w14:textId="77777777" w:rsidTr="00DA09BF">
        <w:trPr>
          <w:trHeight w:val="278"/>
        </w:trPr>
        <w:tc>
          <w:tcPr>
            <w:tcW w:w="1075" w:type="dxa"/>
            <w:shd w:val="clear" w:color="auto" w:fill="auto"/>
            <w:vAlign w:val="center"/>
            <w:hideMark/>
          </w:tcPr>
          <w:p w14:paraId="142CC82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1506ED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45C14C7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39E456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4ACE1CB" w14:textId="77777777" w:rsidTr="00DA09BF">
        <w:trPr>
          <w:trHeight w:val="260"/>
        </w:trPr>
        <w:tc>
          <w:tcPr>
            <w:tcW w:w="1075" w:type="dxa"/>
            <w:shd w:val="clear" w:color="auto" w:fill="auto"/>
            <w:vAlign w:val="center"/>
          </w:tcPr>
          <w:p w14:paraId="0C445DD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35CFBEE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7DDB11D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849076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2A69AC2" w14:textId="77777777" w:rsidTr="00DA09BF">
        <w:trPr>
          <w:trHeight w:val="260"/>
        </w:trPr>
        <w:tc>
          <w:tcPr>
            <w:tcW w:w="1075" w:type="dxa"/>
            <w:shd w:val="clear" w:color="auto" w:fill="auto"/>
            <w:vAlign w:val="center"/>
            <w:hideMark/>
          </w:tcPr>
          <w:p w14:paraId="775EDC2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0D306883" w14:textId="47AF06F1"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E232C6" w:rsidRPr="005C5505">
              <w:rPr>
                <w:rFonts w:ascii="Times New Roman" w:hAnsi="Times New Roman" w:cs="Times New Roman"/>
                <w:szCs w:val="24"/>
                <w:lang w:eastAsia="en-GB"/>
              </w:rPr>
              <w:t>:</w:t>
            </w:r>
          </w:p>
        </w:tc>
        <w:tc>
          <w:tcPr>
            <w:tcW w:w="1980" w:type="dxa"/>
            <w:vAlign w:val="center"/>
          </w:tcPr>
          <w:p w14:paraId="152620D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C5A06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6C6401C" w14:textId="77777777" w:rsidTr="00DA09BF">
        <w:trPr>
          <w:trHeight w:val="260"/>
        </w:trPr>
        <w:tc>
          <w:tcPr>
            <w:tcW w:w="1075" w:type="dxa"/>
            <w:shd w:val="clear" w:color="auto" w:fill="auto"/>
            <w:vAlign w:val="center"/>
            <w:hideMark/>
          </w:tcPr>
          <w:p w14:paraId="6C8BBF2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4830D0E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13CAD51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75E469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E98254E" w14:textId="77777777" w:rsidTr="00DA09BF">
        <w:trPr>
          <w:trHeight w:val="260"/>
        </w:trPr>
        <w:tc>
          <w:tcPr>
            <w:tcW w:w="1075" w:type="dxa"/>
            <w:shd w:val="clear" w:color="auto" w:fill="auto"/>
            <w:vAlign w:val="center"/>
            <w:hideMark/>
          </w:tcPr>
          <w:p w14:paraId="1E96295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1BBFCA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23D7EED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F301C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41FA661" w14:textId="77777777" w:rsidTr="00DA09BF">
        <w:trPr>
          <w:trHeight w:val="460"/>
        </w:trPr>
        <w:tc>
          <w:tcPr>
            <w:tcW w:w="1075" w:type="dxa"/>
            <w:shd w:val="clear" w:color="auto" w:fill="auto"/>
            <w:vAlign w:val="center"/>
            <w:hideMark/>
          </w:tcPr>
          <w:p w14:paraId="0DDBFE6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4BBB597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6D63C58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9CC43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FAB4D00" w14:textId="77777777" w:rsidTr="00DA09BF">
        <w:trPr>
          <w:trHeight w:val="287"/>
        </w:trPr>
        <w:tc>
          <w:tcPr>
            <w:tcW w:w="1075" w:type="dxa"/>
            <w:shd w:val="clear" w:color="auto" w:fill="auto"/>
            <w:vAlign w:val="center"/>
            <w:hideMark/>
          </w:tcPr>
          <w:p w14:paraId="0D3EA68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3786D02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49ED06F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5322467"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DAB0C68" w14:textId="77777777" w:rsidTr="00DA09BF">
        <w:trPr>
          <w:trHeight w:val="260"/>
        </w:trPr>
        <w:tc>
          <w:tcPr>
            <w:tcW w:w="1075" w:type="dxa"/>
            <w:shd w:val="clear" w:color="auto" w:fill="auto"/>
            <w:vAlign w:val="center"/>
            <w:hideMark/>
          </w:tcPr>
          <w:p w14:paraId="39B5BAB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0BC8BD6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2F17A1E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AA708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61BBE93" w14:textId="77777777" w:rsidTr="00DA09BF">
        <w:trPr>
          <w:trHeight w:val="260"/>
        </w:trPr>
        <w:tc>
          <w:tcPr>
            <w:tcW w:w="1075" w:type="dxa"/>
            <w:shd w:val="clear" w:color="auto" w:fill="auto"/>
            <w:vAlign w:val="center"/>
          </w:tcPr>
          <w:p w14:paraId="2607E22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1.10</w:t>
            </w:r>
          </w:p>
        </w:tc>
        <w:tc>
          <w:tcPr>
            <w:tcW w:w="9180" w:type="dxa"/>
            <w:shd w:val="clear" w:color="auto" w:fill="auto"/>
            <w:vAlign w:val="center"/>
          </w:tcPr>
          <w:p w14:paraId="177C9D8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22B350C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42FBAB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85A7448" w14:textId="77777777" w:rsidTr="00DA09BF">
        <w:trPr>
          <w:trHeight w:val="260"/>
        </w:trPr>
        <w:tc>
          <w:tcPr>
            <w:tcW w:w="1075" w:type="dxa"/>
            <w:shd w:val="clear" w:color="auto" w:fill="auto"/>
            <w:vAlign w:val="center"/>
            <w:hideMark/>
          </w:tcPr>
          <w:p w14:paraId="316AE60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6D08094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6858444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D412CA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EACDA48" w14:textId="77777777" w:rsidTr="00DA09BF">
        <w:trPr>
          <w:trHeight w:val="260"/>
        </w:trPr>
        <w:tc>
          <w:tcPr>
            <w:tcW w:w="1075" w:type="dxa"/>
            <w:shd w:val="clear" w:color="auto" w:fill="auto"/>
            <w:vAlign w:val="center"/>
          </w:tcPr>
          <w:p w14:paraId="712BCCC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385C4B0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47B7503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E8E284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A85DC75" w14:textId="77777777" w:rsidTr="00DA09BF">
        <w:trPr>
          <w:trHeight w:val="260"/>
        </w:trPr>
        <w:tc>
          <w:tcPr>
            <w:tcW w:w="1075" w:type="dxa"/>
            <w:shd w:val="clear" w:color="auto" w:fill="auto"/>
            <w:vAlign w:val="center"/>
          </w:tcPr>
          <w:p w14:paraId="183EBA80"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398578C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5077073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15CA72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C9306CF" w14:textId="77777777" w:rsidTr="00DA09BF">
        <w:trPr>
          <w:trHeight w:val="260"/>
        </w:trPr>
        <w:tc>
          <w:tcPr>
            <w:tcW w:w="1075" w:type="dxa"/>
            <w:shd w:val="clear" w:color="auto" w:fill="auto"/>
            <w:vAlign w:val="center"/>
          </w:tcPr>
          <w:p w14:paraId="5C676B6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0690B0E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77E051C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3AD5B4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28A2F73" w14:textId="77777777" w:rsidTr="00DA09BF">
        <w:trPr>
          <w:trHeight w:val="260"/>
        </w:trPr>
        <w:tc>
          <w:tcPr>
            <w:tcW w:w="1075" w:type="dxa"/>
            <w:shd w:val="clear" w:color="auto" w:fill="auto"/>
            <w:vAlign w:val="center"/>
          </w:tcPr>
          <w:p w14:paraId="0F791B9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3423B13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58526A8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CCD142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0176E28" w14:textId="77777777" w:rsidTr="00DA09BF">
        <w:trPr>
          <w:trHeight w:val="170"/>
        </w:trPr>
        <w:tc>
          <w:tcPr>
            <w:tcW w:w="1075" w:type="dxa"/>
            <w:shd w:val="clear" w:color="auto" w:fill="auto"/>
            <w:vAlign w:val="center"/>
          </w:tcPr>
          <w:p w14:paraId="5A4B133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0D2BEC1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690BCA3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458DCB3"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6F0F3C0" w14:textId="77777777" w:rsidTr="00DA09BF">
        <w:trPr>
          <w:trHeight w:val="278"/>
        </w:trPr>
        <w:tc>
          <w:tcPr>
            <w:tcW w:w="1075" w:type="dxa"/>
            <w:shd w:val="clear" w:color="auto" w:fill="auto"/>
            <w:vAlign w:val="center"/>
            <w:hideMark/>
          </w:tcPr>
          <w:p w14:paraId="7DE9D80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0F11B38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3520146F"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ABCC57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4F73751" w14:textId="77777777" w:rsidTr="00DA09BF">
        <w:trPr>
          <w:trHeight w:val="242"/>
        </w:trPr>
        <w:tc>
          <w:tcPr>
            <w:tcW w:w="1075" w:type="dxa"/>
            <w:shd w:val="clear" w:color="auto" w:fill="auto"/>
            <w:vAlign w:val="center"/>
            <w:hideMark/>
          </w:tcPr>
          <w:p w14:paraId="04C3CE1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66C60AD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5699D22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621423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DAA64F2" w14:textId="77777777" w:rsidTr="00DA09BF">
        <w:trPr>
          <w:trHeight w:val="170"/>
        </w:trPr>
        <w:tc>
          <w:tcPr>
            <w:tcW w:w="1075" w:type="dxa"/>
            <w:shd w:val="clear" w:color="auto" w:fill="auto"/>
            <w:vAlign w:val="center"/>
            <w:hideMark/>
          </w:tcPr>
          <w:p w14:paraId="3B11DC6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3740CA7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4BA4CEF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CA3A98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E6C6D6F" w14:textId="77777777" w:rsidTr="00DA09BF">
        <w:trPr>
          <w:trHeight w:val="260"/>
        </w:trPr>
        <w:tc>
          <w:tcPr>
            <w:tcW w:w="1075" w:type="dxa"/>
            <w:shd w:val="clear" w:color="auto" w:fill="auto"/>
            <w:vAlign w:val="center"/>
          </w:tcPr>
          <w:p w14:paraId="0CEF82C4"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5B784D9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3144FF5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F042E2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43E936D" w14:textId="77777777" w:rsidTr="00DA09BF">
        <w:trPr>
          <w:trHeight w:val="260"/>
        </w:trPr>
        <w:tc>
          <w:tcPr>
            <w:tcW w:w="1075" w:type="dxa"/>
            <w:shd w:val="clear" w:color="auto" w:fill="auto"/>
            <w:vAlign w:val="center"/>
            <w:hideMark/>
          </w:tcPr>
          <w:p w14:paraId="40AF032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1519DCF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1C3EE71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43444C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AB151FA" w14:textId="77777777" w:rsidTr="00DA09BF">
        <w:trPr>
          <w:trHeight w:val="460"/>
        </w:trPr>
        <w:tc>
          <w:tcPr>
            <w:tcW w:w="1075" w:type="dxa"/>
            <w:shd w:val="clear" w:color="auto" w:fill="auto"/>
            <w:vAlign w:val="center"/>
          </w:tcPr>
          <w:p w14:paraId="7FAAAB5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17C14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2022C262"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087F43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B557A13" w14:textId="77777777" w:rsidTr="00DA09BF">
        <w:trPr>
          <w:trHeight w:val="460"/>
        </w:trPr>
        <w:tc>
          <w:tcPr>
            <w:tcW w:w="1075" w:type="dxa"/>
            <w:shd w:val="clear" w:color="auto" w:fill="auto"/>
            <w:vAlign w:val="center"/>
          </w:tcPr>
          <w:p w14:paraId="6FA2B5D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5027DB8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241D371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FD7228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C089099" w14:textId="77777777" w:rsidTr="00DA09BF">
        <w:trPr>
          <w:trHeight w:val="460"/>
        </w:trPr>
        <w:tc>
          <w:tcPr>
            <w:tcW w:w="1075" w:type="dxa"/>
            <w:shd w:val="clear" w:color="auto" w:fill="auto"/>
            <w:vAlign w:val="center"/>
          </w:tcPr>
          <w:p w14:paraId="2939189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0E717C6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32BF2915"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A97C90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8F71F6F" w14:textId="77777777" w:rsidTr="00DA09BF">
        <w:trPr>
          <w:trHeight w:val="278"/>
        </w:trPr>
        <w:tc>
          <w:tcPr>
            <w:tcW w:w="1075" w:type="dxa"/>
            <w:shd w:val="clear" w:color="auto" w:fill="auto"/>
            <w:vAlign w:val="center"/>
          </w:tcPr>
          <w:p w14:paraId="4FA0231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4D6FC7B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544E339D"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571EF05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5C67E94" w14:textId="77777777" w:rsidTr="00DA09BF">
        <w:trPr>
          <w:trHeight w:val="260"/>
        </w:trPr>
        <w:tc>
          <w:tcPr>
            <w:tcW w:w="1075" w:type="dxa"/>
            <w:shd w:val="clear" w:color="auto" w:fill="auto"/>
            <w:vAlign w:val="center"/>
          </w:tcPr>
          <w:p w14:paraId="1B7DB96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413E29E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08D9CD4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6A4A7C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B371B93" w14:textId="77777777" w:rsidTr="00DA09BF">
        <w:trPr>
          <w:trHeight w:val="350"/>
        </w:trPr>
        <w:tc>
          <w:tcPr>
            <w:tcW w:w="1075" w:type="dxa"/>
            <w:shd w:val="clear" w:color="auto" w:fill="auto"/>
            <w:vAlign w:val="center"/>
          </w:tcPr>
          <w:p w14:paraId="7AF2A71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4A01077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2487CEC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09144F6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E5934FF" w14:textId="77777777" w:rsidTr="00DA09BF">
        <w:trPr>
          <w:trHeight w:val="260"/>
        </w:trPr>
        <w:tc>
          <w:tcPr>
            <w:tcW w:w="1075" w:type="dxa"/>
            <w:shd w:val="clear" w:color="auto" w:fill="auto"/>
            <w:vAlign w:val="center"/>
          </w:tcPr>
          <w:p w14:paraId="3C29CB9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2A743CF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w:t>
            </w:r>
            <w:proofErr w:type="spellStart"/>
            <w:r w:rsidRPr="005C5505">
              <w:rPr>
                <w:rFonts w:ascii="Times New Roman" w:hAnsi="Times New Roman" w:cs="Times New Roman"/>
                <w:szCs w:val="24"/>
              </w:rPr>
              <w:t>biodeșeuri</w:t>
            </w:r>
            <w:proofErr w:type="spellEnd"/>
          </w:p>
        </w:tc>
        <w:tc>
          <w:tcPr>
            <w:tcW w:w="1980" w:type="dxa"/>
            <w:vAlign w:val="center"/>
          </w:tcPr>
          <w:p w14:paraId="4854ADA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39676D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03D7691" w14:textId="77777777" w:rsidTr="00DA09BF">
        <w:trPr>
          <w:trHeight w:val="323"/>
        </w:trPr>
        <w:tc>
          <w:tcPr>
            <w:tcW w:w="1075" w:type="dxa"/>
            <w:shd w:val="clear" w:color="auto" w:fill="auto"/>
            <w:vAlign w:val="center"/>
          </w:tcPr>
          <w:p w14:paraId="6F530B4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5FE396C0"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391B315F"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6341D962"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BAEC3AD" w14:textId="77777777" w:rsidTr="00DA09BF">
        <w:trPr>
          <w:trHeight w:val="350"/>
        </w:trPr>
        <w:tc>
          <w:tcPr>
            <w:tcW w:w="1075" w:type="dxa"/>
            <w:shd w:val="clear" w:color="auto" w:fill="auto"/>
            <w:vAlign w:val="center"/>
          </w:tcPr>
          <w:p w14:paraId="00FA7D1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249D516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42483D1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685CD045"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F2824B0" w14:textId="77777777" w:rsidTr="00DA09BF">
        <w:trPr>
          <w:trHeight w:val="395"/>
        </w:trPr>
        <w:tc>
          <w:tcPr>
            <w:tcW w:w="1075" w:type="dxa"/>
            <w:shd w:val="clear" w:color="auto" w:fill="auto"/>
            <w:vAlign w:val="center"/>
          </w:tcPr>
          <w:p w14:paraId="0A95B12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308BD7A3" w14:textId="5740CB1C"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w:t>
            </w:r>
            <w:r w:rsidR="00902B28">
              <w:rPr>
                <w:rFonts w:ascii="Times New Roman" w:hAnsi="Times New Roman" w:cs="Times New Roman"/>
                <w:szCs w:val="24"/>
              </w:rPr>
              <w:t>VIII</w:t>
            </w:r>
            <w:r w:rsidRPr="005C5505">
              <w:rPr>
                <w:rFonts w:ascii="Times New Roman" w:hAnsi="Times New Roman" w:cs="Times New Roman"/>
                <w:szCs w:val="24"/>
              </w:rPr>
              <w:t xml:space="preserve"> x 12)</w:t>
            </w:r>
          </w:p>
        </w:tc>
        <w:tc>
          <w:tcPr>
            <w:tcW w:w="1980" w:type="dxa"/>
            <w:vAlign w:val="center"/>
          </w:tcPr>
          <w:p w14:paraId="7FDC44C1" w14:textId="77777777" w:rsidR="00DA765F" w:rsidRPr="005C5505" w:rsidRDefault="00DA765F" w:rsidP="00902B28">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40469753"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69ABAD3" w14:textId="77777777" w:rsidTr="00DA09BF">
        <w:trPr>
          <w:trHeight w:val="278"/>
        </w:trPr>
        <w:tc>
          <w:tcPr>
            <w:tcW w:w="1075" w:type="dxa"/>
            <w:shd w:val="clear" w:color="auto" w:fill="auto"/>
            <w:vAlign w:val="center"/>
          </w:tcPr>
          <w:p w14:paraId="7214767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161176E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370AE39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37C90A3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3E7E3353" w14:textId="77777777" w:rsidTr="00DA09BF">
        <w:trPr>
          <w:trHeight w:val="460"/>
        </w:trPr>
        <w:tc>
          <w:tcPr>
            <w:tcW w:w="1075" w:type="dxa"/>
            <w:shd w:val="clear" w:color="auto" w:fill="auto"/>
            <w:vAlign w:val="center"/>
          </w:tcPr>
          <w:p w14:paraId="68FE035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73D441B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30EA843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980" w:type="dxa"/>
            <w:vAlign w:val="center"/>
          </w:tcPr>
          <w:p w14:paraId="2FDE1CF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7709654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0A83C05C" w14:textId="77777777" w:rsidR="00DA765F" w:rsidRPr="005C5505" w:rsidRDefault="00DA765F" w:rsidP="00B70EF6">
      <w:pPr>
        <w:spacing w:after="160" w:line="360" w:lineRule="auto"/>
        <w:rPr>
          <w:rFonts w:ascii="Times New Roman" w:hAnsi="Times New Roman" w:cs="Times New Roman"/>
          <w:szCs w:val="24"/>
        </w:rPr>
      </w:pPr>
    </w:p>
    <w:p w14:paraId="7B774EA7" w14:textId="77777777" w:rsidR="00DA765F" w:rsidRPr="005C5505" w:rsidRDefault="00DA765F" w:rsidP="00B70EF6">
      <w:pPr>
        <w:spacing w:after="160" w:line="360" w:lineRule="auto"/>
        <w:rPr>
          <w:rFonts w:ascii="Times New Roman" w:hAnsi="Times New Roman" w:cs="Times New Roman"/>
          <w:szCs w:val="24"/>
        </w:rPr>
      </w:pPr>
    </w:p>
    <w:p w14:paraId="2B115694" w14:textId="77777777" w:rsidR="00DA765F" w:rsidRPr="005C5505" w:rsidRDefault="00DA765F" w:rsidP="00B70EF6">
      <w:pPr>
        <w:spacing w:after="160" w:line="360" w:lineRule="auto"/>
        <w:rPr>
          <w:rFonts w:ascii="Times New Roman" w:hAnsi="Times New Roman" w:cs="Times New Roman"/>
          <w:szCs w:val="24"/>
        </w:rPr>
      </w:pPr>
    </w:p>
    <w:p w14:paraId="5333339F" w14:textId="77777777" w:rsidR="00DA765F" w:rsidRPr="005C5505" w:rsidRDefault="00DA765F"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6E503C04" w14:textId="05B74D38" w:rsidR="00DA765F"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h) la normele metodologice</w:t>
      </w:r>
    </w:p>
    <w:p w14:paraId="171B5CD1" w14:textId="77777777"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04A768F" w14:textId="1F93C0EF"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următoarelor tipuri de tarife:</w:t>
      </w:r>
    </w:p>
    <w:p w14:paraId="43B2E9D9" w14:textId="2DE1627F"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sortare deșeuri de hârtie, carton, metal, plastic și sticlă colectate separat</w:t>
      </w:r>
    </w:p>
    <w:p w14:paraId="41C1EF84" w14:textId="76AF12D8"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compostare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r w:rsidR="00F86B22" w:rsidRPr="005C5505">
        <w:rPr>
          <w:rFonts w:ascii="Times New Roman" w:hAnsi="Times New Roman" w:cs="Times New Roman"/>
          <w:szCs w:val="24"/>
        </w:rPr>
        <w:t>;</w:t>
      </w:r>
    </w:p>
    <w:p w14:paraId="480E8055" w14:textId="79B6AB3A"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digestie anaerobă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r w:rsidR="00F86B22" w:rsidRPr="005C5505">
        <w:rPr>
          <w:rFonts w:ascii="Times New Roman" w:hAnsi="Times New Roman" w:cs="Times New Roman"/>
          <w:szCs w:val="24"/>
        </w:rPr>
        <w:t>;</w:t>
      </w:r>
    </w:p>
    <w:p w14:paraId="6F5E0D80" w14:textId="11734893"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w:t>
      </w:r>
      <w:r w:rsidR="00F86B22" w:rsidRPr="005C5505">
        <w:rPr>
          <w:rFonts w:ascii="Times New Roman" w:hAnsi="Times New Roman" w:cs="Times New Roman"/>
          <w:szCs w:val="24"/>
        </w:rPr>
        <w:t xml:space="preserve"> </w:t>
      </w:r>
      <w:r w:rsidRPr="005C5505">
        <w:rPr>
          <w:rFonts w:ascii="Times New Roman" w:hAnsi="Times New Roman" w:cs="Times New Roman"/>
          <w:szCs w:val="24"/>
        </w:rPr>
        <w:t xml:space="preserve">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deșeuri reziduale</w:t>
      </w:r>
      <w:r w:rsidR="00F86B22" w:rsidRPr="005C5505">
        <w:rPr>
          <w:rFonts w:ascii="Times New Roman" w:hAnsi="Times New Roman" w:cs="Times New Roman"/>
          <w:szCs w:val="24"/>
        </w:rPr>
        <w:t>;</w:t>
      </w:r>
    </w:p>
    <w:p w14:paraId="1947D26C" w14:textId="1B5104F1" w:rsidR="00DA765F" w:rsidRPr="005C5505" w:rsidRDefault="00DA765F">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incinerare </w:t>
      </w:r>
      <w:r w:rsidR="00F86B22" w:rsidRPr="005C5505">
        <w:rPr>
          <w:rFonts w:ascii="Times New Roman" w:hAnsi="Times New Roman" w:cs="Times New Roman"/>
          <w:szCs w:val="24"/>
        </w:rPr>
        <w:t xml:space="preserve">deșeuri </w:t>
      </w:r>
      <w:r w:rsidRPr="005C5505">
        <w:rPr>
          <w:rFonts w:ascii="Times New Roman" w:hAnsi="Times New Roman" w:cs="Times New Roman"/>
          <w:szCs w:val="24"/>
        </w:rPr>
        <w:t>cu potențial energetic în instalații de incinerare cu eficiență energetică ridicată</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672F84DB" w14:textId="77777777" w:rsidTr="00DA09BF">
        <w:trPr>
          <w:trHeight w:val="779"/>
          <w:tblHeader/>
        </w:trPr>
        <w:tc>
          <w:tcPr>
            <w:tcW w:w="1075" w:type="dxa"/>
            <w:shd w:val="clear" w:color="auto" w:fill="auto"/>
            <w:vAlign w:val="center"/>
          </w:tcPr>
          <w:p w14:paraId="7360480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4FB9449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1188FFF1"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4FCF8509"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04646FFF" w14:textId="77777777" w:rsidTr="00DA09BF">
        <w:trPr>
          <w:trHeight w:val="287"/>
        </w:trPr>
        <w:tc>
          <w:tcPr>
            <w:tcW w:w="1075" w:type="dxa"/>
            <w:shd w:val="clear" w:color="auto" w:fill="auto"/>
            <w:vAlign w:val="center"/>
            <w:hideMark/>
          </w:tcPr>
          <w:p w14:paraId="2508B68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5A5015C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4D5FD22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00ED73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62B6841" w14:textId="77777777" w:rsidTr="00DA09BF">
        <w:trPr>
          <w:trHeight w:val="278"/>
        </w:trPr>
        <w:tc>
          <w:tcPr>
            <w:tcW w:w="1075" w:type="dxa"/>
            <w:shd w:val="clear" w:color="auto" w:fill="auto"/>
            <w:vAlign w:val="center"/>
            <w:hideMark/>
          </w:tcPr>
          <w:p w14:paraId="1C29308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733768E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2FC1740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B8C732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85FF41F" w14:textId="77777777" w:rsidTr="00DA09BF">
        <w:trPr>
          <w:trHeight w:val="242"/>
        </w:trPr>
        <w:tc>
          <w:tcPr>
            <w:tcW w:w="1075" w:type="dxa"/>
            <w:shd w:val="clear" w:color="auto" w:fill="auto"/>
            <w:vAlign w:val="center"/>
            <w:hideMark/>
          </w:tcPr>
          <w:p w14:paraId="0A4B567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0740C65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5B05801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D0F208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22DCEA3" w14:textId="77777777" w:rsidTr="00DA09BF">
        <w:trPr>
          <w:trHeight w:val="260"/>
        </w:trPr>
        <w:tc>
          <w:tcPr>
            <w:tcW w:w="1075" w:type="dxa"/>
            <w:shd w:val="clear" w:color="auto" w:fill="auto"/>
            <w:vAlign w:val="center"/>
            <w:hideMark/>
          </w:tcPr>
          <w:p w14:paraId="242526B3"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404A67E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0181290B"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31044D7"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300CF6A6" w14:textId="77777777" w:rsidTr="00DA09BF">
        <w:trPr>
          <w:trHeight w:val="260"/>
        </w:trPr>
        <w:tc>
          <w:tcPr>
            <w:tcW w:w="1075" w:type="dxa"/>
            <w:shd w:val="clear" w:color="auto" w:fill="auto"/>
            <w:vAlign w:val="center"/>
            <w:hideMark/>
          </w:tcPr>
          <w:p w14:paraId="225D230D"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6A16696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78D6CA1E"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314CD18"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09E62470" w14:textId="77777777" w:rsidTr="00DA09BF">
        <w:trPr>
          <w:trHeight w:val="260"/>
        </w:trPr>
        <w:tc>
          <w:tcPr>
            <w:tcW w:w="1075" w:type="dxa"/>
            <w:shd w:val="clear" w:color="auto" w:fill="auto"/>
            <w:vAlign w:val="center"/>
            <w:hideMark/>
          </w:tcPr>
          <w:p w14:paraId="7C5F0B7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65484AF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2170EB7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40689E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02FC752" w14:textId="77777777" w:rsidTr="00DA09BF">
        <w:trPr>
          <w:trHeight w:val="260"/>
        </w:trPr>
        <w:tc>
          <w:tcPr>
            <w:tcW w:w="1075" w:type="dxa"/>
            <w:shd w:val="clear" w:color="auto" w:fill="auto"/>
            <w:vAlign w:val="center"/>
          </w:tcPr>
          <w:p w14:paraId="5D10A04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61E1711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20BDAE5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D6380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3DB74358" w14:textId="77777777" w:rsidTr="00DA09BF">
        <w:trPr>
          <w:trHeight w:val="460"/>
        </w:trPr>
        <w:tc>
          <w:tcPr>
            <w:tcW w:w="1075" w:type="dxa"/>
            <w:shd w:val="clear" w:color="auto" w:fill="auto"/>
            <w:vAlign w:val="center"/>
            <w:hideMark/>
          </w:tcPr>
          <w:p w14:paraId="23FE74C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73D29D8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71F33151"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9B7DD7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5977356" w14:textId="77777777" w:rsidTr="00DA09BF">
        <w:trPr>
          <w:trHeight w:val="278"/>
        </w:trPr>
        <w:tc>
          <w:tcPr>
            <w:tcW w:w="1075" w:type="dxa"/>
            <w:shd w:val="clear" w:color="auto" w:fill="auto"/>
            <w:vAlign w:val="center"/>
            <w:hideMark/>
          </w:tcPr>
          <w:p w14:paraId="3A9F542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0D6BECB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00657AE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027E56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7180C41" w14:textId="77777777" w:rsidTr="00DA09BF">
        <w:trPr>
          <w:trHeight w:val="260"/>
        </w:trPr>
        <w:tc>
          <w:tcPr>
            <w:tcW w:w="1075" w:type="dxa"/>
            <w:shd w:val="clear" w:color="auto" w:fill="auto"/>
            <w:vAlign w:val="center"/>
          </w:tcPr>
          <w:p w14:paraId="3E307BD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650BB9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0DD9426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2D4C1B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B706EA2" w14:textId="77777777" w:rsidTr="00DA09BF">
        <w:trPr>
          <w:trHeight w:val="260"/>
        </w:trPr>
        <w:tc>
          <w:tcPr>
            <w:tcW w:w="1075" w:type="dxa"/>
            <w:shd w:val="clear" w:color="auto" w:fill="auto"/>
            <w:vAlign w:val="center"/>
            <w:hideMark/>
          </w:tcPr>
          <w:p w14:paraId="109AE8B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21DF6D4F" w14:textId="3B801275"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E232C6" w:rsidRPr="005C5505">
              <w:rPr>
                <w:rFonts w:ascii="Times New Roman" w:hAnsi="Times New Roman" w:cs="Times New Roman"/>
                <w:szCs w:val="24"/>
                <w:lang w:eastAsia="en-GB"/>
              </w:rPr>
              <w:t>:</w:t>
            </w:r>
          </w:p>
        </w:tc>
        <w:tc>
          <w:tcPr>
            <w:tcW w:w="1980" w:type="dxa"/>
            <w:vAlign w:val="center"/>
          </w:tcPr>
          <w:p w14:paraId="1371309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861CFD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6FB54A2" w14:textId="77777777" w:rsidTr="00DA09BF">
        <w:trPr>
          <w:trHeight w:val="260"/>
        </w:trPr>
        <w:tc>
          <w:tcPr>
            <w:tcW w:w="1075" w:type="dxa"/>
            <w:shd w:val="clear" w:color="auto" w:fill="auto"/>
            <w:vAlign w:val="center"/>
            <w:hideMark/>
          </w:tcPr>
          <w:p w14:paraId="035127C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1.6.1</w:t>
            </w:r>
          </w:p>
        </w:tc>
        <w:tc>
          <w:tcPr>
            <w:tcW w:w="9180" w:type="dxa"/>
            <w:shd w:val="clear" w:color="auto" w:fill="auto"/>
            <w:vAlign w:val="center"/>
            <w:hideMark/>
          </w:tcPr>
          <w:p w14:paraId="5B6FB87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680559E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0577A4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32F0CE9" w14:textId="77777777" w:rsidTr="00DA09BF">
        <w:trPr>
          <w:trHeight w:val="260"/>
        </w:trPr>
        <w:tc>
          <w:tcPr>
            <w:tcW w:w="1075" w:type="dxa"/>
            <w:shd w:val="clear" w:color="auto" w:fill="auto"/>
            <w:vAlign w:val="center"/>
            <w:hideMark/>
          </w:tcPr>
          <w:p w14:paraId="12EA85F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4A2260F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23EFF1A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71747E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FCF5C2F" w14:textId="77777777" w:rsidTr="00DA09BF">
        <w:trPr>
          <w:trHeight w:val="460"/>
        </w:trPr>
        <w:tc>
          <w:tcPr>
            <w:tcW w:w="1075" w:type="dxa"/>
            <w:shd w:val="clear" w:color="auto" w:fill="auto"/>
            <w:vAlign w:val="center"/>
            <w:hideMark/>
          </w:tcPr>
          <w:p w14:paraId="1F0F413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27462E3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4A675C7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A52A6A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852DCFA" w14:textId="77777777" w:rsidTr="00DA09BF">
        <w:trPr>
          <w:trHeight w:val="287"/>
        </w:trPr>
        <w:tc>
          <w:tcPr>
            <w:tcW w:w="1075" w:type="dxa"/>
            <w:shd w:val="clear" w:color="auto" w:fill="auto"/>
            <w:vAlign w:val="center"/>
            <w:hideMark/>
          </w:tcPr>
          <w:p w14:paraId="61104D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4989F7D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4CF64AF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A7181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C56D3EA" w14:textId="77777777" w:rsidTr="00DA09BF">
        <w:trPr>
          <w:trHeight w:val="260"/>
        </w:trPr>
        <w:tc>
          <w:tcPr>
            <w:tcW w:w="1075" w:type="dxa"/>
            <w:shd w:val="clear" w:color="auto" w:fill="auto"/>
            <w:vAlign w:val="center"/>
            <w:hideMark/>
          </w:tcPr>
          <w:p w14:paraId="4DF4416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2E7D08E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0DCC01A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6692FA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3CAED6C" w14:textId="77777777" w:rsidTr="00DA09BF">
        <w:trPr>
          <w:trHeight w:val="260"/>
        </w:trPr>
        <w:tc>
          <w:tcPr>
            <w:tcW w:w="1075" w:type="dxa"/>
            <w:shd w:val="clear" w:color="auto" w:fill="auto"/>
            <w:vAlign w:val="center"/>
          </w:tcPr>
          <w:p w14:paraId="5A0CB09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9180" w:type="dxa"/>
            <w:shd w:val="clear" w:color="auto" w:fill="auto"/>
            <w:vAlign w:val="center"/>
          </w:tcPr>
          <w:p w14:paraId="33DE8E8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980" w:type="dxa"/>
            <w:vAlign w:val="center"/>
          </w:tcPr>
          <w:p w14:paraId="7C0FBC4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B779D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83A3581" w14:textId="77777777" w:rsidTr="00DA09BF">
        <w:trPr>
          <w:trHeight w:val="260"/>
        </w:trPr>
        <w:tc>
          <w:tcPr>
            <w:tcW w:w="1075" w:type="dxa"/>
            <w:shd w:val="clear" w:color="auto" w:fill="auto"/>
            <w:vAlign w:val="center"/>
            <w:hideMark/>
          </w:tcPr>
          <w:p w14:paraId="2B0335C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9180" w:type="dxa"/>
            <w:shd w:val="clear" w:color="auto" w:fill="auto"/>
            <w:vAlign w:val="center"/>
            <w:hideMark/>
          </w:tcPr>
          <w:p w14:paraId="3533199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468965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5C1FBC"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928E4EB" w14:textId="77777777" w:rsidTr="00DA09BF">
        <w:trPr>
          <w:trHeight w:val="260"/>
        </w:trPr>
        <w:tc>
          <w:tcPr>
            <w:tcW w:w="1075" w:type="dxa"/>
            <w:shd w:val="clear" w:color="auto" w:fill="auto"/>
            <w:vAlign w:val="center"/>
          </w:tcPr>
          <w:p w14:paraId="4C237745"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9180" w:type="dxa"/>
            <w:shd w:val="clear" w:color="auto" w:fill="auto"/>
            <w:vAlign w:val="center"/>
          </w:tcPr>
          <w:p w14:paraId="07A3710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2432EC2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09AAE9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3354B74" w14:textId="77777777" w:rsidTr="00DA09BF">
        <w:trPr>
          <w:trHeight w:val="260"/>
        </w:trPr>
        <w:tc>
          <w:tcPr>
            <w:tcW w:w="1075" w:type="dxa"/>
            <w:shd w:val="clear" w:color="auto" w:fill="auto"/>
            <w:vAlign w:val="center"/>
          </w:tcPr>
          <w:p w14:paraId="10E2F433"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9180" w:type="dxa"/>
            <w:shd w:val="clear" w:color="auto" w:fill="auto"/>
            <w:vAlign w:val="center"/>
          </w:tcPr>
          <w:p w14:paraId="6DBF006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53801C6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CE8E4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A1AF26" w14:textId="77777777" w:rsidTr="00DA09BF">
        <w:trPr>
          <w:trHeight w:val="260"/>
        </w:trPr>
        <w:tc>
          <w:tcPr>
            <w:tcW w:w="1075" w:type="dxa"/>
            <w:shd w:val="clear" w:color="auto" w:fill="auto"/>
            <w:vAlign w:val="center"/>
          </w:tcPr>
          <w:p w14:paraId="1E9C7F2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9180" w:type="dxa"/>
            <w:shd w:val="clear" w:color="auto" w:fill="auto"/>
            <w:vAlign w:val="center"/>
          </w:tcPr>
          <w:p w14:paraId="74C7B99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2D2894D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8E245F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480A3437" w14:textId="77777777" w:rsidTr="00DA09BF">
        <w:trPr>
          <w:trHeight w:val="260"/>
        </w:trPr>
        <w:tc>
          <w:tcPr>
            <w:tcW w:w="1075" w:type="dxa"/>
            <w:shd w:val="clear" w:color="auto" w:fill="auto"/>
            <w:vAlign w:val="center"/>
          </w:tcPr>
          <w:p w14:paraId="34C93007"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9180" w:type="dxa"/>
            <w:shd w:val="clear" w:color="auto" w:fill="auto"/>
            <w:vAlign w:val="center"/>
          </w:tcPr>
          <w:p w14:paraId="254453B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494B43E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779D5C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FEC5747" w14:textId="77777777" w:rsidTr="00DA09BF">
        <w:trPr>
          <w:trHeight w:val="170"/>
        </w:trPr>
        <w:tc>
          <w:tcPr>
            <w:tcW w:w="1075" w:type="dxa"/>
            <w:shd w:val="clear" w:color="auto" w:fill="auto"/>
            <w:vAlign w:val="center"/>
          </w:tcPr>
          <w:p w14:paraId="4A81F96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9180" w:type="dxa"/>
            <w:shd w:val="clear" w:color="auto" w:fill="auto"/>
            <w:vAlign w:val="center"/>
          </w:tcPr>
          <w:p w14:paraId="774A7D1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7FAE124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FF304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6A26E0F" w14:textId="77777777" w:rsidTr="00DA09BF">
        <w:trPr>
          <w:trHeight w:val="278"/>
        </w:trPr>
        <w:tc>
          <w:tcPr>
            <w:tcW w:w="1075" w:type="dxa"/>
            <w:shd w:val="clear" w:color="auto" w:fill="auto"/>
            <w:vAlign w:val="center"/>
            <w:hideMark/>
          </w:tcPr>
          <w:p w14:paraId="28DD3B2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A33F4E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6472DAA"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3AFB43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9451326" w14:textId="77777777" w:rsidTr="00DA09BF">
        <w:trPr>
          <w:trHeight w:val="242"/>
        </w:trPr>
        <w:tc>
          <w:tcPr>
            <w:tcW w:w="1075" w:type="dxa"/>
            <w:shd w:val="clear" w:color="auto" w:fill="auto"/>
            <w:vAlign w:val="center"/>
            <w:hideMark/>
          </w:tcPr>
          <w:p w14:paraId="506536D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55F6175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5CEA761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9C22D0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7EB5CA0" w14:textId="77777777" w:rsidTr="00DA09BF">
        <w:trPr>
          <w:trHeight w:val="170"/>
        </w:trPr>
        <w:tc>
          <w:tcPr>
            <w:tcW w:w="1075" w:type="dxa"/>
            <w:shd w:val="clear" w:color="auto" w:fill="auto"/>
            <w:vAlign w:val="center"/>
            <w:hideMark/>
          </w:tcPr>
          <w:p w14:paraId="09FC4A7C"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2EC23AE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6C5BAC07"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3E3742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417286D" w14:textId="77777777" w:rsidTr="00DA09BF">
        <w:trPr>
          <w:trHeight w:val="260"/>
        </w:trPr>
        <w:tc>
          <w:tcPr>
            <w:tcW w:w="1075" w:type="dxa"/>
            <w:shd w:val="clear" w:color="auto" w:fill="auto"/>
            <w:vAlign w:val="center"/>
          </w:tcPr>
          <w:p w14:paraId="3B4D2DE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AE6F79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29B4712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A65F29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76C599A6" w14:textId="77777777" w:rsidTr="00DA09BF">
        <w:trPr>
          <w:trHeight w:val="260"/>
        </w:trPr>
        <w:tc>
          <w:tcPr>
            <w:tcW w:w="1075" w:type="dxa"/>
            <w:shd w:val="clear" w:color="auto" w:fill="auto"/>
            <w:vAlign w:val="center"/>
            <w:hideMark/>
          </w:tcPr>
          <w:p w14:paraId="07769439"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6B211224"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6EC1DB3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E03119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D516D4F" w14:textId="77777777" w:rsidTr="00DA09BF">
        <w:trPr>
          <w:trHeight w:val="260"/>
        </w:trPr>
        <w:tc>
          <w:tcPr>
            <w:tcW w:w="1075" w:type="dxa"/>
            <w:shd w:val="clear" w:color="auto" w:fill="auto"/>
            <w:vAlign w:val="center"/>
          </w:tcPr>
          <w:p w14:paraId="75E4DDC6" w14:textId="67DB652F" w:rsidR="001C71B8" w:rsidRPr="005C5505" w:rsidRDefault="001C71B8"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3</w:t>
            </w:r>
          </w:p>
        </w:tc>
        <w:tc>
          <w:tcPr>
            <w:tcW w:w="9180" w:type="dxa"/>
            <w:shd w:val="clear" w:color="auto" w:fill="auto"/>
            <w:vAlign w:val="center"/>
          </w:tcPr>
          <w:p w14:paraId="681CEE89" w14:textId="52E9AB6F" w:rsidR="001C71B8" w:rsidRPr="005C5505" w:rsidRDefault="001C71B8"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valorificarea energetică, dacă este cazul</w:t>
            </w:r>
          </w:p>
        </w:tc>
        <w:tc>
          <w:tcPr>
            <w:tcW w:w="1980" w:type="dxa"/>
            <w:vAlign w:val="center"/>
          </w:tcPr>
          <w:p w14:paraId="38F7F67B" w14:textId="2900CDB2" w:rsidR="001C71B8" w:rsidRPr="005C5505" w:rsidRDefault="00A55746"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BB79810" w14:textId="77777777" w:rsidR="001C71B8" w:rsidRPr="005C5505" w:rsidRDefault="001C71B8" w:rsidP="00DA09BF">
            <w:pPr>
              <w:spacing w:before="0" w:after="0" w:line="360" w:lineRule="auto"/>
              <w:jc w:val="center"/>
              <w:rPr>
                <w:rFonts w:ascii="Times New Roman" w:hAnsi="Times New Roman" w:cs="Times New Roman"/>
                <w:szCs w:val="24"/>
                <w:lang w:eastAsia="en-GB"/>
              </w:rPr>
            </w:pPr>
          </w:p>
        </w:tc>
      </w:tr>
      <w:tr w:rsidR="005C5505" w:rsidRPr="005C5505" w14:paraId="2A5AA277" w14:textId="77777777" w:rsidTr="00DA09BF">
        <w:trPr>
          <w:trHeight w:val="460"/>
        </w:trPr>
        <w:tc>
          <w:tcPr>
            <w:tcW w:w="1075" w:type="dxa"/>
            <w:shd w:val="clear" w:color="auto" w:fill="auto"/>
            <w:vAlign w:val="center"/>
          </w:tcPr>
          <w:p w14:paraId="15A47B6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621FE3D4" w14:textId="1C11CBF8"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r w:rsidR="001C71B8" w:rsidRPr="005C5505">
              <w:rPr>
                <w:rFonts w:ascii="Times New Roman" w:hAnsi="Times New Roman" w:cs="Times New Roman"/>
                <w:szCs w:val="24"/>
              </w:rPr>
              <w:t>+3</w:t>
            </w:r>
            <w:r w:rsidRPr="005C5505">
              <w:rPr>
                <w:rFonts w:ascii="Times New Roman" w:hAnsi="Times New Roman" w:cs="Times New Roman"/>
                <w:szCs w:val="24"/>
              </w:rPr>
              <w:t>)</w:t>
            </w:r>
          </w:p>
        </w:tc>
        <w:tc>
          <w:tcPr>
            <w:tcW w:w="1980" w:type="dxa"/>
            <w:shd w:val="clear" w:color="auto" w:fill="auto"/>
            <w:vAlign w:val="center"/>
          </w:tcPr>
          <w:p w14:paraId="7C74370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170AAF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D817719" w14:textId="77777777" w:rsidTr="00DA09BF">
        <w:trPr>
          <w:trHeight w:val="460"/>
        </w:trPr>
        <w:tc>
          <w:tcPr>
            <w:tcW w:w="1075" w:type="dxa"/>
            <w:shd w:val="clear" w:color="auto" w:fill="auto"/>
            <w:vAlign w:val="center"/>
          </w:tcPr>
          <w:p w14:paraId="72176A9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9180" w:type="dxa"/>
            <w:shd w:val="clear" w:color="auto" w:fill="auto"/>
            <w:vAlign w:val="center"/>
          </w:tcPr>
          <w:p w14:paraId="07605DDA"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16FD1C9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73E564D"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8E289E5" w14:textId="77777777" w:rsidTr="00DA09BF">
        <w:trPr>
          <w:trHeight w:val="460"/>
        </w:trPr>
        <w:tc>
          <w:tcPr>
            <w:tcW w:w="1075" w:type="dxa"/>
            <w:shd w:val="clear" w:color="auto" w:fill="auto"/>
            <w:vAlign w:val="center"/>
          </w:tcPr>
          <w:p w14:paraId="6AC303F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567B638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56A5511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F24912F"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E92EBA6" w14:textId="77777777" w:rsidTr="00DA09BF">
        <w:trPr>
          <w:trHeight w:val="278"/>
        </w:trPr>
        <w:tc>
          <w:tcPr>
            <w:tcW w:w="1075" w:type="dxa"/>
            <w:shd w:val="clear" w:color="auto" w:fill="auto"/>
            <w:vAlign w:val="center"/>
          </w:tcPr>
          <w:p w14:paraId="05D0FD8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3D9A9D4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6F915F79"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708904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88C0E27" w14:textId="77777777" w:rsidTr="00DA09BF">
        <w:trPr>
          <w:trHeight w:val="260"/>
        </w:trPr>
        <w:tc>
          <w:tcPr>
            <w:tcW w:w="1075" w:type="dxa"/>
            <w:shd w:val="clear" w:color="auto" w:fill="auto"/>
            <w:vAlign w:val="center"/>
          </w:tcPr>
          <w:p w14:paraId="4567179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1F0014D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612BEC38"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D120D1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1F47C80" w14:textId="77777777" w:rsidTr="00DA09BF">
        <w:trPr>
          <w:trHeight w:val="350"/>
        </w:trPr>
        <w:tc>
          <w:tcPr>
            <w:tcW w:w="1075" w:type="dxa"/>
            <w:shd w:val="clear" w:color="auto" w:fill="auto"/>
            <w:vAlign w:val="center"/>
          </w:tcPr>
          <w:p w14:paraId="6007EB5F"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2ADD895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0FEB4CD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50EF935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7C997F0" w14:textId="77777777" w:rsidTr="00DA09BF">
        <w:trPr>
          <w:trHeight w:val="260"/>
        </w:trPr>
        <w:tc>
          <w:tcPr>
            <w:tcW w:w="1075" w:type="dxa"/>
            <w:shd w:val="clear" w:color="auto" w:fill="auto"/>
            <w:vAlign w:val="center"/>
          </w:tcPr>
          <w:p w14:paraId="6B58F2B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4E63795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980" w:type="dxa"/>
            <w:vAlign w:val="center"/>
          </w:tcPr>
          <w:p w14:paraId="5933075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15ADCE2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33BF69E" w14:textId="77777777" w:rsidTr="00DA09BF">
        <w:trPr>
          <w:trHeight w:val="323"/>
        </w:trPr>
        <w:tc>
          <w:tcPr>
            <w:tcW w:w="1075" w:type="dxa"/>
            <w:shd w:val="clear" w:color="auto" w:fill="auto"/>
            <w:vAlign w:val="center"/>
          </w:tcPr>
          <w:p w14:paraId="1BD6A4C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9180" w:type="dxa"/>
            <w:shd w:val="clear" w:color="auto" w:fill="auto"/>
            <w:vAlign w:val="center"/>
          </w:tcPr>
          <w:p w14:paraId="147B86C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61EDA9F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759EAC1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B9AB0B8" w14:textId="77777777" w:rsidTr="00DA09BF">
        <w:trPr>
          <w:trHeight w:val="350"/>
        </w:trPr>
        <w:tc>
          <w:tcPr>
            <w:tcW w:w="1075" w:type="dxa"/>
            <w:shd w:val="clear" w:color="auto" w:fill="auto"/>
            <w:vAlign w:val="center"/>
          </w:tcPr>
          <w:p w14:paraId="0E7101B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205B75B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6FBEC13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04076AD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9FA5630" w14:textId="77777777" w:rsidTr="00DA09BF">
        <w:trPr>
          <w:trHeight w:val="395"/>
        </w:trPr>
        <w:tc>
          <w:tcPr>
            <w:tcW w:w="1075" w:type="dxa"/>
            <w:shd w:val="clear" w:color="auto" w:fill="auto"/>
            <w:vAlign w:val="center"/>
          </w:tcPr>
          <w:p w14:paraId="687A4AEC"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2EB57D31" w14:textId="556AD435"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w:t>
            </w:r>
            <w:r w:rsidR="00902B28">
              <w:rPr>
                <w:rFonts w:ascii="Times New Roman" w:hAnsi="Times New Roman" w:cs="Times New Roman"/>
                <w:szCs w:val="24"/>
              </w:rPr>
              <w:t>VIII</w:t>
            </w:r>
            <w:r w:rsidRPr="005C5505">
              <w:rPr>
                <w:rFonts w:ascii="Times New Roman" w:hAnsi="Times New Roman" w:cs="Times New Roman"/>
                <w:szCs w:val="24"/>
              </w:rPr>
              <w:t xml:space="preserve"> x 12)</w:t>
            </w:r>
          </w:p>
        </w:tc>
        <w:tc>
          <w:tcPr>
            <w:tcW w:w="1980" w:type="dxa"/>
            <w:vAlign w:val="center"/>
          </w:tcPr>
          <w:p w14:paraId="039082F7" w14:textId="77777777" w:rsidR="00DA765F" w:rsidRPr="005C5505" w:rsidRDefault="00DA765F" w:rsidP="00902B28">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59FD001E"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1726F0D" w14:textId="77777777" w:rsidTr="00DA09BF">
        <w:trPr>
          <w:trHeight w:val="278"/>
        </w:trPr>
        <w:tc>
          <w:tcPr>
            <w:tcW w:w="1075" w:type="dxa"/>
            <w:shd w:val="clear" w:color="auto" w:fill="auto"/>
            <w:vAlign w:val="center"/>
          </w:tcPr>
          <w:p w14:paraId="73C960B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0F90B1F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3D08F879"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1C31115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B70EF6" w:rsidRPr="005C5505" w14:paraId="340D76AE" w14:textId="77777777" w:rsidTr="00DA09BF">
        <w:trPr>
          <w:trHeight w:val="460"/>
        </w:trPr>
        <w:tc>
          <w:tcPr>
            <w:tcW w:w="1075" w:type="dxa"/>
            <w:shd w:val="clear" w:color="auto" w:fill="auto"/>
            <w:vAlign w:val="center"/>
          </w:tcPr>
          <w:p w14:paraId="3E1B0DA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0820C912" w14:textId="280C7A39"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980" w:type="dxa"/>
            <w:vAlign w:val="center"/>
          </w:tcPr>
          <w:p w14:paraId="6CCE78F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4802F21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448065B9" w14:textId="0E375E35" w:rsidR="00C56864" w:rsidRPr="005C5505" w:rsidRDefault="00C56864" w:rsidP="00B70EF6">
      <w:pPr>
        <w:spacing w:after="160" w:line="360" w:lineRule="auto"/>
        <w:rPr>
          <w:rFonts w:ascii="Times New Roman" w:hAnsi="Times New Roman" w:cs="Times New Roman"/>
          <w:szCs w:val="24"/>
        </w:rPr>
      </w:pPr>
    </w:p>
    <w:p w14:paraId="7D25C3C2" w14:textId="025D523E" w:rsidR="0066079B" w:rsidRPr="005C5505" w:rsidRDefault="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6B0FE846" w14:textId="2CD3E5A2" w:rsidR="00C56864"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1 i) la normele metodologice</w:t>
      </w:r>
    </w:p>
    <w:p w14:paraId="2948D46F" w14:textId="77777777" w:rsidR="00DA765F" w:rsidRPr="005C5505" w:rsidRDefault="00DA765F"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E90A69E" w14:textId="2217F600" w:rsidR="00DA765F" w:rsidRPr="005C5505" w:rsidRDefault="00DA765F"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tarifului de depozitare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5BE0D94E" w14:textId="77777777" w:rsidTr="00DA09BF">
        <w:trPr>
          <w:trHeight w:val="779"/>
          <w:tblHeader/>
        </w:trPr>
        <w:tc>
          <w:tcPr>
            <w:tcW w:w="1075" w:type="dxa"/>
            <w:shd w:val="clear" w:color="auto" w:fill="auto"/>
            <w:vAlign w:val="center"/>
          </w:tcPr>
          <w:p w14:paraId="1E54EBF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3AEC4FA6"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16B857A4"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3906FB3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79ACAF82" w14:textId="77777777" w:rsidTr="00DA09BF">
        <w:trPr>
          <w:trHeight w:val="287"/>
        </w:trPr>
        <w:tc>
          <w:tcPr>
            <w:tcW w:w="1075" w:type="dxa"/>
            <w:shd w:val="clear" w:color="auto" w:fill="auto"/>
            <w:vAlign w:val="center"/>
            <w:hideMark/>
          </w:tcPr>
          <w:p w14:paraId="5BFD5B2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219DDA0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3FC12A1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079548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EDDF570" w14:textId="77777777" w:rsidTr="00DA09BF">
        <w:trPr>
          <w:trHeight w:val="278"/>
        </w:trPr>
        <w:tc>
          <w:tcPr>
            <w:tcW w:w="1075" w:type="dxa"/>
            <w:shd w:val="clear" w:color="auto" w:fill="auto"/>
            <w:vAlign w:val="center"/>
            <w:hideMark/>
          </w:tcPr>
          <w:p w14:paraId="70D600C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5CE93B3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7A92AF1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53B89B"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A3084FD" w14:textId="77777777" w:rsidTr="00DA09BF">
        <w:trPr>
          <w:trHeight w:val="242"/>
        </w:trPr>
        <w:tc>
          <w:tcPr>
            <w:tcW w:w="1075" w:type="dxa"/>
            <w:shd w:val="clear" w:color="auto" w:fill="auto"/>
            <w:vAlign w:val="center"/>
            <w:hideMark/>
          </w:tcPr>
          <w:p w14:paraId="541DAF7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11E04F4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654F213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BA894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786F48F" w14:textId="77777777" w:rsidTr="00DA09BF">
        <w:trPr>
          <w:trHeight w:val="260"/>
        </w:trPr>
        <w:tc>
          <w:tcPr>
            <w:tcW w:w="1075" w:type="dxa"/>
            <w:shd w:val="clear" w:color="auto" w:fill="auto"/>
            <w:vAlign w:val="center"/>
            <w:hideMark/>
          </w:tcPr>
          <w:p w14:paraId="726AB9D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03688EC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5D3B27B6"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416F57C5"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60BDC495" w14:textId="77777777" w:rsidTr="00DA09BF">
        <w:trPr>
          <w:trHeight w:val="260"/>
        </w:trPr>
        <w:tc>
          <w:tcPr>
            <w:tcW w:w="1075" w:type="dxa"/>
            <w:shd w:val="clear" w:color="auto" w:fill="auto"/>
            <w:vAlign w:val="center"/>
            <w:hideMark/>
          </w:tcPr>
          <w:p w14:paraId="3F61038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07D1AD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11E8EFD2"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3044F6D3" w14:textId="77777777" w:rsidR="00DA765F" w:rsidRPr="005C5505" w:rsidRDefault="00DA765F" w:rsidP="00DA09BF">
            <w:pPr>
              <w:spacing w:before="0" w:after="0" w:line="360" w:lineRule="auto"/>
              <w:jc w:val="center"/>
              <w:rPr>
                <w:rFonts w:ascii="Times New Roman" w:hAnsi="Times New Roman" w:cs="Times New Roman"/>
                <w:i/>
                <w:iCs/>
                <w:szCs w:val="24"/>
                <w:lang w:eastAsia="en-GB"/>
              </w:rPr>
            </w:pPr>
          </w:p>
        </w:tc>
      </w:tr>
      <w:tr w:rsidR="005C5505" w:rsidRPr="005C5505" w14:paraId="635B4CAA" w14:textId="77777777" w:rsidTr="00DA09BF">
        <w:trPr>
          <w:trHeight w:val="260"/>
        </w:trPr>
        <w:tc>
          <w:tcPr>
            <w:tcW w:w="1075" w:type="dxa"/>
            <w:shd w:val="clear" w:color="auto" w:fill="auto"/>
            <w:vAlign w:val="center"/>
            <w:hideMark/>
          </w:tcPr>
          <w:p w14:paraId="6B2B705A"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7C821FE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270FFBC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B39CC31"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22DE00D" w14:textId="77777777" w:rsidTr="00DA09BF">
        <w:trPr>
          <w:trHeight w:val="260"/>
        </w:trPr>
        <w:tc>
          <w:tcPr>
            <w:tcW w:w="1075" w:type="dxa"/>
            <w:shd w:val="clear" w:color="auto" w:fill="auto"/>
            <w:vAlign w:val="center"/>
          </w:tcPr>
          <w:p w14:paraId="4098FFE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489F3610"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1EE9CD2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A70BDC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F9309C4" w14:textId="77777777" w:rsidTr="00DA09BF">
        <w:trPr>
          <w:trHeight w:val="460"/>
        </w:trPr>
        <w:tc>
          <w:tcPr>
            <w:tcW w:w="1075" w:type="dxa"/>
            <w:shd w:val="clear" w:color="auto" w:fill="auto"/>
            <w:vAlign w:val="center"/>
            <w:hideMark/>
          </w:tcPr>
          <w:p w14:paraId="54F91B4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73975FD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11454D3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AAF3BBA"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F42957B" w14:textId="77777777" w:rsidTr="00DA09BF">
        <w:trPr>
          <w:trHeight w:val="278"/>
        </w:trPr>
        <w:tc>
          <w:tcPr>
            <w:tcW w:w="1075" w:type="dxa"/>
            <w:shd w:val="clear" w:color="auto" w:fill="auto"/>
            <w:vAlign w:val="center"/>
            <w:hideMark/>
          </w:tcPr>
          <w:p w14:paraId="66EA6AB5"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4A0C9F0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613DEAB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62758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AF1521" w14:textId="77777777" w:rsidTr="00DA09BF">
        <w:trPr>
          <w:trHeight w:val="260"/>
        </w:trPr>
        <w:tc>
          <w:tcPr>
            <w:tcW w:w="1075" w:type="dxa"/>
            <w:shd w:val="clear" w:color="auto" w:fill="auto"/>
            <w:vAlign w:val="center"/>
          </w:tcPr>
          <w:p w14:paraId="586D4B5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73EF9F7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4AC5A326"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B10B9A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BE7581A" w14:textId="77777777" w:rsidTr="00DA09BF">
        <w:trPr>
          <w:trHeight w:val="260"/>
        </w:trPr>
        <w:tc>
          <w:tcPr>
            <w:tcW w:w="1075" w:type="dxa"/>
            <w:shd w:val="clear" w:color="auto" w:fill="auto"/>
            <w:vAlign w:val="center"/>
            <w:hideMark/>
          </w:tcPr>
          <w:p w14:paraId="36CA8E8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13CB589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980" w:type="dxa"/>
            <w:vAlign w:val="center"/>
          </w:tcPr>
          <w:p w14:paraId="7B1185F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4E60E0"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8CFEED6" w14:textId="77777777" w:rsidTr="00DA09BF">
        <w:trPr>
          <w:trHeight w:val="260"/>
        </w:trPr>
        <w:tc>
          <w:tcPr>
            <w:tcW w:w="1075" w:type="dxa"/>
            <w:shd w:val="clear" w:color="auto" w:fill="auto"/>
            <w:vAlign w:val="center"/>
            <w:hideMark/>
          </w:tcPr>
          <w:p w14:paraId="552BB86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9180" w:type="dxa"/>
            <w:shd w:val="clear" w:color="auto" w:fill="auto"/>
            <w:vAlign w:val="center"/>
            <w:hideMark/>
          </w:tcPr>
          <w:p w14:paraId="094E5B4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1E0F8E8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5DC8B1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0E2673" w14:textId="77777777" w:rsidTr="00DA09BF">
        <w:trPr>
          <w:trHeight w:val="260"/>
        </w:trPr>
        <w:tc>
          <w:tcPr>
            <w:tcW w:w="1075" w:type="dxa"/>
            <w:shd w:val="clear" w:color="auto" w:fill="auto"/>
            <w:vAlign w:val="center"/>
            <w:hideMark/>
          </w:tcPr>
          <w:p w14:paraId="2C0A2B2F"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1D2780B2"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0F80DF3E"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E01184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5F1915C" w14:textId="77777777" w:rsidTr="00DA09BF">
        <w:trPr>
          <w:trHeight w:val="460"/>
        </w:trPr>
        <w:tc>
          <w:tcPr>
            <w:tcW w:w="1075" w:type="dxa"/>
            <w:shd w:val="clear" w:color="auto" w:fill="auto"/>
            <w:vAlign w:val="center"/>
            <w:hideMark/>
          </w:tcPr>
          <w:p w14:paraId="18E5F9D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49AFAFA9"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73F2C37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34129E8"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434C4ED" w14:textId="77777777" w:rsidTr="00DA09BF">
        <w:trPr>
          <w:trHeight w:val="287"/>
        </w:trPr>
        <w:tc>
          <w:tcPr>
            <w:tcW w:w="1075" w:type="dxa"/>
            <w:shd w:val="clear" w:color="auto" w:fill="auto"/>
            <w:vAlign w:val="center"/>
            <w:hideMark/>
          </w:tcPr>
          <w:p w14:paraId="0F62355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45A5FA71"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0B8589BC"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D01AC1E"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7AC8EB8" w14:textId="77777777" w:rsidTr="00DA09BF">
        <w:trPr>
          <w:trHeight w:val="260"/>
        </w:trPr>
        <w:tc>
          <w:tcPr>
            <w:tcW w:w="1075" w:type="dxa"/>
            <w:shd w:val="clear" w:color="auto" w:fill="auto"/>
            <w:vAlign w:val="center"/>
            <w:hideMark/>
          </w:tcPr>
          <w:p w14:paraId="5773A39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0A58D758"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0D49F08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89C852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C58D321" w14:textId="77777777" w:rsidTr="00DA09BF">
        <w:trPr>
          <w:trHeight w:val="260"/>
        </w:trPr>
        <w:tc>
          <w:tcPr>
            <w:tcW w:w="1075" w:type="dxa"/>
            <w:shd w:val="clear" w:color="auto" w:fill="auto"/>
            <w:vAlign w:val="center"/>
            <w:hideMark/>
          </w:tcPr>
          <w:p w14:paraId="486703B9" w14:textId="6B5E6D58"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1.1</w:t>
            </w:r>
            <w:r w:rsidR="00F615C8" w:rsidRPr="005C5505">
              <w:rPr>
                <w:rFonts w:ascii="Times New Roman" w:hAnsi="Times New Roman" w:cs="Times New Roman"/>
                <w:szCs w:val="24"/>
                <w:lang w:eastAsia="en-GB"/>
              </w:rPr>
              <w:t>0</w:t>
            </w:r>
          </w:p>
        </w:tc>
        <w:tc>
          <w:tcPr>
            <w:tcW w:w="9180" w:type="dxa"/>
            <w:shd w:val="clear" w:color="auto" w:fill="auto"/>
            <w:vAlign w:val="center"/>
            <w:hideMark/>
          </w:tcPr>
          <w:p w14:paraId="3306B1E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22E4327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7705AD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34FC16D2" w14:textId="77777777" w:rsidTr="00DA09BF">
        <w:trPr>
          <w:trHeight w:val="260"/>
        </w:trPr>
        <w:tc>
          <w:tcPr>
            <w:tcW w:w="1075" w:type="dxa"/>
            <w:shd w:val="clear" w:color="auto" w:fill="auto"/>
            <w:vAlign w:val="center"/>
          </w:tcPr>
          <w:p w14:paraId="16A84C3E" w14:textId="28292A39"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9180" w:type="dxa"/>
            <w:shd w:val="clear" w:color="auto" w:fill="auto"/>
            <w:vAlign w:val="center"/>
          </w:tcPr>
          <w:p w14:paraId="5181A34A"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756233A2"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63C15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9E23043" w14:textId="77777777" w:rsidTr="00DA09BF">
        <w:trPr>
          <w:trHeight w:val="260"/>
        </w:trPr>
        <w:tc>
          <w:tcPr>
            <w:tcW w:w="1075" w:type="dxa"/>
            <w:shd w:val="clear" w:color="auto" w:fill="auto"/>
            <w:vAlign w:val="center"/>
          </w:tcPr>
          <w:p w14:paraId="46043A53" w14:textId="5EAED613"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9180" w:type="dxa"/>
            <w:shd w:val="clear" w:color="auto" w:fill="auto"/>
            <w:vAlign w:val="center"/>
          </w:tcPr>
          <w:p w14:paraId="2B3E594C"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11F4759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A50693D"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0E1E9E73" w14:textId="77777777" w:rsidTr="00DA09BF">
        <w:trPr>
          <w:trHeight w:val="260"/>
        </w:trPr>
        <w:tc>
          <w:tcPr>
            <w:tcW w:w="1075" w:type="dxa"/>
            <w:shd w:val="clear" w:color="auto" w:fill="auto"/>
            <w:vAlign w:val="center"/>
          </w:tcPr>
          <w:p w14:paraId="656251C7" w14:textId="5E8C2125"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9180" w:type="dxa"/>
            <w:shd w:val="clear" w:color="auto" w:fill="auto"/>
            <w:vAlign w:val="center"/>
          </w:tcPr>
          <w:p w14:paraId="07E83E86"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73B35E7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33CCA0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141D2FED" w14:textId="77777777" w:rsidTr="00DA09BF">
        <w:trPr>
          <w:trHeight w:val="260"/>
        </w:trPr>
        <w:tc>
          <w:tcPr>
            <w:tcW w:w="1075" w:type="dxa"/>
            <w:shd w:val="clear" w:color="auto" w:fill="auto"/>
            <w:vAlign w:val="center"/>
          </w:tcPr>
          <w:p w14:paraId="47B14E96" w14:textId="7C3B2969"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9180" w:type="dxa"/>
            <w:shd w:val="clear" w:color="auto" w:fill="auto"/>
            <w:vAlign w:val="center"/>
          </w:tcPr>
          <w:p w14:paraId="78209BCB"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1605A9A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49CBD2"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23B625D8" w14:textId="77777777" w:rsidTr="00DA09BF">
        <w:trPr>
          <w:trHeight w:val="170"/>
        </w:trPr>
        <w:tc>
          <w:tcPr>
            <w:tcW w:w="1075" w:type="dxa"/>
            <w:shd w:val="clear" w:color="auto" w:fill="auto"/>
            <w:vAlign w:val="center"/>
          </w:tcPr>
          <w:p w14:paraId="3EC45BA8" w14:textId="054D7A8D"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F615C8" w:rsidRPr="005C5505">
              <w:rPr>
                <w:rFonts w:ascii="Times New Roman" w:hAnsi="Times New Roman" w:cs="Times New Roman"/>
                <w:szCs w:val="24"/>
                <w:lang w:eastAsia="en-GB"/>
              </w:rPr>
              <w:t>1</w:t>
            </w:r>
          </w:p>
        </w:tc>
        <w:tc>
          <w:tcPr>
            <w:tcW w:w="9180" w:type="dxa"/>
            <w:shd w:val="clear" w:color="auto" w:fill="auto"/>
            <w:vAlign w:val="center"/>
          </w:tcPr>
          <w:p w14:paraId="0DFD1D97" w14:textId="047DF1F0"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amenzi, penalități, despăgubiri, donații și sponsorizări</w:t>
            </w:r>
          </w:p>
        </w:tc>
        <w:tc>
          <w:tcPr>
            <w:tcW w:w="1980" w:type="dxa"/>
            <w:vAlign w:val="center"/>
          </w:tcPr>
          <w:p w14:paraId="4264F05D"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565F6B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D9122D9" w14:textId="77777777" w:rsidTr="00DA09BF">
        <w:trPr>
          <w:trHeight w:val="278"/>
        </w:trPr>
        <w:tc>
          <w:tcPr>
            <w:tcW w:w="1075" w:type="dxa"/>
            <w:shd w:val="clear" w:color="auto" w:fill="auto"/>
            <w:vAlign w:val="center"/>
            <w:hideMark/>
          </w:tcPr>
          <w:p w14:paraId="1DD689C4"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A6FE3D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4183AAEF"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3415CC7"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1E5613B" w14:textId="77777777" w:rsidTr="00DA09BF">
        <w:trPr>
          <w:trHeight w:val="242"/>
        </w:trPr>
        <w:tc>
          <w:tcPr>
            <w:tcW w:w="1075" w:type="dxa"/>
            <w:shd w:val="clear" w:color="auto" w:fill="auto"/>
            <w:vAlign w:val="center"/>
            <w:hideMark/>
          </w:tcPr>
          <w:p w14:paraId="33F2AFAE"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04A7FA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4510E50B"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42F9EA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1A03F68" w14:textId="77777777" w:rsidTr="00DA09BF">
        <w:trPr>
          <w:trHeight w:val="170"/>
        </w:trPr>
        <w:tc>
          <w:tcPr>
            <w:tcW w:w="1075" w:type="dxa"/>
            <w:shd w:val="clear" w:color="auto" w:fill="auto"/>
            <w:vAlign w:val="center"/>
            <w:hideMark/>
          </w:tcPr>
          <w:p w14:paraId="77CFC6A2"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7904298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2FB97FC0"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A66B7A5"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8942271" w14:textId="77777777" w:rsidTr="00DA09BF">
        <w:trPr>
          <w:trHeight w:val="260"/>
        </w:trPr>
        <w:tc>
          <w:tcPr>
            <w:tcW w:w="1075" w:type="dxa"/>
            <w:shd w:val="clear" w:color="auto" w:fill="auto"/>
            <w:vAlign w:val="center"/>
          </w:tcPr>
          <w:p w14:paraId="0BAD6C66"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172442F3"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6529191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B4D67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6BDEAF38" w14:textId="77777777" w:rsidTr="00DA09BF">
        <w:trPr>
          <w:trHeight w:val="260"/>
        </w:trPr>
        <w:tc>
          <w:tcPr>
            <w:tcW w:w="1075" w:type="dxa"/>
            <w:shd w:val="clear" w:color="auto" w:fill="auto"/>
            <w:vAlign w:val="center"/>
            <w:hideMark/>
          </w:tcPr>
          <w:p w14:paraId="45FA1E18" w14:textId="77777777" w:rsidR="00DA765F" w:rsidRPr="005C5505" w:rsidRDefault="00DA765F"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27615EC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5D7DCCE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29FD14"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5C5505" w:rsidRPr="005C5505" w14:paraId="5C6A400F" w14:textId="77777777" w:rsidTr="00DA09BF">
        <w:trPr>
          <w:trHeight w:val="260"/>
        </w:trPr>
        <w:tc>
          <w:tcPr>
            <w:tcW w:w="1075" w:type="dxa"/>
            <w:shd w:val="clear" w:color="auto" w:fill="auto"/>
            <w:vAlign w:val="center"/>
          </w:tcPr>
          <w:p w14:paraId="58F4F81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3</w:t>
            </w:r>
          </w:p>
        </w:tc>
        <w:tc>
          <w:tcPr>
            <w:tcW w:w="9180" w:type="dxa"/>
            <w:shd w:val="clear" w:color="auto" w:fill="auto"/>
            <w:vAlign w:val="center"/>
          </w:tcPr>
          <w:p w14:paraId="48DDA6C7" w14:textId="32566361"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Fond pentru închiderea </w:t>
            </w:r>
            <w:r w:rsidRPr="005C5505">
              <w:rPr>
                <w:rFonts w:ascii="Times New Roman" w:hAnsi="Times New Roman" w:cs="Times New Roman"/>
                <w:szCs w:val="24"/>
                <w:lang w:eastAsia="en-GB"/>
              </w:rPr>
              <w:t>și monitorizare</w:t>
            </w:r>
            <w:r w:rsidR="00E37D11" w:rsidRPr="005C5505">
              <w:rPr>
                <w:rFonts w:ascii="Times New Roman" w:hAnsi="Times New Roman" w:cs="Times New Roman"/>
                <w:szCs w:val="24"/>
                <w:lang w:eastAsia="en-GB"/>
              </w:rPr>
              <w:t>a</w:t>
            </w:r>
            <w:r w:rsidRPr="005C5505">
              <w:rPr>
                <w:rFonts w:ascii="Times New Roman" w:hAnsi="Times New Roman" w:cs="Times New Roman"/>
                <w:szCs w:val="24"/>
                <w:lang w:eastAsia="en-GB"/>
              </w:rPr>
              <w:t xml:space="preserve"> post închidere a </w:t>
            </w:r>
            <w:r w:rsidRPr="005C5505">
              <w:rPr>
                <w:rFonts w:ascii="Times New Roman" w:hAnsi="Times New Roman" w:cs="Times New Roman"/>
                <w:szCs w:val="24"/>
              </w:rPr>
              <w:t>depozitului de deșeuri</w:t>
            </w:r>
          </w:p>
        </w:tc>
        <w:tc>
          <w:tcPr>
            <w:tcW w:w="1980" w:type="dxa"/>
            <w:vAlign w:val="center"/>
          </w:tcPr>
          <w:p w14:paraId="7A53EAC5"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tcPr>
          <w:p w14:paraId="0062768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4F7D8738" w14:textId="77777777" w:rsidTr="00DA09BF">
        <w:trPr>
          <w:trHeight w:val="260"/>
        </w:trPr>
        <w:tc>
          <w:tcPr>
            <w:tcW w:w="1075" w:type="dxa"/>
            <w:shd w:val="clear" w:color="auto" w:fill="auto"/>
            <w:vAlign w:val="center"/>
          </w:tcPr>
          <w:p w14:paraId="50E6C420" w14:textId="1DB950E7" w:rsidR="00E37D11" w:rsidRPr="005C5505" w:rsidRDefault="00E37D11"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4</w:t>
            </w:r>
          </w:p>
        </w:tc>
        <w:tc>
          <w:tcPr>
            <w:tcW w:w="9180" w:type="dxa"/>
            <w:shd w:val="clear" w:color="auto" w:fill="auto"/>
            <w:vAlign w:val="center"/>
          </w:tcPr>
          <w:p w14:paraId="3FFEE6E0" w14:textId="4E02F6C5" w:rsidR="00E37D11" w:rsidRPr="005C5505" w:rsidRDefault="00E37D11"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garanția financiară de mediu</w:t>
            </w:r>
          </w:p>
        </w:tc>
        <w:tc>
          <w:tcPr>
            <w:tcW w:w="1980" w:type="dxa"/>
            <w:vAlign w:val="center"/>
          </w:tcPr>
          <w:p w14:paraId="30EC04C1" w14:textId="5166C572" w:rsidR="00E37D11" w:rsidRPr="005C5505" w:rsidRDefault="00E37D11"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tcPr>
          <w:p w14:paraId="697F30BC" w14:textId="77777777" w:rsidR="00E37D11" w:rsidRPr="005C5505" w:rsidRDefault="00E37D11" w:rsidP="00DA09BF">
            <w:pPr>
              <w:spacing w:before="0" w:after="0" w:line="360" w:lineRule="auto"/>
              <w:jc w:val="center"/>
              <w:rPr>
                <w:rFonts w:ascii="Times New Roman" w:hAnsi="Times New Roman" w:cs="Times New Roman"/>
                <w:szCs w:val="24"/>
              </w:rPr>
            </w:pPr>
          </w:p>
        </w:tc>
      </w:tr>
      <w:tr w:rsidR="005C5505" w:rsidRPr="005C5505" w14:paraId="64626AA1" w14:textId="77777777" w:rsidTr="00DA09BF">
        <w:trPr>
          <w:trHeight w:val="460"/>
        </w:trPr>
        <w:tc>
          <w:tcPr>
            <w:tcW w:w="1075" w:type="dxa"/>
            <w:shd w:val="clear" w:color="auto" w:fill="auto"/>
            <w:vAlign w:val="center"/>
          </w:tcPr>
          <w:p w14:paraId="7328549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6D413416" w14:textId="15DDB69D"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(1+2+3</w:t>
            </w:r>
            <w:r w:rsidR="00CA1B1F" w:rsidRPr="005C5505">
              <w:rPr>
                <w:rFonts w:ascii="Times New Roman" w:hAnsi="Times New Roman" w:cs="Times New Roman"/>
                <w:szCs w:val="24"/>
              </w:rPr>
              <w:t>+4</w:t>
            </w:r>
            <w:r w:rsidRPr="005C5505">
              <w:rPr>
                <w:rFonts w:ascii="Times New Roman" w:hAnsi="Times New Roman" w:cs="Times New Roman"/>
                <w:szCs w:val="24"/>
              </w:rPr>
              <w:t>)</w:t>
            </w:r>
          </w:p>
        </w:tc>
        <w:tc>
          <w:tcPr>
            <w:tcW w:w="1980" w:type="dxa"/>
            <w:shd w:val="clear" w:color="auto" w:fill="auto"/>
            <w:vAlign w:val="center"/>
          </w:tcPr>
          <w:p w14:paraId="7978221B"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10C1583A"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6A39507" w14:textId="77777777" w:rsidTr="00DA09BF">
        <w:trPr>
          <w:trHeight w:val="460"/>
        </w:trPr>
        <w:tc>
          <w:tcPr>
            <w:tcW w:w="1075" w:type="dxa"/>
            <w:shd w:val="clear" w:color="auto" w:fill="auto"/>
            <w:vAlign w:val="center"/>
          </w:tcPr>
          <w:p w14:paraId="2EA1A03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098C563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67D55074"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D7C5A5D"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21780416" w14:textId="77777777" w:rsidTr="00DA09BF">
        <w:trPr>
          <w:trHeight w:val="460"/>
        </w:trPr>
        <w:tc>
          <w:tcPr>
            <w:tcW w:w="1075" w:type="dxa"/>
            <w:shd w:val="clear" w:color="auto" w:fill="auto"/>
            <w:vAlign w:val="center"/>
          </w:tcPr>
          <w:p w14:paraId="6C98EF1A"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4219B62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6F6EAE64"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4252E9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02AC353C" w14:textId="77777777" w:rsidTr="00DA09BF">
        <w:trPr>
          <w:trHeight w:val="278"/>
        </w:trPr>
        <w:tc>
          <w:tcPr>
            <w:tcW w:w="1075" w:type="dxa"/>
            <w:shd w:val="clear" w:color="auto" w:fill="auto"/>
            <w:vAlign w:val="center"/>
          </w:tcPr>
          <w:p w14:paraId="14417532"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9180" w:type="dxa"/>
            <w:shd w:val="clear" w:color="auto" w:fill="auto"/>
            <w:vAlign w:val="center"/>
          </w:tcPr>
          <w:p w14:paraId="2E39B14B"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76535193"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56D719B"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7D026BE9" w14:textId="77777777" w:rsidTr="00DA09BF">
        <w:trPr>
          <w:trHeight w:val="260"/>
        </w:trPr>
        <w:tc>
          <w:tcPr>
            <w:tcW w:w="1075" w:type="dxa"/>
            <w:shd w:val="clear" w:color="auto" w:fill="auto"/>
            <w:vAlign w:val="center"/>
          </w:tcPr>
          <w:p w14:paraId="2382DDE5"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6E875C4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980" w:type="dxa"/>
            <w:vAlign w:val="center"/>
          </w:tcPr>
          <w:p w14:paraId="59EC0893"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4F11E81C"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5F99F23" w14:textId="77777777" w:rsidTr="00DA09BF">
        <w:trPr>
          <w:trHeight w:val="350"/>
        </w:trPr>
        <w:tc>
          <w:tcPr>
            <w:tcW w:w="1075" w:type="dxa"/>
            <w:shd w:val="clear" w:color="auto" w:fill="auto"/>
            <w:vAlign w:val="center"/>
          </w:tcPr>
          <w:p w14:paraId="60F2BF81"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5BA9AD6D"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980" w:type="dxa"/>
            <w:vAlign w:val="center"/>
          </w:tcPr>
          <w:p w14:paraId="176F0837" w14:textId="77777777" w:rsidR="00DA765F" w:rsidRPr="005C5505" w:rsidRDefault="00DA765F"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99AE2C0"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07767F9" w14:textId="77777777" w:rsidTr="00DA09BF">
        <w:trPr>
          <w:trHeight w:val="260"/>
        </w:trPr>
        <w:tc>
          <w:tcPr>
            <w:tcW w:w="1075" w:type="dxa"/>
            <w:shd w:val="clear" w:color="auto" w:fill="auto"/>
            <w:vAlign w:val="center"/>
          </w:tcPr>
          <w:p w14:paraId="345AF52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9180" w:type="dxa"/>
            <w:shd w:val="clear" w:color="auto" w:fill="auto"/>
            <w:vAlign w:val="center"/>
          </w:tcPr>
          <w:p w14:paraId="207CBC08"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980" w:type="dxa"/>
            <w:vAlign w:val="center"/>
          </w:tcPr>
          <w:p w14:paraId="6C463BF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5D779AB8"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0E1896A" w14:textId="77777777" w:rsidTr="00DA09BF">
        <w:trPr>
          <w:trHeight w:val="323"/>
        </w:trPr>
        <w:tc>
          <w:tcPr>
            <w:tcW w:w="1075" w:type="dxa"/>
            <w:shd w:val="clear" w:color="auto" w:fill="auto"/>
            <w:vAlign w:val="center"/>
          </w:tcPr>
          <w:p w14:paraId="0FDCA13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VIII</w:t>
            </w:r>
          </w:p>
        </w:tc>
        <w:tc>
          <w:tcPr>
            <w:tcW w:w="9180" w:type="dxa"/>
            <w:shd w:val="clear" w:color="auto" w:fill="auto"/>
            <w:vAlign w:val="center"/>
          </w:tcPr>
          <w:p w14:paraId="1E2161B9"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980" w:type="dxa"/>
            <w:vAlign w:val="center"/>
          </w:tcPr>
          <w:p w14:paraId="01AEA62A"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24295654"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6D22A0A8" w14:textId="77777777" w:rsidTr="00DA09BF">
        <w:trPr>
          <w:trHeight w:val="350"/>
        </w:trPr>
        <w:tc>
          <w:tcPr>
            <w:tcW w:w="1075" w:type="dxa"/>
            <w:shd w:val="clear" w:color="auto" w:fill="auto"/>
            <w:vAlign w:val="center"/>
          </w:tcPr>
          <w:p w14:paraId="4761A17E"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9180" w:type="dxa"/>
            <w:shd w:val="clear" w:color="auto" w:fill="auto"/>
            <w:vAlign w:val="center"/>
          </w:tcPr>
          <w:p w14:paraId="077D2D87"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980" w:type="dxa"/>
            <w:vAlign w:val="center"/>
          </w:tcPr>
          <w:p w14:paraId="684843D8"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375FB153"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54EDE959" w14:textId="77777777" w:rsidTr="00DA09BF">
        <w:trPr>
          <w:trHeight w:val="395"/>
        </w:trPr>
        <w:tc>
          <w:tcPr>
            <w:tcW w:w="1075" w:type="dxa"/>
            <w:shd w:val="clear" w:color="auto" w:fill="auto"/>
            <w:vAlign w:val="center"/>
          </w:tcPr>
          <w:p w14:paraId="647A2F43" w14:textId="77777777"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9180" w:type="dxa"/>
            <w:shd w:val="clear" w:color="auto" w:fill="auto"/>
            <w:vAlign w:val="center"/>
          </w:tcPr>
          <w:p w14:paraId="02A1E898" w14:textId="4AD93ACA" w:rsidR="00DA765F" w:rsidRPr="005C5505" w:rsidRDefault="00DA765F"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w:t>
            </w:r>
            <w:r w:rsidR="00902B28">
              <w:rPr>
                <w:rFonts w:ascii="Times New Roman" w:hAnsi="Times New Roman" w:cs="Times New Roman"/>
                <w:szCs w:val="24"/>
              </w:rPr>
              <w:t>VIII</w:t>
            </w:r>
            <w:r w:rsidRPr="005C5505">
              <w:rPr>
                <w:rFonts w:ascii="Times New Roman" w:hAnsi="Times New Roman" w:cs="Times New Roman"/>
                <w:szCs w:val="24"/>
              </w:rPr>
              <w:t xml:space="preserve"> x 12)</w:t>
            </w:r>
          </w:p>
        </w:tc>
        <w:tc>
          <w:tcPr>
            <w:tcW w:w="1980" w:type="dxa"/>
            <w:vAlign w:val="center"/>
          </w:tcPr>
          <w:p w14:paraId="1864B68F" w14:textId="77777777" w:rsidR="00DA765F" w:rsidRPr="005C5505" w:rsidRDefault="00DA765F" w:rsidP="00902B28">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6ABC4D49" w14:textId="77777777" w:rsidR="00DA765F" w:rsidRPr="005C5505" w:rsidRDefault="00DA765F" w:rsidP="00DA09BF">
            <w:pPr>
              <w:spacing w:before="0" w:after="0" w:line="360" w:lineRule="auto"/>
              <w:jc w:val="center"/>
              <w:rPr>
                <w:rFonts w:ascii="Times New Roman" w:hAnsi="Times New Roman" w:cs="Times New Roman"/>
                <w:szCs w:val="24"/>
              </w:rPr>
            </w:pPr>
          </w:p>
        </w:tc>
      </w:tr>
      <w:tr w:rsidR="005C5505" w:rsidRPr="005C5505" w14:paraId="1FFFEE3F" w14:textId="77777777" w:rsidTr="00DA09BF">
        <w:trPr>
          <w:trHeight w:val="278"/>
        </w:trPr>
        <w:tc>
          <w:tcPr>
            <w:tcW w:w="1075" w:type="dxa"/>
            <w:shd w:val="clear" w:color="auto" w:fill="auto"/>
            <w:vAlign w:val="center"/>
          </w:tcPr>
          <w:p w14:paraId="461DD087"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9180" w:type="dxa"/>
            <w:shd w:val="clear" w:color="auto" w:fill="auto"/>
            <w:vAlign w:val="center"/>
          </w:tcPr>
          <w:p w14:paraId="00D592AE"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980" w:type="dxa"/>
            <w:vAlign w:val="center"/>
          </w:tcPr>
          <w:p w14:paraId="1C68C334"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7A1558E3"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r w:rsidR="00DA765F" w:rsidRPr="005C5505" w14:paraId="31738BA6" w14:textId="77777777" w:rsidTr="00DA09BF">
        <w:trPr>
          <w:trHeight w:val="460"/>
        </w:trPr>
        <w:tc>
          <w:tcPr>
            <w:tcW w:w="1075" w:type="dxa"/>
            <w:shd w:val="clear" w:color="auto" w:fill="auto"/>
            <w:vAlign w:val="center"/>
          </w:tcPr>
          <w:p w14:paraId="3863A6C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9180" w:type="dxa"/>
            <w:shd w:val="clear" w:color="auto" w:fill="auto"/>
            <w:vAlign w:val="center"/>
          </w:tcPr>
          <w:p w14:paraId="6202DDFD"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230B12BF" w14:textId="77777777" w:rsidR="00DA765F" w:rsidRPr="005C5505" w:rsidRDefault="00DA765F"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980" w:type="dxa"/>
            <w:vAlign w:val="center"/>
          </w:tcPr>
          <w:p w14:paraId="7ADAE913" w14:textId="77777777" w:rsidR="00DA765F" w:rsidRPr="005C5505" w:rsidRDefault="00DA765F"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3B2C66E1" w14:textId="77777777" w:rsidR="00DA765F" w:rsidRPr="005C5505" w:rsidRDefault="00DA765F" w:rsidP="00DA09BF">
            <w:pPr>
              <w:spacing w:before="0" w:after="0" w:line="360" w:lineRule="auto"/>
              <w:jc w:val="center"/>
              <w:rPr>
                <w:rFonts w:ascii="Times New Roman" w:hAnsi="Times New Roman" w:cs="Times New Roman"/>
                <w:szCs w:val="24"/>
                <w:lang w:eastAsia="en-GB"/>
              </w:rPr>
            </w:pPr>
          </w:p>
        </w:tc>
      </w:tr>
    </w:tbl>
    <w:p w14:paraId="38C124D7" w14:textId="77777777" w:rsidR="00DA765F" w:rsidRPr="005C5505" w:rsidRDefault="00DA765F" w:rsidP="00B70EF6">
      <w:pPr>
        <w:spacing w:line="360" w:lineRule="auto"/>
        <w:jc w:val="center"/>
        <w:rPr>
          <w:rFonts w:ascii="Times New Roman" w:hAnsi="Times New Roman" w:cs="Times New Roman"/>
          <w:szCs w:val="24"/>
        </w:rPr>
      </w:pPr>
    </w:p>
    <w:p w14:paraId="64AF1529" w14:textId="77777777" w:rsidR="00DA765F" w:rsidRPr="005C5505" w:rsidRDefault="00DA765F" w:rsidP="00B70EF6">
      <w:pPr>
        <w:spacing w:line="360" w:lineRule="auto"/>
        <w:jc w:val="center"/>
        <w:rPr>
          <w:rFonts w:ascii="Times New Roman" w:hAnsi="Times New Roman" w:cs="Times New Roman"/>
          <w:szCs w:val="24"/>
        </w:rPr>
      </w:pPr>
    </w:p>
    <w:p w14:paraId="2BCBA38E" w14:textId="0C4515D3" w:rsidR="0066079B" w:rsidRPr="005C5505" w:rsidRDefault="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1066A227" w14:textId="1D4F492F" w:rsidR="00145643" w:rsidRPr="005C5505" w:rsidRDefault="00C56864"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 xml:space="preserve">Anexa nr. 1 </w:t>
      </w:r>
      <w:r w:rsidR="001C3EF7" w:rsidRPr="005C5505">
        <w:rPr>
          <w:rFonts w:ascii="Times New Roman" w:hAnsi="Times New Roman" w:cs="Times New Roman"/>
          <w:szCs w:val="24"/>
        </w:rPr>
        <w:t>j</w:t>
      </w:r>
      <w:r w:rsidRPr="005C5505">
        <w:rPr>
          <w:rFonts w:ascii="Times New Roman" w:hAnsi="Times New Roman" w:cs="Times New Roman"/>
          <w:szCs w:val="24"/>
        </w:rPr>
        <w:t>) la normele metodologice</w:t>
      </w:r>
    </w:p>
    <w:p w14:paraId="52B23602" w14:textId="77777777" w:rsidR="00EB31B0" w:rsidRPr="005C5505" w:rsidRDefault="00EB31B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F6B5CEA" w14:textId="456026B1" w:rsidR="00EB31B0" w:rsidRPr="005C5505" w:rsidRDefault="00EB31B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stabilirea tarifelor la următoarele activități de salubrizare:</w:t>
      </w:r>
    </w:p>
    <w:p w14:paraId="37941E94" w14:textId="76EFBFF9" w:rsidR="00EB31B0" w:rsidRPr="005C5505" w:rsidRDefault="00EB31B0">
      <w:pPr>
        <w:pStyle w:val="ListParagraph"/>
        <w:numPr>
          <w:ilvl w:val="0"/>
          <w:numId w:val="75"/>
        </w:numPr>
        <w:tabs>
          <w:tab w:val="left" w:pos="810"/>
          <w:tab w:val="left" w:pos="1276"/>
        </w:tabs>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66A4B4A2" w14:textId="0AD8AA1F" w:rsidR="00EB31B0" w:rsidRPr="005C5505" w:rsidRDefault="00EB31B0">
      <w:pPr>
        <w:pStyle w:val="ListParagraph"/>
        <w:numPr>
          <w:ilvl w:val="0"/>
          <w:numId w:val="75"/>
        </w:numPr>
        <w:tabs>
          <w:tab w:val="left" w:pos="810"/>
          <w:tab w:val="left" w:pos="1276"/>
        </w:tabs>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curățarea și transportul zăpezii de pe căile publice din localitate și menținerea în funcțiune a acestora pe timp de polei sau de îngheț;</w:t>
      </w:r>
    </w:p>
    <w:p w14:paraId="35030FA6" w14:textId="1A525DD2" w:rsidR="00EB31B0" w:rsidRPr="005C5505" w:rsidRDefault="0035370B">
      <w:pPr>
        <w:pStyle w:val="ListParagraph"/>
        <w:numPr>
          <w:ilvl w:val="0"/>
          <w:numId w:val="75"/>
        </w:numPr>
        <w:tabs>
          <w:tab w:val="left" w:pos="810"/>
          <w:tab w:val="left" w:pos="1276"/>
        </w:tabs>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dezinsecție, dezinfecție și deratizare obiectivele din domeniul public și privat al unității administrativ-teritoriale</w:t>
      </w: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180"/>
        <w:gridCol w:w="1980"/>
        <w:gridCol w:w="2070"/>
      </w:tblGrid>
      <w:tr w:rsidR="005C5505" w:rsidRPr="005C5505" w14:paraId="6D77513F" w14:textId="77777777" w:rsidTr="00DA09BF">
        <w:trPr>
          <w:trHeight w:val="779"/>
          <w:tblHeader/>
        </w:trPr>
        <w:tc>
          <w:tcPr>
            <w:tcW w:w="1075" w:type="dxa"/>
            <w:shd w:val="clear" w:color="auto" w:fill="auto"/>
            <w:vAlign w:val="center"/>
          </w:tcPr>
          <w:p w14:paraId="4865E104"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9180" w:type="dxa"/>
            <w:shd w:val="clear" w:color="auto" w:fill="auto"/>
            <w:vAlign w:val="center"/>
          </w:tcPr>
          <w:p w14:paraId="07763AB6"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980" w:type="dxa"/>
            <w:vAlign w:val="center"/>
          </w:tcPr>
          <w:p w14:paraId="5DB70CF1"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52785590"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Programat anual</w:t>
            </w:r>
          </w:p>
        </w:tc>
      </w:tr>
      <w:tr w:rsidR="005C5505" w:rsidRPr="005C5505" w14:paraId="783AD1E5" w14:textId="77777777" w:rsidTr="00DA09BF">
        <w:trPr>
          <w:trHeight w:val="287"/>
        </w:trPr>
        <w:tc>
          <w:tcPr>
            <w:tcW w:w="1075" w:type="dxa"/>
            <w:shd w:val="clear" w:color="auto" w:fill="auto"/>
            <w:vAlign w:val="center"/>
            <w:hideMark/>
          </w:tcPr>
          <w:p w14:paraId="1574D939"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9180" w:type="dxa"/>
            <w:shd w:val="clear" w:color="auto" w:fill="auto"/>
            <w:vAlign w:val="center"/>
            <w:hideMark/>
          </w:tcPr>
          <w:p w14:paraId="3EBE1295"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980" w:type="dxa"/>
            <w:vAlign w:val="center"/>
          </w:tcPr>
          <w:p w14:paraId="1CDBC4C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61900A7"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60809ECD" w14:textId="77777777" w:rsidTr="00DA09BF">
        <w:trPr>
          <w:trHeight w:val="278"/>
        </w:trPr>
        <w:tc>
          <w:tcPr>
            <w:tcW w:w="1075" w:type="dxa"/>
            <w:shd w:val="clear" w:color="auto" w:fill="auto"/>
            <w:vAlign w:val="center"/>
            <w:hideMark/>
          </w:tcPr>
          <w:p w14:paraId="0393261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9180" w:type="dxa"/>
            <w:shd w:val="clear" w:color="auto" w:fill="auto"/>
            <w:vAlign w:val="center"/>
            <w:hideMark/>
          </w:tcPr>
          <w:p w14:paraId="3F2A245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980" w:type="dxa"/>
            <w:vAlign w:val="center"/>
          </w:tcPr>
          <w:p w14:paraId="4EC0F67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BBC43C4"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754DFC3" w14:textId="77777777" w:rsidTr="00DA09BF">
        <w:trPr>
          <w:trHeight w:val="242"/>
        </w:trPr>
        <w:tc>
          <w:tcPr>
            <w:tcW w:w="1075" w:type="dxa"/>
            <w:shd w:val="clear" w:color="auto" w:fill="auto"/>
            <w:vAlign w:val="center"/>
            <w:hideMark/>
          </w:tcPr>
          <w:p w14:paraId="41590E31"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9180" w:type="dxa"/>
            <w:shd w:val="clear" w:color="auto" w:fill="auto"/>
            <w:vAlign w:val="center"/>
            <w:hideMark/>
          </w:tcPr>
          <w:p w14:paraId="108240F9"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980" w:type="dxa"/>
            <w:vAlign w:val="center"/>
          </w:tcPr>
          <w:p w14:paraId="70035BC2"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BE4105F"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8244E90" w14:textId="77777777" w:rsidTr="00DA09BF">
        <w:trPr>
          <w:trHeight w:val="260"/>
        </w:trPr>
        <w:tc>
          <w:tcPr>
            <w:tcW w:w="1075" w:type="dxa"/>
            <w:shd w:val="clear" w:color="auto" w:fill="auto"/>
            <w:vAlign w:val="center"/>
            <w:hideMark/>
          </w:tcPr>
          <w:p w14:paraId="5E18E7BF"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9180" w:type="dxa"/>
            <w:shd w:val="clear" w:color="auto" w:fill="auto"/>
            <w:vAlign w:val="center"/>
            <w:hideMark/>
          </w:tcPr>
          <w:p w14:paraId="7C7F7528"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980" w:type="dxa"/>
            <w:vAlign w:val="center"/>
          </w:tcPr>
          <w:p w14:paraId="40BE7984"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66488BB3"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p>
        </w:tc>
      </w:tr>
      <w:tr w:rsidR="005C5505" w:rsidRPr="005C5505" w14:paraId="16E97B15" w14:textId="77777777" w:rsidTr="00DA09BF">
        <w:trPr>
          <w:trHeight w:val="260"/>
        </w:trPr>
        <w:tc>
          <w:tcPr>
            <w:tcW w:w="1075" w:type="dxa"/>
            <w:shd w:val="clear" w:color="auto" w:fill="auto"/>
            <w:vAlign w:val="center"/>
            <w:hideMark/>
          </w:tcPr>
          <w:p w14:paraId="73E69971"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9180" w:type="dxa"/>
            <w:shd w:val="clear" w:color="auto" w:fill="auto"/>
            <w:vAlign w:val="center"/>
            <w:hideMark/>
          </w:tcPr>
          <w:p w14:paraId="7099678E"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980" w:type="dxa"/>
            <w:vAlign w:val="center"/>
          </w:tcPr>
          <w:p w14:paraId="482694D1"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B27F4DD" w14:textId="77777777" w:rsidR="00EB31B0" w:rsidRPr="005C5505" w:rsidRDefault="00EB31B0" w:rsidP="00DA09BF">
            <w:pPr>
              <w:spacing w:before="0" w:after="0" w:line="360" w:lineRule="auto"/>
              <w:jc w:val="center"/>
              <w:rPr>
                <w:rFonts w:ascii="Times New Roman" w:hAnsi="Times New Roman" w:cs="Times New Roman"/>
                <w:i/>
                <w:iCs/>
                <w:szCs w:val="24"/>
                <w:lang w:eastAsia="en-GB"/>
              </w:rPr>
            </w:pPr>
          </w:p>
        </w:tc>
      </w:tr>
      <w:tr w:rsidR="005C5505" w:rsidRPr="005C5505" w14:paraId="27E29CC3" w14:textId="77777777" w:rsidTr="00DA09BF">
        <w:trPr>
          <w:trHeight w:val="260"/>
        </w:trPr>
        <w:tc>
          <w:tcPr>
            <w:tcW w:w="1075" w:type="dxa"/>
            <w:shd w:val="clear" w:color="auto" w:fill="auto"/>
            <w:vAlign w:val="center"/>
            <w:hideMark/>
          </w:tcPr>
          <w:p w14:paraId="1623A255"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9180" w:type="dxa"/>
            <w:shd w:val="clear" w:color="auto" w:fill="auto"/>
            <w:vAlign w:val="center"/>
            <w:hideMark/>
          </w:tcPr>
          <w:p w14:paraId="7017583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980" w:type="dxa"/>
            <w:vAlign w:val="center"/>
          </w:tcPr>
          <w:p w14:paraId="4AA01ECE"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CAA32B"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1588CF26" w14:textId="77777777" w:rsidTr="00DA09BF">
        <w:trPr>
          <w:trHeight w:val="260"/>
        </w:trPr>
        <w:tc>
          <w:tcPr>
            <w:tcW w:w="1075" w:type="dxa"/>
            <w:shd w:val="clear" w:color="auto" w:fill="auto"/>
            <w:vAlign w:val="center"/>
          </w:tcPr>
          <w:p w14:paraId="3BA4AD4C"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9180" w:type="dxa"/>
            <w:shd w:val="clear" w:color="auto" w:fill="auto"/>
            <w:vAlign w:val="center"/>
          </w:tcPr>
          <w:p w14:paraId="379908E3"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980" w:type="dxa"/>
            <w:vAlign w:val="center"/>
          </w:tcPr>
          <w:p w14:paraId="04F6C2DC"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99E35F6"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118F7158" w14:textId="77777777" w:rsidTr="00DA09BF">
        <w:trPr>
          <w:trHeight w:val="460"/>
        </w:trPr>
        <w:tc>
          <w:tcPr>
            <w:tcW w:w="1075" w:type="dxa"/>
            <w:shd w:val="clear" w:color="auto" w:fill="auto"/>
            <w:vAlign w:val="center"/>
            <w:hideMark/>
          </w:tcPr>
          <w:p w14:paraId="3C7FA1CC"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9180" w:type="dxa"/>
            <w:shd w:val="clear" w:color="auto" w:fill="auto"/>
            <w:vAlign w:val="center"/>
            <w:hideMark/>
          </w:tcPr>
          <w:p w14:paraId="076EE368"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980" w:type="dxa"/>
            <w:vAlign w:val="center"/>
          </w:tcPr>
          <w:p w14:paraId="4416CD85"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D73EC2"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DF8E036" w14:textId="77777777" w:rsidTr="00DA09BF">
        <w:trPr>
          <w:trHeight w:val="278"/>
        </w:trPr>
        <w:tc>
          <w:tcPr>
            <w:tcW w:w="1075" w:type="dxa"/>
            <w:shd w:val="clear" w:color="auto" w:fill="auto"/>
            <w:vAlign w:val="center"/>
            <w:hideMark/>
          </w:tcPr>
          <w:p w14:paraId="46FC00C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9180" w:type="dxa"/>
            <w:shd w:val="clear" w:color="auto" w:fill="auto"/>
            <w:vAlign w:val="center"/>
            <w:hideMark/>
          </w:tcPr>
          <w:p w14:paraId="4CB6BAE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980" w:type="dxa"/>
            <w:vAlign w:val="center"/>
          </w:tcPr>
          <w:p w14:paraId="192CAC8D"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1E44A0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3788BFC" w14:textId="77777777" w:rsidTr="00DA09BF">
        <w:trPr>
          <w:trHeight w:val="260"/>
        </w:trPr>
        <w:tc>
          <w:tcPr>
            <w:tcW w:w="1075" w:type="dxa"/>
            <w:shd w:val="clear" w:color="auto" w:fill="auto"/>
            <w:vAlign w:val="center"/>
          </w:tcPr>
          <w:p w14:paraId="1FBE4026"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9180" w:type="dxa"/>
            <w:shd w:val="clear" w:color="auto" w:fill="auto"/>
            <w:vAlign w:val="center"/>
          </w:tcPr>
          <w:p w14:paraId="60AFC50C"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980" w:type="dxa"/>
            <w:vAlign w:val="center"/>
          </w:tcPr>
          <w:p w14:paraId="522755FE"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A1ADC0C"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77DB10FB" w14:textId="77777777" w:rsidTr="00DA09BF">
        <w:trPr>
          <w:trHeight w:val="260"/>
        </w:trPr>
        <w:tc>
          <w:tcPr>
            <w:tcW w:w="1075" w:type="dxa"/>
            <w:shd w:val="clear" w:color="auto" w:fill="auto"/>
            <w:vAlign w:val="center"/>
            <w:hideMark/>
          </w:tcPr>
          <w:p w14:paraId="429EEAE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9180" w:type="dxa"/>
            <w:shd w:val="clear" w:color="auto" w:fill="auto"/>
            <w:vAlign w:val="center"/>
            <w:hideMark/>
          </w:tcPr>
          <w:p w14:paraId="65A7A8FD" w14:textId="4B0D5C82"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E232C6" w:rsidRPr="005C5505">
              <w:rPr>
                <w:rFonts w:ascii="Times New Roman" w:hAnsi="Times New Roman" w:cs="Times New Roman"/>
                <w:szCs w:val="24"/>
                <w:lang w:eastAsia="en-GB"/>
              </w:rPr>
              <w:t>:</w:t>
            </w:r>
          </w:p>
        </w:tc>
        <w:tc>
          <w:tcPr>
            <w:tcW w:w="1980" w:type="dxa"/>
            <w:vAlign w:val="center"/>
          </w:tcPr>
          <w:p w14:paraId="6C0AEDC4"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A505BB4"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536CF6D1" w14:textId="77777777" w:rsidTr="00DA09BF">
        <w:trPr>
          <w:trHeight w:val="260"/>
        </w:trPr>
        <w:tc>
          <w:tcPr>
            <w:tcW w:w="1075" w:type="dxa"/>
            <w:shd w:val="clear" w:color="auto" w:fill="auto"/>
            <w:vAlign w:val="center"/>
            <w:hideMark/>
          </w:tcPr>
          <w:p w14:paraId="2A27727C"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1.6.1</w:t>
            </w:r>
          </w:p>
        </w:tc>
        <w:tc>
          <w:tcPr>
            <w:tcW w:w="9180" w:type="dxa"/>
            <w:shd w:val="clear" w:color="auto" w:fill="auto"/>
            <w:vAlign w:val="center"/>
            <w:hideMark/>
          </w:tcPr>
          <w:p w14:paraId="465FB7EB"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980" w:type="dxa"/>
            <w:vAlign w:val="center"/>
          </w:tcPr>
          <w:p w14:paraId="611F870A"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18C6E3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1391BC25" w14:textId="77777777" w:rsidTr="00DA09BF">
        <w:trPr>
          <w:trHeight w:val="260"/>
        </w:trPr>
        <w:tc>
          <w:tcPr>
            <w:tcW w:w="1075" w:type="dxa"/>
            <w:shd w:val="clear" w:color="auto" w:fill="auto"/>
            <w:vAlign w:val="center"/>
            <w:hideMark/>
          </w:tcPr>
          <w:p w14:paraId="16458AAB"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9180" w:type="dxa"/>
            <w:shd w:val="clear" w:color="auto" w:fill="auto"/>
            <w:vAlign w:val="center"/>
            <w:hideMark/>
          </w:tcPr>
          <w:p w14:paraId="04E5745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980" w:type="dxa"/>
            <w:vAlign w:val="center"/>
          </w:tcPr>
          <w:p w14:paraId="71AC627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D49CEDC"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6F396673" w14:textId="77777777" w:rsidTr="00DA09BF">
        <w:trPr>
          <w:trHeight w:val="460"/>
        </w:trPr>
        <w:tc>
          <w:tcPr>
            <w:tcW w:w="1075" w:type="dxa"/>
            <w:shd w:val="clear" w:color="auto" w:fill="auto"/>
            <w:vAlign w:val="center"/>
            <w:hideMark/>
          </w:tcPr>
          <w:p w14:paraId="58EB9269"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9180" w:type="dxa"/>
            <w:shd w:val="clear" w:color="auto" w:fill="auto"/>
            <w:vAlign w:val="center"/>
            <w:hideMark/>
          </w:tcPr>
          <w:p w14:paraId="605C9E1C"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980" w:type="dxa"/>
            <w:vAlign w:val="center"/>
          </w:tcPr>
          <w:p w14:paraId="5C2A7B7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4CEDE7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776A315E" w14:textId="77777777" w:rsidTr="00DA09BF">
        <w:trPr>
          <w:trHeight w:val="287"/>
        </w:trPr>
        <w:tc>
          <w:tcPr>
            <w:tcW w:w="1075" w:type="dxa"/>
            <w:shd w:val="clear" w:color="auto" w:fill="auto"/>
            <w:vAlign w:val="center"/>
            <w:hideMark/>
          </w:tcPr>
          <w:p w14:paraId="081C4736"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9180" w:type="dxa"/>
            <w:shd w:val="clear" w:color="auto" w:fill="auto"/>
            <w:vAlign w:val="center"/>
            <w:hideMark/>
          </w:tcPr>
          <w:p w14:paraId="3FE498CA"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980" w:type="dxa"/>
            <w:vAlign w:val="center"/>
          </w:tcPr>
          <w:p w14:paraId="3FC663BC"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8ED01C8"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2260A72" w14:textId="77777777" w:rsidTr="00DA09BF">
        <w:trPr>
          <w:trHeight w:val="260"/>
        </w:trPr>
        <w:tc>
          <w:tcPr>
            <w:tcW w:w="1075" w:type="dxa"/>
            <w:shd w:val="clear" w:color="auto" w:fill="auto"/>
            <w:vAlign w:val="center"/>
            <w:hideMark/>
          </w:tcPr>
          <w:p w14:paraId="3FF4C993"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9180" w:type="dxa"/>
            <w:shd w:val="clear" w:color="auto" w:fill="auto"/>
            <w:vAlign w:val="center"/>
            <w:hideMark/>
          </w:tcPr>
          <w:p w14:paraId="2CE5F1E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980" w:type="dxa"/>
            <w:vAlign w:val="center"/>
          </w:tcPr>
          <w:p w14:paraId="0C7F1606"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27CA080"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CA5F9A7" w14:textId="77777777" w:rsidTr="00DA09BF">
        <w:trPr>
          <w:trHeight w:val="260"/>
        </w:trPr>
        <w:tc>
          <w:tcPr>
            <w:tcW w:w="1075" w:type="dxa"/>
            <w:shd w:val="clear" w:color="auto" w:fill="auto"/>
            <w:vAlign w:val="center"/>
            <w:hideMark/>
          </w:tcPr>
          <w:p w14:paraId="654A8E8C" w14:textId="1C4507E4"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p>
        </w:tc>
        <w:tc>
          <w:tcPr>
            <w:tcW w:w="9180" w:type="dxa"/>
            <w:shd w:val="clear" w:color="auto" w:fill="auto"/>
            <w:vAlign w:val="center"/>
            <w:hideMark/>
          </w:tcPr>
          <w:p w14:paraId="784B8299"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980" w:type="dxa"/>
            <w:vAlign w:val="center"/>
          </w:tcPr>
          <w:p w14:paraId="03DE1D7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B1C6D9C"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539200A9" w14:textId="77777777" w:rsidTr="00DA09BF">
        <w:trPr>
          <w:trHeight w:val="260"/>
        </w:trPr>
        <w:tc>
          <w:tcPr>
            <w:tcW w:w="1075" w:type="dxa"/>
            <w:shd w:val="clear" w:color="auto" w:fill="auto"/>
            <w:vAlign w:val="center"/>
          </w:tcPr>
          <w:p w14:paraId="5667386F" w14:textId="53C68C1B"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9180" w:type="dxa"/>
            <w:shd w:val="clear" w:color="auto" w:fill="auto"/>
            <w:vAlign w:val="center"/>
          </w:tcPr>
          <w:p w14:paraId="50ECE013"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980" w:type="dxa"/>
            <w:vAlign w:val="center"/>
          </w:tcPr>
          <w:p w14:paraId="2A5D2C5E"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37BE877"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204C5CB2" w14:textId="77777777" w:rsidTr="00DA09BF">
        <w:trPr>
          <w:trHeight w:val="260"/>
        </w:trPr>
        <w:tc>
          <w:tcPr>
            <w:tcW w:w="1075" w:type="dxa"/>
            <w:shd w:val="clear" w:color="auto" w:fill="auto"/>
            <w:vAlign w:val="center"/>
          </w:tcPr>
          <w:p w14:paraId="23302EA9" w14:textId="463B644D"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9180" w:type="dxa"/>
            <w:shd w:val="clear" w:color="auto" w:fill="auto"/>
            <w:vAlign w:val="center"/>
          </w:tcPr>
          <w:p w14:paraId="0A7AC60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980" w:type="dxa"/>
            <w:vAlign w:val="center"/>
          </w:tcPr>
          <w:p w14:paraId="230B38E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92F1A1"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15A64F18" w14:textId="77777777" w:rsidTr="00DA09BF">
        <w:trPr>
          <w:trHeight w:val="260"/>
        </w:trPr>
        <w:tc>
          <w:tcPr>
            <w:tcW w:w="1075" w:type="dxa"/>
            <w:shd w:val="clear" w:color="auto" w:fill="auto"/>
            <w:vAlign w:val="center"/>
          </w:tcPr>
          <w:p w14:paraId="2C8CDCC7" w14:textId="28892DC3"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9180" w:type="dxa"/>
            <w:shd w:val="clear" w:color="auto" w:fill="auto"/>
            <w:vAlign w:val="center"/>
          </w:tcPr>
          <w:p w14:paraId="32FE818B"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980" w:type="dxa"/>
            <w:vAlign w:val="center"/>
          </w:tcPr>
          <w:p w14:paraId="68BC7903"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17B6389"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7CBB5C4E" w14:textId="77777777" w:rsidTr="00DA09BF">
        <w:trPr>
          <w:trHeight w:val="260"/>
        </w:trPr>
        <w:tc>
          <w:tcPr>
            <w:tcW w:w="1075" w:type="dxa"/>
            <w:shd w:val="clear" w:color="auto" w:fill="auto"/>
            <w:vAlign w:val="center"/>
          </w:tcPr>
          <w:p w14:paraId="28351AC5" w14:textId="5FE43F1D"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9180" w:type="dxa"/>
            <w:shd w:val="clear" w:color="auto" w:fill="auto"/>
            <w:vAlign w:val="center"/>
          </w:tcPr>
          <w:p w14:paraId="1850C33F"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980" w:type="dxa"/>
            <w:vAlign w:val="center"/>
          </w:tcPr>
          <w:p w14:paraId="6D5F0CE5"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27E9231"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5C0DCD9D" w14:textId="77777777" w:rsidTr="00DA09BF">
        <w:trPr>
          <w:trHeight w:val="170"/>
        </w:trPr>
        <w:tc>
          <w:tcPr>
            <w:tcW w:w="1075" w:type="dxa"/>
            <w:shd w:val="clear" w:color="auto" w:fill="auto"/>
            <w:vAlign w:val="center"/>
          </w:tcPr>
          <w:p w14:paraId="3AD11BF1" w14:textId="4C92C922"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1</w:t>
            </w:r>
          </w:p>
        </w:tc>
        <w:tc>
          <w:tcPr>
            <w:tcW w:w="9180" w:type="dxa"/>
            <w:shd w:val="clear" w:color="auto" w:fill="auto"/>
            <w:vAlign w:val="center"/>
          </w:tcPr>
          <w:p w14:paraId="0329ACEB"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980" w:type="dxa"/>
            <w:vAlign w:val="center"/>
          </w:tcPr>
          <w:p w14:paraId="70DB67F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C308291"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36B9F255" w14:textId="77777777" w:rsidTr="00DA09BF">
        <w:trPr>
          <w:trHeight w:val="278"/>
        </w:trPr>
        <w:tc>
          <w:tcPr>
            <w:tcW w:w="1075" w:type="dxa"/>
            <w:shd w:val="clear" w:color="auto" w:fill="auto"/>
            <w:vAlign w:val="center"/>
            <w:hideMark/>
          </w:tcPr>
          <w:p w14:paraId="1895F12E"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9180" w:type="dxa"/>
            <w:shd w:val="clear" w:color="auto" w:fill="auto"/>
            <w:vAlign w:val="center"/>
            <w:hideMark/>
          </w:tcPr>
          <w:p w14:paraId="4B522FD3"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980" w:type="dxa"/>
            <w:vAlign w:val="center"/>
          </w:tcPr>
          <w:p w14:paraId="2B01A1BF"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78A6EC08"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6A8DCDA4" w14:textId="77777777" w:rsidTr="00DA09BF">
        <w:trPr>
          <w:trHeight w:val="242"/>
        </w:trPr>
        <w:tc>
          <w:tcPr>
            <w:tcW w:w="1075" w:type="dxa"/>
            <w:shd w:val="clear" w:color="auto" w:fill="auto"/>
            <w:vAlign w:val="center"/>
            <w:hideMark/>
          </w:tcPr>
          <w:p w14:paraId="1692716F"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9180" w:type="dxa"/>
            <w:shd w:val="clear" w:color="auto" w:fill="auto"/>
            <w:vAlign w:val="center"/>
            <w:hideMark/>
          </w:tcPr>
          <w:p w14:paraId="0B167EE7"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980" w:type="dxa"/>
            <w:vAlign w:val="center"/>
          </w:tcPr>
          <w:p w14:paraId="790F13A5"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27195D4"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26D57D9D" w14:textId="77777777" w:rsidTr="00DA09BF">
        <w:trPr>
          <w:trHeight w:val="170"/>
        </w:trPr>
        <w:tc>
          <w:tcPr>
            <w:tcW w:w="1075" w:type="dxa"/>
            <w:shd w:val="clear" w:color="auto" w:fill="auto"/>
            <w:vAlign w:val="center"/>
            <w:hideMark/>
          </w:tcPr>
          <w:p w14:paraId="5D16EE6F"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9180" w:type="dxa"/>
            <w:shd w:val="clear" w:color="auto" w:fill="auto"/>
            <w:vAlign w:val="center"/>
            <w:hideMark/>
          </w:tcPr>
          <w:p w14:paraId="53C5FAB4"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980" w:type="dxa"/>
            <w:vAlign w:val="center"/>
          </w:tcPr>
          <w:p w14:paraId="6D2FB82F"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AB9D962"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A3A18B3" w14:textId="77777777" w:rsidTr="00DA09BF">
        <w:trPr>
          <w:trHeight w:val="260"/>
        </w:trPr>
        <w:tc>
          <w:tcPr>
            <w:tcW w:w="1075" w:type="dxa"/>
            <w:shd w:val="clear" w:color="auto" w:fill="auto"/>
            <w:vAlign w:val="center"/>
          </w:tcPr>
          <w:p w14:paraId="6740B0EC"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9180" w:type="dxa"/>
            <w:shd w:val="clear" w:color="auto" w:fill="auto"/>
            <w:vAlign w:val="center"/>
          </w:tcPr>
          <w:p w14:paraId="37D0331D"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980" w:type="dxa"/>
            <w:vAlign w:val="center"/>
          </w:tcPr>
          <w:p w14:paraId="4945B028"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183D975"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6054ECE3" w14:textId="77777777" w:rsidTr="00DA09BF">
        <w:trPr>
          <w:trHeight w:val="260"/>
        </w:trPr>
        <w:tc>
          <w:tcPr>
            <w:tcW w:w="1075" w:type="dxa"/>
            <w:shd w:val="clear" w:color="auto" w:fill="auto"/>
            <w:vAlign w:val="center"/>
            <w:hideMark/>
          </w:tcPr>
          <w:p w14:paraId="71D25188" w14:textId="77777777" w:rsidR="00EB31B0" w:rsidRPr="005C5505" w:rsidRDefault="00EB31B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9180" w:type="dxa"/>
            <w:shd w:val="clear" w:color="auto" w:fill="auto"/>
            <w:vAlign w:val="center"/>
            <w:hideMark/>
          </w:tcPr>
          <w:p w14:paraId="2C8ECBB0" w14:textId="77777777" w:rsidR="00EB31B0" w:rsidRPr="005C5505" w:rsidRDefault="00EB31B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980" w:type="dxa"/>
            <w:vAlign w:val="center"/>
          </w:tcPr>
          <w:p w14:paraId="7D28ED62" w14:textId="77777777" w:rsidR="00EB31B0" w:rsidRPr="005C5505" w:rsidRDefault="00EB31B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627CFA0" w14:textId="77777777" w:rsidR="00EB31B0" w:rsidRPr="005C5505" w:rsidRDefault="00EB31B0" w:rsidP="00DA09BF">
            <w:pPr>
              <w:spacing w:before="0" w:after="0" w:line="360" w:lineRule="auto"/>
              <w:jc w:val="center"/>
              <w:rPr>
                <w:rFonts w:ascii="Times New Roman" w:hAnsi="Times New Roman" w:cs="Times New Roman"/>
                <w:szCs w:val="24"/>
                <w:lang w:eastAsia="en-GB"/>
              </w:rPr>
            </w:pPr>
          </w:p>
        </w:tc>
      </w:tr>
      <w:tr w:rsidR="005C5505" w:rsidRPr="005C5505" w14:paraId="050FD84F" w14:textId="77777777" w:rsidTr="00DA09BF">
        <w:trPr>
          <w:trHeight w:val="460"/>
        </w:trPr>
        <w:tc>
          <w:tcPr>
            <w:tcW w:w="1075" w:type="dxa"/>
            <w:shd w:val="clear" w:color="auto" w:fill="auto"/>
            <w:vAlign w:val="center"/>
          </w:tcPr>
          <w:p w14:paraId="3510B069"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9180" w:type="dxa"/>
            <w:shd w:val="clear" w:color="auto" w:fill="auto"/>
            <w:vAlign w:val="center"/>
          </w:tcPr>
          <w:p w14:paraId="5C4C6DDB"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980" w:type="dxa"/>
            <w:shd w:val="clear" w:color="auto" w:fill="auto"/>
            <w:vAlign w:val="center"/>
          </w:tcPr>
          <w:p w14:paraId="7B1F4FDC"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B479AF0"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4E049727" w14:textId="77777777" w:rsidTr="00DA09BF">
        <w:trPr>
          <w:trHeight w:val="460"/>
        </w:trPr>
        <w:tc>
          <w:tcPr>
            <w:tcW w:w="1075" w:type="dxa"/>
            <w:shd w:val="clear" w:color="auto" w:fill="auto"/>
            <w:vAlign w:val="center"/>
          </w:tcPr>
          <w:p w14:paraId="4BEA1090"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9180" w:type="dxa"/>
            <w:shd w:val="clear" w:color="auto" w:fill="auto"/>
            <w:vAlign w:val="center"/>
          </w:tcPr>
          <w:p w14:paraId="6D8A3130"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980" w:type="dxa"/>
            <w:shd w:val="clear" w:color="auto" w:fill="auto"/>
            <w:vAlign w:val="center"/>
          </w:tcPr>
          <w:p w14:paraId="698DE636"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3C5957D"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4F493815" w14:textId="77777777" w:rsidTr="00DA09BF">
        <w:trPr>
          <w:trHeight w:val="460"/>
        </w:trPr>
        <w:tc>
          <w:tcPr>
            <w:tcW w:w="1075" w:type="dxa"/>
            <w:shd w:val="clear" w:color="auto" w:fill="auto"/>
            <w:vAlign w:val="center"/>
          </w:tcPr>
          <w:p w14:paraId="21279C98"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9180" w:type="dxa"/>
            <w:shd w:val="clear" w:color="auto" w:fill="auto"/>
            <w:vAlign w:val="center"/>
          </w:tcPr>
          <w:p w14:paraId="07AF3C81"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980" w:type="dxa"/>
            <w:shd w:val="clear" w:color="auto" w:fill="auto"/>
            <w:vAlign w:val="center"/>
          </w:tcPr>
          <w:p w14:paraId="68B0C6B3"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60C3B6D0"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3F53818A" w14:textId="77777777" w:rsidTr="00DA09BF">
        <w:trPr>
          <w:trHeight w:val="278"/>
        </w:trPr>
        <w:tc>
          <w:tcPr>
            <w:tcW w:w="1075" w:type="dxa"/>
            <w:shd w:val="clear" w:color="auto" w:fill="auto"/>
            <w:vAlign w:val="center"/>
          </w:tcPr>
          <w:p w14:paraId="46F95465"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IV</w:t>
            </w:r>
          </w:p>
        </w:tc>
        <w:tc>
          <w:tcPr>
            <w:tcW w:w="9180" w:type="dxa"/>
            <w:shd w:val="clear" w:color="auto" w:fill="auto"/>
            <w:vAlign w:val="center"/>
          </w:tcPr>
          <w:p w14:paraId="66278D91" w14:textId="77777777"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980" w:type="dxa"/>
            <w:vAlign w:val="center"/>
          </w:tcPr>
          <w:p w14:paraId="166EDC94"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610D8A2"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65DCFA4C" w14:textId="77777777" w:rsidTr="00DA09BF">
        <w:trPr>
          <w:trHeight w:val="350"/>
        </w:trPr>
        <w:tc>
          <w:tcPr>
            <w:tcW w:w="1075" w:type="dxa"/>
            <w:shd w:val="clear" w:color="auto" w:fill="auto"/>
            <w:vAlign w:val="center"/>
          </w:tcPr>
          <w:p w14:paraId="362E5022" w14:textId="64E60074"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9180" w:type="dxa"/>
            <w:shd w:val="clear" w:color="auto" w:fill="auto"/>
            <w:vAlign w:val="center"/>
          </w:tcPr>
          <w:p w14:paraId="29C5009E" w14:textId="6A0F3C46"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w:t>
            </w:r>
          </w:p>
        </w:tc>
        <w:tc>
          <w:tcPr>
            <w:tcW w:w="1980" w:type="dxa"/>
            <w:vAlign w:val="center"/>
          </w:tcPr>
          <w:p w14:paraId="05B58631" w14:textId="77777777" w:rsidR="00EB31B0" w:rsidRPr="005C5505" w:rsidRDefault="00EB31B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FE9C2A5" w14:textId="77777777" w:rsidR="00EB31B0" w:rsidRPr="005C5505" w:rsidRDefault="00EB31B0" w:rsidP="00DA09BF">
            <w:pPr>
              <w:spacing w:before="0" w:after="0" w:line="360" w:lineRule="auto"/>
              <w:jc w:val="center"/>
              <w:rPr>
                <w:rFonts w:ascii="Times New Roman" w:hAnsi="Times New Roman" w:cs="Times New Roman"/>
                <w:szCs w:val="24"/>
              </w:rPr>
            </w:pPr>
          </w:p>
        </w:tc>
      </w:tr>
      <w:tr w:rsidR="005C5505" w:rsidRPr="005C5505" w14:paraId="1F34A37D" w14:textId="77777777" w:rsidTr="00DA09BF">
        <w:trPr>
          <w:trHeight w:val="260"/>
        </w:trPr>
        <w:tc>
          <w:tcPr>
            <w:tcW w:w="1075" w:type="dxa"/>
            <w:shd w:val="clear" w:color="auto" w:fill="auto"/>
            <w:vAlign w:val="center"/>
          </w:tcPr>
          <w:p w14:paraId="697B24F3" w14:textId="658843DC"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9180" w:type="dxa"/>
            <w:shd w:val="clear" w:color="auto" w:fill="auto"/>
            <w:vAlign w:val="center"/>
          </w:tcPr>
          <w:p w14:paraId="34457B55" w14:textId="41D2E6B7" w:rsidR="00EB31B0" w:rsidRPr="005C5505" w:rsidRDefault="0035370B"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Suprafața/volumul/c</w:t>
            </w:r>
            <w:r w:rsidR="00EB31B0" w:rsidRPr="005C5505">
              <w:rPr>
                <w:rFonts w:ascii="Times New Roman" w:hAnsi="Times New Roman" w:cs="Times New Roman"/>
                <w:szCs w:val="24"/>
              </w:rPr>
              <w:t>antitatea programată</w:t>
            </w:r>
            <w:r w:rsidRPr="005C5505">
              <w:rPr>
                <w:rFonts w:ascii="Times New Roman" w:hAnsi="Times New Roman" w:cs="Times New Roman"/>
                <w:szCs w:val="24"/>
                <w:lang w:eastAsia="en-GB"/>
              </w:rPr>
              <w:t>(*)</w:t>
            </w:r>
          </w:p>
        </w:tc>
        <w:tc>
          <w:tcPr>
            <w:tcW w:w="1980" w:type="dxa"/>
            <w:vAlign w:val="center"/>
          </w:tcPr>
          <w:p w14:paraId="68994BC9" w14:textId="04FF1465" w:rsidR="00EB31B0" w:rsidRPr="005C5505" w:rsidRDefault="00EB31B0" w:rsidP="00DA09BF">
            <w:pPr>
              <w:spacing w:before="0" w:after="0" w:line="360" w:lineRule="auto"/>
              <w:jc w:val="center"/>
              <w:rPr>
                <w:rFonts w:ascii="Times New Roman" w:hAnsi="Times New Roman" w:cs="Times New Roman"/>
                <w:szCs w:val="24"/>
                <w:lang w:eastAsia="en-GB"/>
              </w:rPr>
            </w:pPr>
          </w:p>
        </w:tc>
        <w:tc>
          <w:tcPr>
            <w:tcW w:w="2070" w:type="dxa"/>
            <w:vAlign w:val="center"/>
          </w:tcPr>
          <w:p w14:paraId="5BFD4B0A" w14:textId="77777777" w:rsidR="00EB31B0" w:rsidRPr="005C5505" w:rsidRDefault="00EB31B0" w:rsidP="00DA09BF">
            <w:pPr>
              <w:spacing w:before="0" w:after="0" w:line="360" w:lineRule="auto"/>
              <w:jc w:val="center"/>
              <w:rPr>
                <w:rFonts w:ascii="Times New Roman" w:hAnsi="Times New Roman" w:cs="Times New Roman"/>
                <w:szCs w:val="24"/>
              </w:rPr>
            </w:pPr>
          </w:p>
        </w:tc>
      </w:tr>
      <w:tr w:rsidR="00B70EF6" w:rsidRPr="005C5505" w14:paraId="4EFC6445" w14:textId="77777777" w:rsidTr="00DA09BF">
        <w:trPr>
          <w:trHeight w:val="350"/>
        </w:trPr>
        <w:tc>
          <w:tcPr>
            <w:tcW w:w="1075" w:type="dxa"/>
            <w:shd w:val="clear" w:color="auto" w:fill="auto"/>
            <w:vAlign w:val="center"/>
          </w:tcPr>
          <w:p w14:paraId="4170B89E" w14:textId="37A0477B"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VII</w:t>
            </w:r>
          </w:p>
        </w:tc>
        <w:tc>
          <w:tcPr>
            <w:tcW w:w="9180" w:type="dxa"/>
            <w:shd w:val="clear" w:color="auto" w:fill="auto"/>
            <w:vAlign w:val="center"/>
          </w:tcPr>
          <w:p w14:paraId="1C6766CF" w14:textId="43757691" w:rsidR="00EB31B0" w:rsidRPr="005C5505" w:rsidRDefault="00EB31B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(V/VI) </w:t>
            </w:r>
            <w:r w:rsidR="0035370B" w:rsidRPr="005C5505">
              <w:rPr>
                <w:rFonts w:ascii="Times New Roman" w:hAnsi="Times New Roman" w:cs="Times New Roman"/>
                <w:szCs w:val="24"/>
                <w:lang w:eastAsia="en-GB"/>
              </w:rPr>
              <w:t>(**)</w:t>
            </w:r>
          </w:p>
        </w:tc>
        <w:tc>
          <w:tcPr>
            <w:tcW w:w="1980" w:type="dxa"/>
            <w:vAlign w:val="center"/>
          </w:tcPr>
          <w:p w14:paraId="45DFCBC5" w14:textId="6C98F82B" w:rsidR="00EB31B0" w:rsidRPr="005C5505" w:rsidRDefault="00EB31B0" w:rsidP="00DA09BF">
            <w:pPr>
              <w:spacing w:before="0" w:after="0" w:line="360" w:lineRule="auto"/>
              <w:jc w:val="center"/>
              <w:rPr>
                <w:rFonts w:ascii="Times New Roman" w:hAnsi="Times New Roman" w:cs="Times New Roman"/>
                <w:szCs w:val="24"/>
                <w:lang w:eastAsia="en-GB"/>
              </w:rPr>
            </w:pPr>
          </w:p>
        </w:tc>
        <w:tc>
          <w:tcPr>
            <w:tcW w:w="2070" w:type="dxa"/>
            <w:vAlign w:val="center"/>
          </w:tcPr>
          <w:p w14:paraId="359923BA" w14:textId="77777777" w:rsidR="00EB31B0" w:rsidRPr="005C5505" w:rsidRDefault="00EB31B0" w:rsidP="00DA09BF">
            <w:pPr>
              <w:spacing w:before="0" w:after="0" w:line="360" w:lineRule="auto"/>
              <w:jc w:val="center"/>
              <w:rPr>
                <w:rFonts w:ascii="Times New Roman" w:hAnsi="Times New Roman" w:cs="Times New Roman"/>
                <w:szCs w:val="24"/>
              </w:rPr>
            </w:pPr>
          </w:p>
        </w:tc>
      </w:tr>
    </w:tbl>
    <w:p w14:paraId="439F92C4" w14:textId="77777777" w:rsidR="00EB31B0" w:rsidRPr="005C5505" w:rsidRDefault="00EB31B0" w:rsidP="00B70EF6">
      <w:pPr>
        <w:spacing w:after="160" w:line="360" w:lineRule="auto"/>
        <w:rPr>
          <w:rFonts w:ascii="Times New Roman" w:hAnsi="Times New Roman" w:cs="Times New Roman"/>
          <w:szCs w:val="24"/>
        </w:rPr>
      </w:pPr>
    </w:p>
    <w:p w14:paraId="5C56F769" w14:textId="0F5E68E4" w:rsidR="005F4718" w:rsidRPr="005C5505" w:rsidRDefault="00EB31B0" w:rsidP="00B70EF6">
      <w:pPr>
        <w:spacing w:after="160" w:line="360" w:lineRule="auto"/>
        <w:rPr>
          <w:rFonts w:ascii="Times New Roman" w:hAnsi="Times New Roman" w:cs="Times New Roman"/>
          <w:szCs w:val="24"/>
        </w:rPr>
      </w:pPr>
      <w:r w:rsidRPr="005C5505">
        <w:rPr>
          <w:rFonts w:ascii="Times New Roman" w:hAnsi="Times New Roman" w:cs="Times New Roman"/>
          <w:szCs w:val="24"/>
        </w:rPr>
        <w:t>Notă:</w:t>
      </w:r>
    </w:p>
    <w:p w14:paraId="0C097F62" w14:textId="6368889F" w:rsidR="007E6AA1" w:rsidRPr="005C5505" w:rsidRDefault="00EB31B0"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w:t>
      </w:r>
      <w:r w:rsidR="0035370B" w:rsidRPr="005C5505">
        <w:rPr>
          <w:rFonts w:ascii="Times New Roman" w:hAnsi="Times New Roman" w:cs="Times New Roman"/>
          <w:szCs w:val="24"/>
        </w:rPr>
        <w:t xml:space="preserve">Suprafața/volumul/cantitatea </w:t>
      </w:r>
      <w:r w:rsidR="007E6AA1" w:rsidRPr="005C5505">
        <w:rPr>
          <w:rFonts w:ascii="Times New Roman" w:hAnsi="Times New Roman" w:cs="Times New Roman"/>
          <w:szCs w:val="24"/>
        </w:rPr>
        <w:t xml:space="preserve">anuală </w:t>
      </w:r>
      <w:r w:rsidR="0035370B" w:rsidRPr="005C5505">
        <w:rPr>
          <w:rFonts w:ascii="Times New Roman" w:hAnsi="Times New Roman" w:cs="Times New Roman"/>
          <w:szCs w:val="24"/>
        </w:rPr>
        <w:t xml:space="preserve">programată </w:t>
      </w:r>
      <w:r w:rsidR="007E6AA1" w:rsidRPr="005C5505">
        <w:rPr>
          <w:rFonts w:ascii="Times New Roman" w:hAnsi="Times New Roman" w:cs="Times New Roman"/>
          <w:szCs w:val="24"/>
        </w:rPr>
        <w:t>prevăzută în caietul de sarcini, pentru fiecare prestație aferentă activității.</w:t>
      </w:r>
    </w:p>
    <w:p w14:paraId="1F44CB5F" w14:textId="33EA9BF7" w:rsidR="00EB31B0" w:rsidRPr="005C5505" w:rsidRDefault="00EB31B0" w:rsidP="00B70EF6">
      <w:pPr>
        <w:spacing w:after="160" w:line="360" w:lineRule="auto"/>
        <w:rPr>
          <w:rFonts w:ascii="Times New Roman" w:hAnsi="Times New Roman" w:cs="Times New Roman"/>
          <w:szCs w:val="24"/>
        </w:rPr>
      </w:pPr>
      <w:r w:rsidRPr="005C5505">
        <w:rPr>
          <w:rFonts w:ascii="Times New Roman" w:hAnsi="Times New Roman" w:cs="Times New Roman"/>
          <w:szCs w:val="24"/>
        </w:rPr>
        <w:t>(**)</w:t>
      </w:r>
      <w:r w:rsidR="007E6AA1" w:rsidRPr="005C5505">
        <w:rPr>
          <w:rFonts w:ascii="Times New Roman" w:hAnsi="Times New Roman" w:cs="Times New Roman"/>
          <w:szCs w:val="24"/>
        </w:rPr>
        <w:t xml:space="preserve"> </w:t>
      </w:r>
      <w:r w:rsidRPr="005C5505">
        <w:rPr>
          <w:rFonts w:ascii="Times New Roman" w:hAnsi="Times New Roman" w:cs="Times New Roman"/>
          <w:szCs w:val="24"/>
        </w:rPr>
        <w:t>Tari</w:t>
      </w:r>
      <w:r w:rsidR="007E6AA1" w:rsidRPr="005C5505">
        <w:rPr>
          <w:rFonts w:ascii="Times New Roman" w:hAnsi="Times New Roman" w:cs="Times New Roman"/>
          <w:szCs w:val="24"/>
        </w:rPr>
        <w:t>ful exprimat în lei per unitatea de măsură specifică fiecărei prestații.</w:t>
      </w:r>
      <w:r w:rsidRPr="005C5505">
        <w:rPr>
          <w:rFonts w:ascii="Times New Roman" w:hAnsi="Times New Roman" w:cs="Times New Roman"/>
          <w:szCs w:val="24"/>
        </w:rPr>
        <w:t xml:space="preserve"> </w:t>
      </w:r>
    </w:p>
    <w:p w14:paraId="4A6E21DB" w14:textId="7E15A133" w:rsidR="005F4718" w:rsidRPr="005C5505" w:rsidRDefault="005F4718" w:rsidP="00B70EF6">
      <w:pPr>
        <w:spacing w:after="160" w:line="360" w:lineRule="auto"/>
        <w:rPr>
          <w:rFonts w:ascii="Times New Roman" w:hAnsi="Times New Roman" w:cs="Times New Roman"/>
          <w:szCs w:val="24"/>
        </w:rPr>
      </w:pPr>
    </w:p>
    <w:p w14:paraId="1ED62F25" w14:textId="581D50F1" w:rsidR="005F4718" w:rsidRPr="005C5505" w:rsidRDefault="005F4718" w:rsidP="00B70EF6">
      <w:pPr>
        <w:spacing w:after="160" w:line="360" w:lineRule="auto"/>
        <w:rPr>
          <w:rFonts w:ascii="Times New Roman" w:hAnsi="Times New Roman" w:cs="Times New Roman"/>
          <w:szCs w:val="24"/>
        </w:rPr>
      </w:pPr>
    </w:p>
    <w:p w14:paraId="77B70643" w14:textId="43783AF1" w:rsidR="001C3EF7" w:rsidRPr="005C5505" w:rsidRDefault="001C3EF7" w:rsidP="00B70EF6">
      <w:pPr>
        <w:spacing w:after="160" w:line="360" w:lineRule="auto"/>
        <w:rPr>
          <w:rFonts w:ascii="Times New Roman" w:hAnsi="Times New Roman" w:cs="Times New Roman"/>
          <w:szCs w:val="24"/>
        </w:rPr>
      </w:pPr>
    </w:p>
    <w:p w14:paraId="7679FA1A" w14:textId="5DF05552" w:rsidR="0066079B" w:rsidRPr="005C5505" w:rsidRDefault="0066079B">
      <w:pPr>
        <w:spacing w:before="0" w:after="160" w:line="259" w:lineRule="auto"/>
        <w:rPr>
          <w:rFonts w:ascii="Times New Roman" w:hAnsi="Times New Roman" w:cs="Times New Roman"/>
          <w:szCs w:val="24"/>
        </w:rPr>
      </w:pPr>
      <w:r w:rsidRPr="005C5505">
        <w:rPr>
          <w:rFonts w:ascii="Times New Roman" w:hAnsi="Times New Roman" w:cs="Times New Roman"/>
          <w:szCs w:val="24"/>
        </w:rPr>
        <w:br w:type="page"/>
      </w:r>
    </w:p>
    <w:p w14:paraId="0A145ED9" w14:textId="4B7074B3" w:rsidR="001C3EF7" w:rsidRPr="005C5505" w:rsidRDefault="001C3EF7" w:rsidP="0066079B">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a) la normele metodologice</w:t>
      </w:r>
    </w:p>
    <w:p w14:paraId="54F50115" w14:textId="77777777"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824D3C3" w14:textId="3439E386"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colectare separată și transport separat al deșeurilor reciclabile de hârtie, metal, plastic și sticlă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843"/>
        <w:gridCol w:w="1530"/>
        <w:gridCol w:w="1980"/>
        <w:gridCol w:w="1980"/>
      </w:tblGrid>
      <w:tr w:rsidR="005C5505" w:rsidRPr="005C5505" w14:paraId="7DC5AEF2" w14:textId="77777777" w:rsidTr="00DA09BF">
        <w:trPr>
          <w:trHeight w:val="737"/>
          <w:tblHeader/>
        </w:trPr>
        <w:tc>
          <w:tcPr>
            <w:tcW w:w="882" w:type="dxa"/>
            <w:shd w:val="clear" w:color="auto" w:fill="auto"/>
            <w:vAlign w:val="center"/>
          </w:tcPr>
          <w:p w14:paraId="27DCB36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843" w:type="dxa"/>
            <w:shd w:val="clear" w:color="auto" w:fill="auto"/>
            <w:vAlign w:val="center"/>
          </w:tcPr>
          <w:p w14:paraId="58DAA4BF"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530" w:type="dxa"/>
            <w:vAlign w:val="center"/>
          </w:tcPr>
          <w:p w14:paraId="56EF0DAD"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2BEC7AF8"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1980" w:type="dxa"/>
            <w:vAlign w:val="center"/>
          </w:tcPr>
          <w:p w14:paraId="2A363CC2"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5577DC37" w14:textId="77777777" w:rsidTr="00DA09BF">
        <w:trPr>
          <w:trHeight w:val="287"/>
        </w:trPr>
        <w:tc>
          <w:tcPr>
            <w:tcW w:w="882" w:type="dxa"/>
            <w:shd w:val="clear" w:color="auto" w:fill="auto"/>
            <w:vAlign w:val="center"/>
            <w:hideMark/>
          </w:tcPr>
          <w:p w14:paraId="23D57D44"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843" w:type="dxa"/>
            <w:shd w:val="clear" w:color="auto" w:fill="auto"/>
            <w:vAlign w:val="center"/>
            <w:hideMark/>
          </w:tcPr>
          <w:p w14:paraId="50335D3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530" w:type="dxa"/>
            <w:vAlign w:val="center"/>
          </w:tcPr>
          <w:p w14:paraId="5D8BD3B5"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845A097"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022EB8E5"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67ADAA72" w14:textId="77777777" w:rsidTr="00F53224">
        <w:trPr>
          <w:trHeight w:val="278"/>
        </w:trPr>
        <w:tc>
          <w:tcPr>
            <w:tcW w:w="882" w:type="dxa"/>
            <w:shd w:val="clear" w:color="auto" w:fill="auto"/>
            <w:vAlign w:val="bottom"/>
            <w:hideMark/>
          </w:tcPr>
          <w:p w14:paraId="72481E9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843" w:type="dxa"/>
            <w:shd w:val="clear" w:color="auto" w:fill="auto"/>
            <w:vAlign w:val="bottom"/>
            <w:hideMark/>
          </w:tcPr>
          <w:p w14:paraId="53C9A9CB"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530" w:type="dxa"/>
            <w:vAlign w:val="bottom"/>
          </w:tcPr>
          <w:p w14:paraId="7A83BA2B"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bottom"/>
          </w:tcPr>
          <w:p w14:paraId="2A89F344"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bottom"/>
          </w:tcPr>
          <w:p w14:paraId="0946440F"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1592CA7" w14:textId="77777777" w:rsidTr="00F53224">
        <w:trPr>
          <w:trHeight w:val="242"/>
        </w:trPr>
        <w:tc>
          <w:tcPr>
            <w:tcW w:w="882" w:type="dxa"/>
            <w:shd w:val="clear" w:color="auto" w:fill="auto"/>
            <w:vAlign w:val="bottom"/>
            <w:hideMark/>
          </w:tcPr>
          <w:p w14:paraId="0C70BDB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843" w:type="dxa"/>
            <w:shd w:val="clear" w:color="auto" w:fill="auto"/>
            <w:vAlign w:val="bottom"/>
            <w:hideMark/>
          </w:tcPr>
          <w:p w14:paraId="5C2A06D1"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utilitățile, din care:</w:t>
            </w:r>
          </w:p>
        </w:tc>
        <w:tc>
          <w:tcPr>
            <w:tcW w:w="1530" w:type="dxa"/>
            <w:vAlign w:val="bottom"/>
          </w:tcPr>
          <w:p w14:paraId="53545FC2"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bottom"/>
          </w:tcPr>
          <w:p w14:paraId="66EA7B8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bottom"/>
          </w:tcPr>
          <w:p w14:paraId="4C91D304"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7AB66F7C" w14:textId="77777777" w:rsidTr="00DA09BF">
        <w:trPr>
          <w:trHeight w:val="260"/>
        </w:trPr>
        <w:tc>
          <w:tcPr>
            <w:tcW w:w="882" w:type="dxa"/>
            <w:shd w:val="clear" w:color="auto" w:fill="auto"/>
            <w:vAlign w:val="center"/>
            <w:hideMark/>
          </w:tcPr>
          <w:p w14:paraId="2512C13C"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843" w:type="dxa"/>
            <w:shd w:val="clear" w:color="auto" w:fill="auto"/>
            <w:vAlign w:val="center"/>
            <w:hideMark/>
          </w:tcPr>
          <w:p w14:paraId="5B8BE7F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530" w:type="dxa"/>
            <w:vAlign w:val="center"/>
          </w:tcPr>
          <w:p w14:paraId="214F18BF"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72751054"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c>
          <w:tcPr>
            <w:tcW w:w="1980" w:type="dxa"/>
            <w:vAlign w:val="center"/>
          </w:tcPr>
          <w:p w14:paraId="10006885"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r>
      <w:tr w:rsidR="005C5505" w:rsidRPr="005C5505" w14:paraId="0C09BB34" w14:textId="77777777" w:rsidTr="00DA09BF">
        <w:trPr>
          <w:trHeight w:val="260"/>
        </w:trPr>
        <w:tc>
          <w:tcPr>
            <w:tcW w:w="882" w:type="dxa"/>
            <w:shd w:val="clear" w:color="auto" w:fill="auto"/>
            <w:vAlign w:val="center"/>
            <w:hideMark/>
          </w:tcPr>
          <w:p w14:paraId="43DFD897"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843" w:type="dxa"/>
            <w:shd w:val="clear" w:color="auto" w:fill="auto"/>
            <w:vAlign w:val="center"/>
            <w:hideMark/>
          </w:tcPr>
          <w:p w14:paraId="7D84EC1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530" w:type="dxa"/>
            <w:vAlign w:val="center"/>
          </w:tcPr>
          <w:p w14:paraId="6F6273B7"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2EFE1E68"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c>
          <w:tcPr>
            <w:tcW w:w="1980" w:type="dxa"/>
            <w:vAlign w:val="center"/>
          </w:tcPr>
          <w:p w14:paraId="65E1370C" w14:textId="77777777" w:rsidR="00A87630" w:rsidRPr="005C5505" w:rsidRDefault="00A87630" w:rsidP="00DA09BF">
            <w:pPr>
              <w:spacing w:before="0" w:after="0" w:line="360" w:lineRule="auto"/>
              <w:jc w:val="center"/>
              <w:rPr>
                <w:rFonts w:ascii="Times New Roman" w:hAnsi="Times New Roman" w:cs="Times New Roman"/>
                <w:i/>
                <w:iCs/>
                <w:szCs w:val="24"/>
                <w:lang w:eastAsia="en-GB"/>
              </w:rPr>
            </w:pPr>
          </w:p>
        </w:tc>
      </w:tr>
      <w:tr w:rsidR="005C5505" w:rsidRPr="005C5505" w14:paraId="645CABD2" w14:textId="77777777" w:rsidTr="00DA09BF">
        <w:trPr>
          <w:trHeight w:val="260"/>
        </w:trPr>
        <w:tc>
          <w:tcPr>
            <w:tcW w:w="882" w:type="dxa"/>
            <w:shd w:val="clear" w:color="auto" w:fill="auto"/>
            <w:vAlign w:val="center"/>
            <w:hideMark/>
          </w:tcPr>
          <w:p w14:paraId="6C5F6652"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843" w:type="dxa"/>
            <w:shd w:val="clear" w:color="auto" w:fill="auto"/>
            <w:vAlign w:val="center"/>
            <w:hideMark/>
          </w:tcPr>
          <w:p w14:paraId="22E54CFB"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canalizarea ape uzate</w:t>
            </w:r>
          </w:p>
        </w:tc>
        <w:tc>
          <w:tcPr>
            <w:tcW w:w="1530" w:type="dxa"/>
            <w:vAlign w:val="center"/>
          </w:tcPr>
          <w:p w14:paraId="51C6EFF5"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7F05B60"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3AEE55C1"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2D8E601D" w14:textId="77777777" w:rsidTr="00DA09BF">
        <w:trPr>
          <w:trHeight w:val="260"/>
        </w:trPr>
        <w:tc>
          <w:tcPr>
            <w:tcW w:w="882" w:type="dxa"/>
            <w:shd w:val="clear" w:color="auto" w:fill="auto"/>
            <w:vAlign w:val="center"/>
          </w:tcPr>
          <w:p w14:paraId="523887E8"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843" w:type="dxa"/>
            <w:shd w:val="clear" w:color="auto" w:fill="auto"/>
            <w:vAlign w:val="center"/>
          </w:tcPr>
          <w:p w14:paraId="5DC2A95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530" w:type="dxa"/>
            <w:vAlign w:val="center"/>
          </w:tcPr>
          <w:p w14:paraId="0FE77B8D"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E7B76E3"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218CB1D1"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0F4B8A9D" w14:textId="77777777" w:rsidTr="00DA09BF">
        <w:trPr>
          <w:trHeight w:val="460"/>
        </w:trPr>
        <w:tc>
          <w:tcPr>
            <w:tcW w:w="882" w:type="dxa"/>
            <w:shd w:val="clear" w:color="auto" w:fill="auto"/>
            <w:vAlign w:val="center"/>
            <w:hideMark/>
          </w:tcPr>
          <w:p w14:paraId="4A0A136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843" w:type="dxa"/>
            <w:shd w:val="clear" w:color="auto" w:fill="auto"/>
            <w:vAlign w:val="center"/>
            <w:hideMark/>
          </w:tcPr>
          <w:p w14:paraId="7F97FCB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530" w:type="dxa"/>
            <w:vAlign w:val="center"/>
          </w:tcPr>
          <w:p w14:paraId="04C7A4B9"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A06FA6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8C0961B"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2F136AE" w14:textId="77777777" w:rsidTr="00DA09BF">
        <w:trPr>
          <w:trHeight w:val="278"/>
        </w:trPr>
        <w:tc>
          <w:tcPr>
            <w:tcW w:w="882" w:type="dxa"/>
            <w:shd w:val="clear" w:color="auto" w:fill="auto"/>
            <w:vAlign w:val="center"/>
            <w:hideMark/>
          </w:tcPr>
          <w:p w14:paraId="601165CD"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843" w:type="dxa"/>
            <w:shd w:val="clear" w:color="auto" w:fill="auto"/>
            <w:vAlign w:val="center"/>
            <w:hideMark/>
          </w:tcPr>
          <w:p w14:paraId="167B4F3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530" w:type="dxa"/>
            <w:vAlign w:val="center"/>
          </w:tcPr>
          <w:p w14:paraId="139B312D"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3BA3B4D"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5A81DC6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67B1EA1" w14:textId="77777777" w:rsidTr="00DA09BF">
        <w:trPr>
          <w:trHeight w:val="260"/>
        </w:trPr>
        <w:tc>
          <w:tcPr>
            <w:tcW w:w="882" w:type="dxa"/>
            <w:shd w:val="clear" w:color="auto" w:fill="auto"/>
            <w:vAlign w:val="center"/>
          </w:tcPr>
          <w:p w14:paraId="3ACB9431"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843" w:type="dxa"/>
            <w:shd w:val="clear" w:color="auto" w:fill="auto"/>
            <w:vAlign w:val="center"/>
          </w:tcPr>
          <w:p w14:paraId="2F00F39E"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530" w:type="dxa"/>
            <w:vAlign w:val="center"/>
          </w:tcPr>
          <w:p w14:paraId="528EC9BE"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ADE539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E39B254"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0285404" w14:textId="77777777" w:rsidTr="00DA09BF">
        <w:trPr>
          <w:trHeight w:val="260"/>
        </w:trPr>
        <w:tc>
          <w:tcPr>
            <w:tcW w:w="882" w:type="dxa"/>
            <w:shd w:val="clear" w:color="auto" w:fill="auto"/>
            <w:vAlign w:val="center"/>
            <w:hideMark/>
          </w:tcPr>
          <w:p w14:paraId="0C52BF5D"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843" w:type="dxa"/>
            <w:shd w:val="clear" w:color="auto" w:fill="auto"/>
            <w:vAlign w:val="center"/>
            <w:hideMark/>
          </w:tcPr>
          <w:p w14:paraId="5D840117" w14:textId="38BA28DA"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r w:rsidR="004230E0" w:rsidRPr="005C5505">
              <w:rPr>
                <w:rFonts w:ascii="Times New Roman" w:hAnsi="Times New Roman" w:cs="Times New Roman"/>
                <w:szCs w:val="24"/>
                <w:lang w:eastAsia="en-GB"/>
              </w:rPr>
              <w:t>:</w:t>
            </w:r>
          </w:p>
        </w:tc>
        <w:tc>
          <w:tcPr>
            <w:tcW w:w="1530" w:type="dxa"/>
            <w:vAlign w:val="center"/>
          </w:tcPr>
          <w:p w14:paraId="2C2AB2F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D1F6405"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384D14EB"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9FD5EFC" w14:textId="77777777" w:rsidTr="00DA09BF">
        <w:trPr>
          <w:trHeight w:val="260"/>
        </w:trPr>
        <w:tc>
          <w:tcPr>
            <w:tcW w:w="882" w:type="dxa"/>
            <w:shd w:val="clear" w:color="auto" w:fill="auto"/>
            <w:vAlign w:val="center"/>
            <w:hideMark/>
          </w:tcPr>
          <w:p w14:paraId="262BCC5C"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843" w:type="dxa"/>
            <w:shd w:val="clear" w:color="auto" w:fill="auto"/>
            <w:vAlign w:val="center"/>
            <w:hideMark/>
          </w:tcPr>
          <w:p w14:paraId="794BB40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530" w:type="dxa"/>
            <w:vAlign w:val="center"/>
          </w:tcPr>
          <w:p w14:paraId="684620CB"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5650B0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065BC8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B793779" w14:textId="77777777" w:rsidTr="00DA09BF">
        <w:trPr>
          <w:trHeight w:val="260"/>
        </w:trPr>
        <w:tc>
          <w:tcPr>
            <w:tcW w:w="882" w:type="dxa"/>
            <w:shd w:val="clear" w:color="auto" w:fill="auto"/>
            <w:vAlign w:val="center"/>
            <w:hideMark/>
          </w:tcPr>
          <w:p w14:paraId="58318CFD"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843" w:type="dxa"/>
            <w:shd w:val="clear" w:color="auto" w:fill="auto"/>
            <w:vAlign w:val="center"/>
            <w:hideMark/>
          </w:tcPr>
          <w:p w14:paraId="7FFA9C86"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530" w:type="dxa"/>
            <w:vAlign w:val="center"/>
          </w:tcPr>
          <w:p w14:paraId="4C53BFFC"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3F8F16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051C181"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5CD1E2FD" w14:textId="77777777" w:rsidTr="00DA09BF">
        <w:trPr>
          <w:trHeight w:val="460"/>
        </w:trPr>
        <w:tc>
          <w:tcPr>
            <w:tcW w:w="882" w:type="dxa"/>
            <w:shd w:val="clear" w:color="auto" w:fill="auto"/>
            <w:vAlign w:val="center"/>
            <w:hideMark/>
          </w:tcPr>
          <w:p w14:paraId="1451ECF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843" w:type="dxa"/>
            <w:shd w:val="clear" w:color="auto" w:fill="auto"/>
            <w:vAlign w:val="center"/>
            <w:hideMark/>
          </w:tcPr>
          <w:p w14:paraId="25FD32B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530" w:type="dxa"/>
            <w:vAlign w:val="center"/>
          </w:tcPr>
          <w:p w14:paraId="7D8FBF5E"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EAD630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CBCA9F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1A01D5E" w14:textId="77777777" w:rsidTr="00DA09BF">
        <w:trPr>
          <w:trHeight w:val="287"/>
        </w:trPr>
        <w:tc>
          <w:tcPr>
            <w:tcW w:w="882" w:type="dxa"/>
            <w:shd w:val="clear" w:color="auto" w:fill="auto"/>
            <w:vAlign w:val="center"/>
            <w:hideMark/>
          </w:tcPr>
          <w:p w14:paraId="7AFDF7D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843" w:type="dxa"/>
            <w:shd w:val="clear" w:color="auto" w:fill="auto"/>
            <w:vAlign w:val="center"/>
            <w:hideMark/>
          </w:tcPr>
          <w:p w14:paraId="7C19336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530" w:type="dxa"/>
            <w:vAlign w:val="center"/>
          </w:tcPr>
          <w:p w14:paraId="6DD65AB9"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36356BA"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503109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53831568" w14:textId="77777777" w:rsidTr="00DA09BF">
        <w:trPr>
          <w:trHeight w:val="260"/>
        </w:trPr>
        <w:tc>
          <w:tcPr>
            <w:tcW w:w="882" w:type="dxa"/>
            <w:shd w:val="clear" w:color="auto" w:fill="auto"/>
            <w:vAlign w:val="center"/>
            <w:hideMark/>
          </w:tcPr>
          <w:p w14:paraId="76934E9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843" w:type="dxa"/>
            <w:shd w:val="clear" w:color="auto" w:fill="auto"/>
            <w:vAlign w:val="center"/>
            <w:hideMark/>
          </w:tcPr>
          <w:p w14:paraId="0C3A5CC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530" w:type="dxa"/>
            <w:vAlign w:val="center"/>
          </w:tcPr>
          <w:p w14:paraId="360641F1"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91C99D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947688F"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B79FE8F" w14:textId="77777777" w:rsidTr="00DA09BF">
        <w:trPr>
          <w:trHeight w:val="260"/>
        </w:trPr>
        <w:tc>
          <w:tcPr>
            <w:tcW w:w="882" w:type="dxa"/>
            <w:shd w:val="clear" w:color="auto" w:fill="auto"/>
            <w:vAlign w:val="center"/>
          </w:tcPr>
          <w:p w14:paraId="66D9205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843" w:type="dxa"/>
            <w:shd w:val="clear" w:color="auto" w:fill="auto"/>
            <w:vAlign w:val="center"/>
          </w:tcPr>
          <w:p w14:paraId="32BB1A4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530" w:type="dxa"/>
            <w:vAlign w:val="center"/>
          </w:tcPr>
          <w:p w14:paraId="4EEBD9C1"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90D914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88B84FF"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7E5B4BF4" w14:textId="77777777" w:rsidTr="00DA09BF">
        <w:trPr>
          <w:trHeight w:val="260"/>
        </w:trPr>
        <w:tc>
          <w:tcPr>
            <w:tcW w:w="882" w:type="dxa"/>
            <w:shd w:val="clear" w:color="auto" w:fill="auto"/>
            <w:vAlign w:val="center"/>
            <w:hideMark/>
          </w:tcPr>
          <w:p w14:paraId="6227783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843" w:type="dxa"/>
            <w:shd w:val="clear" w:color="auto" w:fill="auto"/>
            <w:vAlign w:val="center"/>
            <w:hideMark/>
          </w:tcPr>
          <w:p w14:paraId="1F3B754E"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530" w:type="dxa"/>
            <w:vAlign w:val="center"/>
          </w:tcPr>
          <w:p w14:paraId="470FE1F7"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75C962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5F90C5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5AD0B8B" w14:textId="77777777" w:rsidTr="00DA09BF">
        <w:trPr>
          <w:trHeight w:val="260"/>
        </w:trPr>
        <w:tc>
          <w:tcPr>
            <w:tcW w:w="882" w:type="dxa"/>
            <w:shd w:val="clear" w:color="auto" w:fill="auto"/>
            <w:vAlign w:val="center"/>
          </w:tcPr>
          <w:p w14:paraId="0F7DD47E"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843" w:type="dxa"/>
            <w:shd w:val="clear" w:color="auto" w:fill="auto"/>
            <w:vAlign w:val="center"/>
          </w:tcPr>
          <w:p w14:paraId="694D9B32"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530" w:type="dxa"/>
            <w:vAlign w:val="center"/>
          </w:tcPr>
          <w:p w14:paraId="6147BA8F"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7CCE14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9EB5F2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6F28D01D" w14:textId="77777777" w:rsidTr="00DA09BF">
        <w:trPr>
          <w:trHeight w:val="260"/>
        </w:trPr>
        <w:tc>
          <w:tcPr>
            <w:tcW w:w="882" w:type="dxa"/>
            <w:shd w:val="clear" w:color="auto" w:fill="auto"/>
            <w:vAlign w:val="center"/>
          </w:tcPr>
          <w:p w14:paraId="1AA0A0D3"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843" w:type="dxa"/>
            <w:shd w:val="clear" w:color="auto" w:fill="auto"/>
            <w:vAlign w:val="center"/>
          </w:tcPr>
          <w:p w14:paraId="1F468384"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530" w:type="dxa"/>
            <w:vAlign w:val="center"/>
          </w:tcPr>
          <w:p w14:paraId="6F300FA7"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1D57C6C"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1612ED5D"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1AE9B17" w14:textId="77777777" w:rsidTr="00DA09BF">
        <w:trPr>
          <w:trHeight w:val="260"/>
        </w:trPr>
        <w:tc>
          <w:tcPr>
            <w:tcW w:w="882" w:type="dxa"/>
            <w:shd w:val="clear" w:color="auto" w:fill="auto"/>
            <w:vAlign w:val="center"/>
          </w:tcPr>
          <w:p w14:paraId="0BC4E5BE"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843" w:type="dxa"/>
            <w:shd w:val="clear" w:color="auto" w:fill="auto"/>
            <w:vAlign w:val="center"/>
          </w:tcPr>
          <w:p w14:paraId="1BAE719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530" w:type="dxa"/>
            <w:vAlign w:val="center"/>
          </w:tcPr>
          <w:p w14:paraId="0E48268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0FA511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1E050572"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BF06E7B" w14:textId="77777777" w:rsidTr="00DA09BF">
        <w:trPr>
          <w:trHeight w:val="260"/>
        </w:trPr>
        <w:tc>
          <w:tcPr>
            <w:tcW w:w="882" w:type="dxa"/>
            <w:shd w:val="clear" w:color="auto" w:fill="auto"/>
            <w:vAlign w:val="center"/>
          </w:tcPr>
          <w:p w14:paraId="62809AEE"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843" w:type="dxa"/>
            <w:shd w:val="clear" w:color="auto" w:fill="auto"/>
            <w:vAlign w:val="center"/>
          </w:tcPr>
          <w:p w14:paraId="7AC48F3F"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530" w:type="dxa"/>
            <w:vAlign w:val="center"/>
          </w:tcPr>
          <w:p w14:paraId="61B86E9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B7705FE"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02DE68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BD864C7" w14:textId="77777777" w:rsidTr="00DA09BF">
        <w:trPr>
          <w:trHeight w:val="170"/>
        </w:trPr>
        <w:tc>
          <w:tcPr>
            <w:tcW w:w="882" w:type="dxa"/>
            <w:shd w:val="clear" w:color="auto" w:fill="auto"/>
            <w:vAlign w:val="center"/>
          </w:tcPr>
          <w:p w14:paraId="71CB1E1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843" w:type="dxa"/>
            <w:shd w:val="clear" w:color="auto" w:fill="auto"/>
            <w:vAlign w:val="center"/>
          </w:tcPr>
          <w:p w14:paraId="184DC45A"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530" w:type="dxa"/>
            <w:vAlign w:val="center"/>
          </w:tcPr>
          <w:p w14:paraId="7A72778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45F5C4B"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29646737"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3021DADC" w14:textId="77777777" w:rsidTr="00DA09BF">
        <w:trPr>
          <w:trHeight w:val="278"/>
        </w:trPr>
        <w:tc>
          <w:tcPr>
            <w:tcW w:w="882" w:type="dxa"/>
            <w:shd w:val="clear" w:color="auto" w:fill="auto"/>
            <w:vAlign w:val="center"/>
            <w:hideMark/>
          </w:tcPr>
          <w:p w14:paraId="079ED7D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843" w:type="dxa"/>
            <w:shd w:val="clear" w:color="auto" w:fill="auto"/>
            <w:vAlign w:val="center"/>
            <w:hideMark/>
          </w:tcPr>
          <w:p w14:paraId="73CA6F99"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530" w:type="dxa"/>
            <w:vAlign w:val="center"/>
          </w:tcPr>
          <w:p w14:paraId="38283865"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7A083F3F"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296F5BCF"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7EFD3FAD" w14:textId="77777777" w:rsidTr="00DA09BF">
        <w:trPr>
          <w:trHeight w:val="242"/>
        </w:trPr>
        <w:tc>
          <w:tcPr>
            <w:tcW w:w="882" w:type="dxa"/>
            <w:shd w:val="clear" w:color="auto" w:fill="auto"/>
            <w:vAlign w:val="center"/>
            <w:hideMark/>
          </w:tcPr>
          <w:p w14:paraId="1DD5E86A"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843" w:type="dxa"/>
            <w:shd w:val="clear" w:color="auto" w:fill="auto"/>
            <w:vAlign w:val="center"/>
            <w:hideMark/>
          </w:tcPr>
          <w:p w14:paraId="3241F0B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530" w:type="dxa"/>
            <w:vAlign w:val="center"/>
          </w:tcPr>
          <w:p w14:paraId="26BC7DE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8364C6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61DC43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5B22A63" w14:textId="77777777" w:rsidTr="00DA09BF">
        <w:trPr>
          <w:trHeight w:val="170"/>
        </w:trPr>
        <w:tc>
          <w:tcPr>
            <w:tcW w:w="882" w:type="dxa"/>
            <w:shd w:val="clear" w:color="auto" w:fill="auto"/>
            <w:vAlign w:val="center"/>
            <w:hideMark/>
          </w:tcPr>
          <w:p w14:paraId="5480DDE9" w14:textId="77777777" w:rsidR="00A87630" w:rsidRPr="005C5505" w:rsidRDefault="00A87630" w:rsidP="00DA09B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843" w:type="dxa"/>
            <w:shd w:val="clear" w:color="auto" w:fill="auto"/>
            <w:vAlign w:val="center"/>
            <w:hideMark/>
          </w:tcPr>
          <w:p w14:paraId="6ECE1C7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530" w:type="dxa"/>
            <w:vAlign w:val="center"/>
          </w:tcPr>
          <w:p w14:paraId="742705DA"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8186985"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B94C76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2D2618B4" w14:textId="77777777" w:rsidTr="00DA09BF">
        <w:trPr>
          <w:trHeight w:val="260"/>
        </w:trPr>
        <w:tc>
          <w:tcPr>
            <w:tcW w:w="882" w:type="dxa"/>
            <w:shd w:val="clear" w:color="auto" w:fill="auto"/>
            <w:vAlign w:val="center"/>
          </w:tcPr>
          <w:p w14:paraId="6F10D08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843" w:type="dxa"/>
            <w:shd w:val="clear" w:color="auto" w:fill="auto"/>
            <w:vAlign w:val="center"/>
          </w:tcPr>
          <w:p w14:paraId="731CF6ED"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530" w:type="dxa"/>
            <w:vAlign w:val="center"/>
          </w:tcPr>
          <w:p w14:paraId="3939D65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ADF8A6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6CCDC5B1"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035B693A" w14:textId="77777777" w:rsidTr="00DA09BF">
        <w:trPr>
          <w:trHeight w:val="260"/>
        </w:trPr>
        <w:tc>
          <w:tcPr>
            <w:tcW w:w="882" w:type="dxa"/>
            <w:shd w:val="clear" w:color="auto" w:fill="auto"/>
            <w:vAlign w:val="center"/>
            <w:hideMark/>
          </w:tcPr>
          <w:p w14:paraId="298E7F8B"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843" w:type="dxa"/>
            <w:shd w:val="clear" w:color="auto" w:fill="auto"/>
            <w:vAlign w:val="center"/>
            <w:hideMark/>
          </w:tcPr>
          <w:p w14:paraId="5ABFBC4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530" w:type="dxa"/>
            <w:vAlign w:val="center"/>
          </w:tcPr>
          <w:p w14:paraId="08A6E642"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5DC2C20"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6A95794D"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66B81662" w14:textId="77777777" w:rsidTr="00DA09BF">
        <w:trPr>
          <w:trHeight w:val="460"/>
        </w:trPr>
        <w:tc>
          <w:tcPr>
            <w:tcW w:w="882" w:type="dxa"/>
            <w:shd w:val="clear" w:color="auto" w:fill="auto"/>
            <w:vAlign w:val="center"/>
          </w:tcPr>
          <w:p w14:paraId="64E078E9"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843" w:type="dxa"/>
            <w:shd w:val="clear" w:color="auto" w:fill="auto"/>
            <w:vAlign w:val="center"/>
          </w:tcPr>
          <w:p w14:paraId="128B6E3F"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530" w:type="dxa"/>
            <w:shd w:val="clear" w:color="auto" w:fill="auto"/>
            <w:vAlign w:val="center"/>
          </w:tcPr>
          <w:p w14:paraId="0A111412"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4C3BBE52"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1980" w:type="dxa"/>
            <w:vAlign w:val="center"/>
          </w:tcPr>
          <w:p w14:paraId="2B012A14"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18BF5427" w14:textId="77777777" w:rsidTr="00DA09BF">
        <w:trPr>
          <w:trHeight w:val="460"/>
        </w:trPr>
        <w:tc>
          <w:tcPr>
            <w:tcW w:w="882" w:type="dxa"/>
            <w:shd w:val="clear" w:color="auto" w:fill="auto"/>
            <w:vAlign w:val="center"/>
          </w:tcPr>
          <w:p w14:paraId="3F3F94A1"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843" w:type="dxa"/>
            <w:shd w:val="clear" w:color="auto" w:fill="auto"/>
            <w:vAlign w:val="center"/>
          </w:tcPr>
          <w:p w14:paraId="0535B4F7" w14:textId="63D04D12"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financiare </w:t>
            </w:r>
          </w:p>
        </w:tc>
        <w:tc>
          <w:tcPr>
            <w:tcW w:w="1530" w:type="dxa"/>
            <w:shd w:val="clear" w:color="auto" w:fill="auto"/>
            <w:vAlign w:val="center"/>
          </w:tcPr>
          <w:p w14:paraId="786C1E5A"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66D54C7E"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1980" w:type="dxa"/>
            <w:vAlign w:val="center"/>
          </w:tcPr>
          <w:p w14:paraId="1FE469E6"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6D25A198" w14:textId="77777777" w:rsidTr="00DA09BF">
        <w:trPr>
          <w:trHeight w:val="460"/>
        </w:trPr>
        <w:tc>
          <w:tcPr>
            <w:tcW w:w="882" w:type="dxa"/>
            <w:shd w:val="clear" w:color="auto" w:fill="auto"/>
            <w:vAlign w:val="center"/>
          </w:tcPr>
          <w:p w14:paraId="7F0C2D7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843" w:type="dxa"/>
            <w:shd w:val="clear" w:color="auto" w:fill="auto"/>
            <w:vAlign w:val="center"/>
          </w:tcPr>
          <w:p w14:paraId="11390B25"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530" w:type="dxa"/>
            <w:shd w:val="clear" w:color="auto" w:fill="auto"/>
            <w:vAlign w:val="center"/>
          </w:tcPr>
          <w:p w14:paraId="546D46E8"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7F462285"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1980" w:type="dxa"/>
            <w:vAlign w:val="center"/>
          </w:tcPr>
          <w:p w14:paraId="40A74C44"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CT(1)=CE(1)+CF(1)</w:t>
            </w:r>
          </w:p>
        </w:tc>
      </w:tr>
      <w:tr w:rsidR="005C5505" w:rsidRPr="005C5505" w14:paraId="7AAEB19F" w14:textId="77777777" w:rsidTr="00DA09BF">
        <w:trPr>
          <w:trHeight w:val="278"/>
        </w:trPr>
        <w:tc>
          <w:tcPr>
            <w:tcW w:w="882" w:type="dxa"/>
            <w:shd w:val="clear" w:color="auto" w:fill="auto"/>
            <w:vAlign w:val="center"/>
          </w:tcPr>
          <w:p w14:paraId="57B53CB4"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843" w:type="dxa"/>
            <w:shd w:val="clear" w:color="auto" w:fill="auto"/>
            <w:vAlign w:val="center"/>
          </w:tcPr>
          <w:p w14:paraId="5EE6A23A" w14:textId="6BD57241"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530" w:type="dxa"/>
            <w:vAlign w:val="center"/>
          </w:tcPr>
          <w:p w14:paraId="50EA66EF"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B7BACD3"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62A1F7DD" w14:textId="5D0F16B1"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371EC275" w14:textId="77777777" w:rsidTr="00DA09BF">
        <w:trPr>
          <w:trHeight w:val="260"/>
        </w:trPr>
        <w:tc>
          <w:tcPr>
            <w:tcW w:w="882" w:type="dxa"/>
            <w:shd w:val="clear" w:color="auto" w:fill="auto"/>
            <w:vAlign w:val="center"/>
          </w:tcPr>
          <w:p w14:paraId="1AE126E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843" w:type="dxa"/>
            <w:shd w:val="clear" w:color="auto" w:fill="auto"/>
            <w:vAlign w:val="center"/>
          </w:tcPr>
          <w:p w14:paraId="4A9D8B5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18F736EA" w14:textId="796B1F32"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530" w:type="dxa"/>
            <w:vAlign w:val="center"/>
          </w:tcPr>
          <w:p w14:paraId="5F026C39"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7AFEAFE7"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17AF3206" w14:textId="0E53C44D"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68DC436A" w14:textId="77777777" w:rsidTr="00DA09BF">
        <w:trPr>
          <w:trHeight w:val="350"/>
        </w:trPr>
        <w:tc>
          <w:tcPr>
            <w:tcW w:w="882" w:type="dxa"/>
            <w:shd w:val="clear" w:color="auto" w:fill="auto"/>
            <w:vAlign w:val="center"/>
          </w:tcPr>
          <w:p w14:paraId="3216D7C6"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843" w:type="dxa"/>
            <w:shd w:val="clear" w:color="auto" w:fill="auto"/>
            <w:vAlign w:val="center"/>
          </w:tcPr>
          <w:p w14:paraId="3160958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 xml:space="preserve">a prestației </w:t>
            </w:r>
          </w:p>
          <w:p w14:paraId="61554AA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(III + IV + V)</w:t>
            </w:r>
          </w:p>
        </w:tc>
        <w:tc>
          <w:tcPr>
            <w:tcW w:w="1530" w:type="dxa"/>
            <w:vAlign w:val="center"/>
          </w:tcPr>
          <w:p w14:paraId="201D2CF4"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1A524909"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61C8A12E" w14:textId="77777777" w:rsidR="00A87630" w:rsidRPr="005C5505" w:rsidRDefault="00A87630" w:rsidP="00DA09B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217B393D" w14:textId="77777777" w:rsidTr="00DA09BF">
        <w:trPr>
          <w:trHeight w:val="260"/>
        </w:trPr>
        <w:tc>
          <w:tcPr>
            <w:tcW w:w="882" w:type="dxa"/>
            <w:shd w:val="clear" w:color="auto" w:fill="auto"/>
            <w:vAlign w:val="center"/>
          </w:tcPr>
          <w:p w14:paraId="65133450"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843" w:type="dxa"/>
            <w:shd w:val="clear" w:color="auto" w:fill="auto"/>
            <w:vAlign w:val="center"/>
          </w:tcPr>
          <w:p w14:paraId="2CCAD61A" w14:textId="31FEC692"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rPr>
              <w:t xml:space="preserve">, din care: </w:t>
            </w:r>
          </w:p>
        </w:tc>
        <w:tc>
          <w:tcPr>
            <w:tcW w:w="1530" w:type="dxa"/>
            <w:vAlign w:val="center"/>
          </w:tcPr>
          <w:p w14:paraId="7C8472A4"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002EFD8F" w14:textId="77777777" w:rsidR="00A87630" w:rsidRPr="005C5505" w:rsidRDefault="00A87630" w:rsidP="00DA09B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c>
          <w:tcPr>
            <w:tcW w:w="1980" w:type="dxa"/>
            <w:vAlign w:val="center"/>
          </w:tcPr>
          <w:p w14:paraId="25C213B8" w14:textId="77777777" w:rsidR="00A87630" w:rsidRPr="005C5505" w:rsidRDefault="00A87630" w:rsidP="00DA09B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(0)</w:t>
            </w:r>
          </w:p>
        </w:tc>
      </w:tr>
      <w:tr w:rsidR="005C5505" w:rsidRPr="005C5505" w14:paraId="162305BE" w14:textId="77777777" w:rsidTr="00DA09BF">
        <w:trPr>
          <w:trHeight w:val="350"/>
        </w:trPr>
        <w:tc>
          <w:tcPr>
            <w:tcW w:w="882" w:type="dxa"/>
            <w:shd w:val="clear" w:color="auto" w:fill="auto"/>
            <w:vAlign w:val="center"/>
          </w:tcPr>
          <w:p w14:paraId="0F4F8E4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7843" w:type="dxa"/>
            <w:shd w:val="clear" w:color="auto" w:fill="auto"/>
            <w:vAlign w:val="center"/>
          </w:tcPr>
          <w:p w14:paraId="7A12580A"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r w:rsidRPr="005C5505">
              <w:rPr>
                <w:rFonts w:ascii="Times New Roman" w:hAnsi="Times New Roman" w:cs="Times New Roman"/>
                <w:szCs w:val="24"/>
                <w:vertAlign w:val="superscript"/>
              </w:rPr>
              <w:t>(*)</w:t>
            </w:r>
          </w:p>
        </w:tc>
        <w:tc>
          <w:tcPr>
            <w:tcW w:w="1530" w:type="dxa"/>
            <w:vAlign w:val="center"/>
          </w:tcPr>
          <w:p w14:paraId="2CC86973"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1F823752"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c>
          <w:tcPr>
            <w:tcW w:w="1980" w:type="dxa"/>
            <w:vAlign w:val="center"/>
          </w:tcPr>
          <w:p w14:paraId="619116C2"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(0)</w:t>
            </w:r>
          </w:p>
        </w:tc>
      </w:tr>
      <w:tr w:rsidR="005C5505" w:rsidRPr="005C5505" w14:paraId="735D72AF" w14:textId="77777777" w:rsidTr="00DA09BF">
        <w:trPr>
          <w:trHeight w:val="350"/>
        </w:trPr>
        <w:tc>
          <w:tcPr>
            <w:tcW w:w="882" w:type="dxa"/>
            <w:shd w:val="clear" w:color="auto" w:fill="auto"/>
            <w:vAlign w:val="center"/>
          </w:tcPr>
          <w:p w14:paraId="58A007C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7843" w:type="dxa"/>
            <w:shd w:val="clear" w:color="auto" w:fill="auto"/>
            <w:vAlign w:val="center"/>
          </w:tcPr>
          <w:p w14:paraId="0E56B775" w14:textId="142D52BA"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r w:rsidRPr="005C5505">
              <w:rPr>
                <w:rFonts w:ascii="Times New Roman" w:hAnsi="Times New Roman" w:cs="Times New Roman"/>
                <w:szCs w:val="24"/>
                <w:vertAlign w:val="subscript"/>
                <w:lang w:eastAsia="en-GB"/>
              </w:rPr>
              <w:t xml:space="preserve"> </w:t>
            </w:r>
          </w:p>
        </w:tc>
        <w:tc>
          <w:tcPr>
            <w:tcW w:w="1530" w:type="dxa"/>
            <w:vAlign w:val="center"/>
          </w:tcPr>
          <w:p w14:paraId="2FC8C165"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3B01AE1"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c>
          <w:tcPr>
            <w:tcW w:w="1980" w:type="dxa"/>
            <w:vAlign w:val="center"/>
          </w:tcPr>
          <w:p w14:paraId="560405C0"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(0)</w:t>
            </w:r>
          </w:p>
        </w:tc>
      </w:tr>
      <w:tr w:rsidR="005C5505" w:rsidRPr="005C5505" w14:paraId="31676A0E" w14:textId="77777777" w:rsidTr="00DA09BF">
        <w:trPr>
          <w:trHeight w:val="374"/>
        </w:trPr>
        <w:tc>
          <w:tcPr>
            <w:tcW w:w="882" w:type="dxa"/>
            <w:shd w:val="clear" w:color="auto" w:fill="auto"/>
            <w:vAlign w:val="center"/>
          </w:tcPr>
          <w:p w14:paraId="63059EE8"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7843" w:type="dxa"/>
            <w:shd w:val="clear" w:color="auto" w:fill="auto"/>
            <w:vAlign w:val="center"/>
          </w:tcPr>
          <w:p w14:paraId="69AE0385" w14:textId="5E0988B2"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reciclabile Q </w:t>
            </w:r>
            <w:r w:rsidRPr="005C5505">
              <w:rPr>
                <w:rFonts w:ascii="Times New Roman" w:hAnsi="Times New Roman" w:cs="Times New Roman"/>
                <w:szCs w:val="24"/>
                <w:vertAlign w:val="subscript"/>
                <w:lang w:eastAsia="en-GB"/>
              </w:rPr>
              <w:t xml:space="preserve">reciclabile </w:t>
            </w:r>
          </w:p>
        </w:tc>
        <w:tc>
          <w:tcPr>
            <w:tcW w:w="1530" w:type="dxa"/>
            <w:vAlign w:val="center"/>
          </w:tcPr>
          <w:p w14:paraId="53C9EBF8"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046E5D18"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 xml:space="preserve"> (0)</w:t>
            </w:r>
          </w:p>
        </w:tc>
        <w:tc>
          <w:tcPr>
            <w:tcW w:w="1980" w:type="dxa"/>
            <w:vAlign w:val="center"/>
          </w:tcPr>
          <w:p w14:paraId="18F60696" w14:textId="77777777" w:rsidR="00A87630" w:rsidRPr="005C5505" w:rsidRDefault="00A87630" w:rsidP="00DA09B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 xml:space="preserve"> (0)</w:t>
            </w:r>
          </w:p>
        </w:tc>
      </w:tr>
      <w:tr w:rsidR="005C5505" w:rsidRPr="005C5505" w14:paraId="44B9A081" w14:textId="77777777" w:rsidTr="00DA09BF">
        <w:trPr>
          <w:trHeight w:val="374"/>
        </w:trPr>
        <w:tc>
          <w:tcPr>
            <w:tcW w:w="882" w:type="dxa"/>
            <w:shd w:val="clear" w:color="auto" w:fill="auto"/>
            <w:vAlign w:val="center"/>
          </w:tcPr>
          <w:p w14:paraId="675C7273"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7843" w:type="dxa"/>
            <w:shd w:val="clear" w:color="auto" w:fill="auto"/>
            <w:vAlign w:val="center"/>
          </w:tcPr>
          <w:p w14:paraId="609F9E09"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530" w:type="dxa"/>
            <w:vAlign w:val="center"/>
          </w:tcPr>
          <w:p w14:paraId="667EAD90"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24D5558A"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273F5C03"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4770C522" w14:textId="77777777" w:rsidTr="00DA09BF">
        <w:trPr>
          <w:trHeight w:val="374"/>
        </w:trPr>
        <w:tc>
          <w:tcPr>
            <w:tcW w:w="882" w:type="dxa"/>
            <w:shd w:val="clear" w:color="auto" w:fill="auto"/>
            <w:vAlign w:val="center"/>
          </w:tcPr>
          <w:p w14:paraId="204F3E4C"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7843" w:type="dxa"/>
            <w:shd w:val="clear" w:color="auto" w:fill="auto"/>
            <w:vAlign w:val="center"/>
          </w:tcPr>
          <w:p w14:paraId="1B159D63"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530" w:type="dxa"/>
            <w:vAlign w:val="center"/>
          </w:tcPr>
          <w:p w14:paraId="2743A626"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6949C8B5"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EA5BDD7"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5C5505" w:rsidRPr="005C5505" w14:paraId="187CDEC2" w14:textId="77777777" w:rsidTr="00DA09BF">
        <w:trPr>
          <w:trHeight w:val="323"/>
        </w:trPr>
        <w:tc>
          <w:tcPr>
            <w:tcW w:w="882" w:type="dxa"/>
            <w:shd w:val="clear" w:color="auto" w:fill="auto"/>
            <w:vAlign w:val="center"/>
          </w:tcPr>
          <w:p w14:paraId="4C4795FF"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7843" w:type="dxa"/>
            <w:shd w:val="clear" w:color="auto" w:fill="auto"/>
            <w:vAlign w:val="center"/>
          </w:tcPr>
          <w:p w14:paraId="71524002"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530" w:type="dxa"/>
            <w:vAlign w:val="center"/>
          </w:tcPr>
          <w:p w14:paraId="7B6E8DE6"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5B46B673"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42D24A65"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72B983FD" w14:textId="77777777" w:rsidTr="00DA09BF">
        <w:trPr>
          <w:trHeight w:val="350"/>
        </w:trPr>
        <w:tc>
          <w:tcPr>
            <w:tcW w:w="882" w:type="dxa"/>
            <w:shd w:val="clear" w:color="auto" w:fill="auto"/>
            <w:vAlign w:val="center"/>
          </w:tcPr>
          <w:p w14:paraId="097A78B2"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7843" w:type="dxa"/>
            <w:shd w:val="clear" w:color="auto" w:fill="auto"/>
            <w:vAlign w:val="center"/>
          </w:tcPr>
          <w:p w14:paraId="3A74EB54"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530" w:type="dxa"/>
            <w:vAlign w:val="center"/>
          </w:tcPr>
          <w:p w14:paraId="3274C4DE"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44B139D6"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5E04A1A1"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60FFB819" w14:textId="77777777" w:rsidTr="00DA09BF">
        <w:trPr>
          <w:trHeight w:val="395"/>
        </w:trPr>
        <w:tc>
          <w:tcPr>
            <w:tcW w:w="882" w:type="dxa"/>
            <w:shd w:val="clear" w:color="auto" w:fill="auto"/>
            <w:vAlign w:val="center"/>
          </w:tcPr>
          <w:p w14:paraId="52096D55"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7843" w:type="dxa"/>
            <w:shd w:val="clear" w:color="auto" w:fill="auto"/>
            <w:vAlign w:val="center"/>
          </w:tcPr>
          <w:p w14:paraId="4EB4296C"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70A60260" w14:textId="77777777" w:rsidR="00A87630" w:rsidRPr="005C5505" w:rsidRDefault="00A87630" w:rsidP="00DA09BF">
            <w:pPr>
              <w:spacing w:before="0" w:after="0" w:line="360" w:lineRule="auto"/>
              <w:rPr>
                <w:rFonts w:ascii="Times New Roman" w:hAnsi="Times New Roman" w:cs="Times New Roman"/>
                <w:szCs w:val="24"/>
              </w:rPr>
            </w:pPr>
            <w:r w:rsidRPr="005C5505">
              <w:rPr>
                <w:rFonts w:ascii="Times New Roman" w:hAnsi="Times New Roman" w:cs="Times New Roman"/>
                <w:szCs w:val="24"/>
              </w:rPr>
              <w:t>(IX x VIII x XII)/(XI x 12)</w:t>
            </w:r>
          </w:p>
        </w:tc>
        <w:tc>
          <w:tcPr>
            <w:tcW w:w="1530" w:type="dxa"/>
            <w:vAlign w:val="center"/>
          </w:tcPr>
          <w:p w14:paraId="2BB61D87"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980" w:type="dxa"/>
            <w:vAlign w:val="center"/>
          </w:tcPr>
          <w:p w14:paraId="0497993E" w14:textId="77777777" w:rsidR="00A87630" w:rsidRPr="005C5505" w:rsidRDefault="00A87630" w:rsidP="00DA09BF">
            <w:pPr>
              <w:spacing w:before="0" w:after="0" w:line="360" w:lineRule="auto"/>
              <w:jc w:val="center"/>
              <w:rPr>
                <w:rFonts w:ascii="Times New Roman" w:hAnsi="Times New Roman" w:cs="Times New Roman"/>
                <w:szCs w:val="24"/>
              </w:rPr>
            </w:pPr>
          </w:p>
        </w:tc>
        <w:tc>
          <w:tcPr>
            <w:tcW w:w="1980" w:type="dxa"/>
            <w:vAlign w:val="center"/>
          </w:tcPr>
          <w:p w14:paraId="46DE80CB" w14:textId="77777777" w:rsidR="00A87630" w:rsidRPr="005C5505" w:rsidRDefault="00A87630" w:rsidP="00DA09BF">
            <w:pPr>
              <w:spacing w:before="0" w:after="0" w:line="360" w:lineRule="auto"/>
              <w:jc w:val="center"/>
              <w:rPr>
                <w:rFonts w:ascii="Times New Roman" w:hAnsi="Times New Roman" w:cs="Times New Roman"/>
                <w:szCs w:val="24"/>
              </w:rPr>
            </w:pPr>
          </w:p>
        </w:tc>
      </w:tr>
      <w:tr w:rsidR="005C5505" w:rsidRPr="005C5505" w14:paraId="19AE1818" w14:textId="77777777" w:rsidTr="00DA09BF">
        <w:trPr>
          <w:trHeight w:val="278"/>
        </w:trPr>
        <w:tc>
          <w:tcPr>
            <w:tcW w:w="882" w:type="dxa"/>
            <w:shd w:val="clear" w:color="auto" w:fill="auto"/>
            <w:vAlign w:val="center"/>
          </w:tcPr>
          <w:p w14:paraId="4D467471"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7843" w:type="dxa"/>
            <w:shd w:val="clear" w:color="auto" w:fill="auto"/>
            <w:vAlign w:val="center"/>
          </w:tcPr>
          <w:p w14:paraId="22EDF954"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530" w:type="dxa"/>
            <w:vAlign w:val="center"/>
          </w:tcPr>
          <w:p w14:paraId="1E82E309"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1E4C89BE"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794CFDB6"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r w:rsidR="00B70EF6" w:rsidRPr="005C5505" w14:paraId="1A3FC712" w14:textId="77777777" w:rsidTr="00DA09BF">
        <w:trPr>
          <w:trHeight w:val="460"/>
        </w:trPr>
        <w:tc>
          <w:tcPr>
            <w:tcW w:w="882" w:type="dxa"/>
            <w:shd w:val="clear" w:color="auto" w:fill="auto"/>
            <w:vAlign w:val="center"/>
          </w:tcPr>
          <w:p w14:paraId="46DF16A0"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XV</w:t>
            </w:r>
          </w:p>
        </w:tc>
        <w:tc>
          <w:tcPr>
            <w:tcW w:w="7843" w:type="dxa"/>
            <w:shd w:val="clear" w:color="auto" w:fill="auto"/>
            <w:vAlign w:val="center"/>
          </w:tcPr>
          <w:p w14:paraId="7773E405"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33FF833C" w14:textId="77777777" w:rsidR="00A87630" w:rsidRPr="005C5505" w:rsidRDefault="00A87630" w:rsidP="00DA09B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530" w:type="dxa"/>
            <w:vAlign w:val="center"/>
          </w:tcPr>
          <w:p w14:paraId="6C5A7288" w14:textId="77777777" w:rsidR="00A87630" w:rsidRPr="005C5505" w:rsidRDefault="00A87630" w:rsidP="00DA09B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64E8AE29"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c>
          <w:tcPr>
            <w:tcW w:w="1980" w:type="dxa"/>
            <w:vAlign w:val="center"/>
          </w:tcPr>
          <w:p w14:paraId="4D6E4451" w14:textId="77777777" w:rsidR="00A87630" w:rsidRPr="005C5505" w:rsidRDefault="00A87630" w:rsidP="00DA09BF">
            <w:pPr>
              <w:spacing w:before="0" w:after="0" w:line="360" w:lineRule="auto"/>
              <w:jc w:val="center"/>
              <w:rPr>
                <w:rFonts w:ascii="Times New Roman" w:hAnsi="Times New Roman" w:cs="Times New Roman"/>
                <w:szCs w:val="24"/>
                <w:lang w:eastAsia="en-GB"/>
              </w:rPr>
            </w:pPr>
          </w:p>
        </w:tc>
      </w:tr>
    </w:tbl>
    <w:p w14:paraId="1BC4C9BE" w14:textId="77777777" w:rsidR="00A87630" w:rsidRPr="005C5505" w:rsidRDefault="00A87630" w:rsidP="00B70EF6">
      <w:pPr>
        <w:spacing w:line="360" w:lineRule="auto"/>
        <w:jc w:val="center"/>
        <w:rPr>
          <w:rFonts w:ascii="Times New Roman" w:hAnsi="Times New Roman" w:cs="Times New Roman"/>
          <w:szCs w:val="24"/>
        </w:rPr>
      </w:pPr>
    </w:p>
    <w:p w14:paraId="677C4D72" w14:textId="77777777" w:rsidR="00A87630" w:rsidRPr="005C5505" w:rsidRDefault="00A87630"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26B3FCEF" w14:textId="3C467BD8" w:rsidR="00A87630" w:rsidRPr="005C5505" w:rsidRDefault="00A87630"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municipale, menajere, similare și reciclabile</w:t>
      </w:r>
      <w:r w:rsidR="00165CDE" w:rsidRPr="005C5505">
        <w:rPr>
          <w:rFonts w:ascii="Times New Roman" w:hAnsi="Times New Roman" w:cs="Times New Roman"/>
          <w:szCs w:val="24"/>
        </w:rPr>
        <w:t xml:space="preserve">, </w:t>
      </w:r>
      <w:r w:rsidRPr="005C5505">
        <w:rPr>
          <w:rFonts w:ascii="Times New Roman" w:hAnsi="Times New Roman" w:cs="Times New Roman"/>
          <w:szCs w:val="24"/>
        </w:rPr>
        <w:t xml:space="preserve"> </w:t>
      </w:r>
      <w:r w:rsidR="00165CDE" w:rsidRPr="005C5505">
        <w:rPr>
          <w:rFonts w:ascii="Times New Roman" w:hAnsi="Times New Roman" w:cs="Times New Roman"/>
          <w:szCs w:val="24"/>
        </w:rPr>
        <w:t xml:space="preserve">cota de profit (r%) și cota de dezvoltare (d%) </w:t>
      </w:r>
      <w:r w:rsidRPr="005C5505">
        <w:rPr>
          <w:rFonts w:ascii="Times New Roman" w:hAnsi="Times New Roman" w:cs="Times New Roman"/>
          <w:szCs w:val="24"/>
        </w:rPr>
        <w:t>nu se ajustează, fiind păstrate valorile din fundamentarea anterioară aprobată</w:t>
      </w:r>
      <w:r w:rsidR="004F5F1A" w:rsidRPr="005C5505">
        <w:rPr>
          <w:rFonts w:ascii="Times New Roman" w:hAnsi="Times New Roman" w:cs="Times New Roman"/>
          <w:szCs w:val="24"/>
        </w:rPr>
        <w:t>.</w:t>
      </w:r>
    </w:p>
    <w:p w14:paraId="61FB3397" w14:textId="77777777" w:rsidR="00A87630" w:rsidRPr="005C5505" w:rsidRDefault="00A87630" w:rsidP="00B70EF6">
      <w:pPr>
        <w:pStyle w:val="ListParagraph"/>
        <w:spacing w:line="360" w:lineRule="auto"/>
        <w:rPr>
          <w:rFonts w:ascii="Times New Roman" w:hAnsi="Times New Roman" w:cs="Times New Roman"/>
          <w:szCs w:val="24"/>
        </w:rPr>
      </w:pPr>
    </w:p>
    <w:p w14:paraId="7CF70EBB" w14:textId="77777777"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72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2CFD04D6" w14:textId="77777777" w:rsidR="00A87630" w:rsidRPr="005C5505" w:rsidRDefault="00A87630" w:rsidP="00B70EF6">
      <w:pPr>
        <w:spacing w:line="360" w:lineRule="auto"/>
        <w:rPr>
          <w:rFonts w:ascii="Times New Roman" w:hAnsi="Times New Roman" w:cs="Times New Roman"/>
          <w:szCs w:val="24"/>
        </w:rPr>
      </w:pPr>
    </w:p>
    <w:p w14:paraId="01AF449C"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A82C770" w14:textId="2BDA661F"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b) la normele metodologice</w:t>
      </w:r>
    </w:p>
    <w:p w14:paraId="3BE7D75C" w14:textId="2B56C2FA"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1C4CF86" w14:textId="748C6FF3"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colectare separată și transport separat al deșeurilor reziduale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843"/>
        <w:gridCol w:w="1530"/>
        <w:gridCol w:w="1980"/>
        <w:gridCol w:w="1980"/>
      </w:tblGrid>
      <w:tr w:rsidR="005C5505" w:rsidRPr="005C5505" w14:paraId="293CF4D8" w14:textId="77777777" w:rsidTr="00F53224">
        <w:trPr>
          <w:trHeight w:val="779"/>
          <w:tblHeader/>
        </w:trPr>
        <w:tc>
          <w:tcPr>
            <w:tcW w:w="882" w:type="dxa"/>
            <w:shd w:val="clear" w:color="auto" w:fill="auto"/>
            <w:vAlign w:val="center"/>
          </w:tcPr>
          <w:p w14:paraId="7659E5C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843" w:type="dxa"/>
            <w:shd w:val="clear" w:color="auto" w:fill="auto"/>
            <w:vAlign w:val="center"/>
          </w:tcPr>
          <w:p w14:paraId="71D1C41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530" w:type="dxa"/>
            <w:vAlign w:val="center"/>
          </w:tcPr>
          <w:p w14:paraId="175B7B7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2B9B91F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1980" w:type="dxa"/>
            <w:vAlign w:val="center"/>
          </w:tcPr>
          <w:p w14:paraId="0A3B8A8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085EC75" w14:textId="77777777" w:rsidTr="00F53224">
        <w:trPr>
          <w:trHeight w:val="287"/>
        </w:trPr>
        <w:tc>
          <w:tcPr>
            <w:tcW w:w="882" w:type="dxa"/>
            <w:shd w:val="clear" w:color="auto" w:fill="auto"/>
            <w:vAlign w:val="center"/>
            <w:hideMark/>
          </w:tcPr>
          <w:p w14:paraId="2289B99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843" w:type="dxa"/>
            <w:shd w:val="clear" w:color="auto" w:fill="auto"/>
            <w:vAlign w:val="center"/>
            <w:hideMark/>
          </w:tcPr>
          <w:p w14:paraId="18A2B04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530" w:type="dxa"/>
            <w:vAlign w:val="center"/>
          </w:tcPr>
          <w:p w14:paraId="3450568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914334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6FF705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C72749C" w14:textId="77777777" w:rsidTr="00F53224">
        <w:trPr>
          <w:trHeight w:val="278"/>
        </w:trPr>
        <w:tc>
          <w:tcPr>
            <w:tcW w:w="882" w:type="dxa"/>
            <w:shd w:val="clear" w:color="auto" w:fill="auto"/>
            <w:vAlign w:val="center"/>
            <w:hideMark/>
          </w:tcPr>
          <w:p w14:paraId="5CCD347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843" w:type="dxa"/>
            <w:shd w:val="clear" w:color="auto" w:fill="auto"/>
            <w:vAlign w:val="center"/>
            <w:hideMark/>
          </w:tcPr>
          <w:p w14:paraId="4761E1A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530" w:type="dxa"/>
            <w:vAlign w:val="center"/>
          </w:tcPr>
          <w:p w14:paraId="111A1D7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1E8D2E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BF04AC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B6464D3" w14:textId="77777777" w:rsidTr="00F53224">
        <w:trPr>
          <w:trHeight w:val="242"/>
        </w:trPr>
        <w:tc>
          <w:tcPr>
            <w:tcW w:w="882" w:type="dxa"/>
            <w:shd w:val="clear" w:color="auto" w:fill="auto"/>
            <w:vAlign w:val="center"/>
            <w:hideMark/>
          </w:tcPr>
          <w:p w14:paraId="2DF0723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843" w:type="dxa"/>
            <w:shd w:val="clear" w:color="auto" w:fill="auto"/>
            <w:vAlign w:val="center"/>
            <w:hideMark/>
          </w:tcPr>
          <w:p w14:paraId="7C5A97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530" w:type="dxa"/>
            <w:vAlign w:val="center"/>
          </w:tcPr>
          <w:p w14:paraId="3A6941F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314D17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0B56EB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4C6FFCA" w14:textId="77777777" w:rsidTr="00F53224">
        <w:trPr>
          <w:trHeight w:val="260"/>
        </w:trPr>
        <w:tc>
          <w:tcPr>
            <w:tcW w:w="882" w:type="dxa"/>
            <w:shd w:val="clear" w:color="auto" w:fill="auto"/>
            <w:vAlign w:val="center"/>
            <w:hideMark/>
          </w:tcPr>
          <w:p w14:paraId="657CDB6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843" w:type="dxa"/>
            <w:shd w:val="clear" w:color="auto" w:fill="auto"/>
            <w:vAlign w:val="center"/>
            <w:hideMark/>
          </w:tcPr>
          <w:p w14:paraId="01F9E12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530" w:type="dxa"/>
            <w:vAlign w:val="center"/>
          </w:tcPr>
          <w:p w14:paraId="6A403E4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3DA14BB0"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6FE16405"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5CEB0FD3" w14:textId="77777777" w:rsidTr="00F53224">
        <w:trPr>
          <w:trHeight w:val="260"/>
        </w:trPr>
        <w:tc>
          <w:tcPr>
            <w:tcW w:w="882" w:type="dxa"/>
            <w:shd w:val="clear" w:color="auto" w:fill="auto"/>
            <w:vAlign w:val="center"/>
            <w:hideMark/>
          </w:tcPr>
          <w:p w14:paraId="514FB87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843" w:type="dxa"/>
            <w:shd w:val="clear" w:color="auto" w:fill="auto"/>
            <w:vAlign w:val="center"/>
            <w:hideMark/>
          </w:tcPr>
          <w:p w14:paraId="7A65273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530" w:type="dxa"/>
            <w:vAlign w:val="center"/>
          </w:tcPr>
          <w:p w14:paraId="159D5AD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50B2D46E"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778C502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2929EE0D" w14:textId="77777777" w:rsidTr="00F53224">
        <w:trPr>
          <w:trHeight w:val="260"/>
        </w:trPr>
        <w:tc>
          <w:tcPr>
            <w:tcW w:w="882" w:type="dxa"/>
            <w:shd w:val="clear" w:color="auto" w:fill="auto"/>
            <w:vAlign w:val="center"/>
            <w:hideMark/>
          </w:tcPr>
          <w:p w14:paraId="40CB0C0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843" w:type="dxa"/>
            <w:shd w:val="clear" w:color="auto" w:fill="auto"/>
            <w:vAlign w:val="center"/>
            <w:hideMark/>
          </w:tcPr>
          <w:p w14:paraId="48989A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530" w:type="dxa"/>
            <w:vAlign w:val="center"/>
          </w:tcPr>
          <w:p w14:paraId="2164FD5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A583D1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62B60B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D141C26" w14:textId="77777777" w:rsidTr="00F53224">
        <w:trPr>
          <w:trHeight w:val="260"/>
        </w:trPr>
        <w:tc>
          <w:tcPr>
            <w:tcW w:w="882" w:type="dxa"/>
            <w:shd w:val="clear" w:color="auto" w:fill="auto"/>
            <w:vAlign w:val="center"/>
          </w:tcPr>
          <w:p w14:paraId="489E2A9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843" w:type="dxa"/>
            <w:shd w:val="clear" w:color="auto" w:fill="auto"/>
            <w:vAlign w:val="center"/>
          </w:tcPr>
          <w:p w14:paraId="76D4895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530" w:type="dxa"/>
            <w:vAlign w:val="center"/>
          </w:tcPr>
          <w:p w14:paraId="52A6C2E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290C79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746400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4A96270" w14:textId="77777777" w:rsidTr="00F53224">
        <w:trPr>
          <w:trHeight w:val="460"/>
        </w:trPr>
        <w:tc>
          <w:tcPr>
            <w:tcW w:w="882" w:type="dxa"/>
            <w:shd w:val="clear" w:color="auto" w:fill="auto"/>
            <w:vAlign w:val="center"/>
            <w:hideMark/>
          </w:tcPr>
          <w:p w14:paraId="5788A71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843" w:type="dxa"/>
            <w:shd w:val="clear" w:color="auto" w:fill="auto"/>
            <w:vAlign w:val="center"/>
            <w:hideMark/>
          </w:tcPr>
          <w:p w14:paraId="307EC33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530" w:type="dxa"/>
            <w:vAlign w:val="center"/>
          </w:tcPr>
          <w:p w14:paraId="0A13249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B6F7D0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F1BB2D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7242A4A" w14:textId="77777777" w:rsidTr="00F53224">
        <w:trPr>
          <w:trHeight w:val="278"/>
        </w:trPr>
        <w:tc>
          <w:tcPr>
            <w:tcW w:w="882" w:type="dxa"/>
            <w:shd w:val="clear" w:color="auto" w:fill="auto"/>
            <w:vAlign w:val="center"/>
            <w:hideMark/>
          </w:tcPr>
          <w:p w14:paraId="7132253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843" w:type="dxa"/>
            <w:shd w:val="clear" w:color="auto" w:fill="auto"/>
            <w:vAlign w:val="center"/>
            <w:hideMark/>
          </w:tcPr>
          <w:p w14:paraId="2BCAE0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530" w:type="dxa"/>
            <w:vAlign w:val="center"/>
          </w:tcPr>
          <w:p w14:paraId="212419F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104530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DF2D00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E5118E0" w14:textId="77777777" w:rsidTr="00F53224">
        <w:trPr>
          <w:trHeight w:val="260"/>
        </w:trPr>
        <w:tc>
          <w:tcPr>
            <w:tcW w:w="882" w:type="dxa"/>
            <w:shd w:val="clear" w:color="auto" w:fill="auto"/>
            <w:vAlign w:val="center"/>
          </w:tcPr>
          <w:p w14:paraId="1177144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843" w:type="dxa"/>
            <w:shd w:val="clear" w:color="auto" w:fill="auto"/>
            <w:vAlign w:val="center"/>
          </w:tcPr>
          <w:p w14:paraId="205139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530" w:type="dxa"/>
            <w:vAlign w:val="center"/>
          </w:tcPr>
          <w:p w14:paraId="6715D09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AEF66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5D472B3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A943D28" w14:textId="77777777" w:rsidTr="00F53224">
        <w:trPr>
          <w:trHeight w:val="260"/>
        </w:trPr>
        <w:tc>
          <w:tcPr>
            <w:tcW w:w="882" w:type="dxa"/>
            <w:shd w:val="clear" w:color="auto" w:fill="auto"/>
            <w:vAlign w:val="center"/>
            <w:hideMark/>
          </w:tcPr>
          <w:p w14:paraId="5833F89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843" w:type="dxa"/>
            <w:shd w:val="clear" w:color="auto" w:fill="auto"/>
            <w:vAlign w:val="center"/>
            <w:hideMark/>
          </w:tcPr>
          <w:p w14:paraId="5CD4303D" w14:textId="0C2119CD"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4230E0" w:rsidRPr="005C5505">
              <w:rPr>
                <w:rFonts w:ascii="Times New Roman" w:hAnsi="Times New Roman" w:cs="Times New Roman"/>
                <w:szCs w:val="24"/>
                <w:lang w:eastAsia="en-GB"/>
              </w:rPr>
              <w:t>, din care:</w:t>
            </w:r>
          </w:p>
        </w:tc>
        <w:tc>
          <w:tcPr>
            <w:tcW w:w="1530" w:type="dxa"/>
            <w:vAlign w:val="center"/>
          </w:tcPr>
          <w:p w14:paraId="534B724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06BA04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BF17EA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93391C6" w14:textId="77777777" w:rsidTr="00F53224">
        <w:trPr>
          <w:trHeight w:val="260"/>
        </w:trPr>
        <w:tc>
          <w:tcPr>
            <w:tcW w:w="882" w:type="dxa"/>
            <w:shd w:val="clear" w:color="auto" w:fill="auto"/>
            <w:vAlign w:val="center"/>
            <w:hideMark/>
          </w:tcPr>
          <w:p w14:paraId="33FB10B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843" w:type="dxa"/>
            <w:shd w:val="clear" w:color="auto" w:fill="auto"/>
            <w:vAlign w:val="center"/>
            <w:hideMark/>
          </w:tcPr>
          <w:p w14:paraId="41BDB0A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530" w:type="dxa"/>
            <w:vAlign w:val="center"/>
          </w:tcPr>
          <w:p w14:paraId="252F8F0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C8FB40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FFA1CE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F418120" w14:textId="77777777" w:rsidTr="00F53224">
        <w:trPr>
          <w:trHeight w:val="260"/>
        </w:trPr>
        <w:tc>
          <w:tcPr>
            <w:tcW w:w="882" w:type="dxa"/>
            <w:shd w:val="clear" w:color="auto" w:fill="auto"/>
            <w:vAlign w:val="center"/>
            <w:hideMark/>
          </w:tcPr>
          <w:p w14:paraId="2A6C3A3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843" w:type="dxa"/>
            <w:shd w:val="clear" w:color="auto" w:fill="auto"/>
            <w:vAlign w:val="center"/>
            <w:hideMark/>
          </w:tcPr>
          <w:p w14:paraId="1501147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530" w:type="dxa"/>
            <w:vAlign w:val="center"/>
          </w:tcPr>
          <w:p w14:paraId="6579CDB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CD6258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E6A4E1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A5FAB3C" w14:textId="77777777" w:rsidTr="00F53224">
        <w:trPr>
          <w:trHeight w:val="460"/>
        </w:trPr>
        <w:tc>
          <w:tcPr>
            <w:tcW w:w="882" w:type="dxa"/>
            <w:shd w:val="clear" w:color="auto" w:fill="auto"/>
            <w:vAlign w:val="center"/>
            <w:hideMark/>
          </w:tcPr>
          <w:p w14:paraId="2F035CC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843" w:type="dxa"/>
            <w:shd w:val="clear" w:color="auto" w:fill="auto"/>
            <w:vAlign w:val="center"/>
            <w:hideMark/>
          </w:tcPr>
          <w:p w14:paraId="2F0B01F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530" w:type="dxa"/>
            <w:vAlign w:val="center"/>
          </w:tcPr>
          <w:p w14:paraId="5456C84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04F29E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80888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EE98CF6" w14:textId="77777777" w:rsidTr="00F53224">
        <w:trPr>
          <w:trHeight w:val="287"/>
        </w:trPr>
        <w:tc>
          <w:tcPr>
            <w:tcW w:w="882" w:type="dxa"/>
            <w:shd w:val="clear" w:color="auto" w:fill="auto"/>
            <w:vAlign w:val="center"/>
            <w:hideMark/>
          </w:tcPr>
          <w:p w14:paraId="6338E82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843" w:type="dxa"/>
            <w:shd w:val="clear" w:color="auto" w:fill="auto"/>
            <w:vAlign w:val="center"/>
            <w:hideMark/>
          </w:tcPr>
          <w:p w14:paraId="192FD5D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530" w:type="dxa"/>
            <w:vAlign w:val="center"/>
          </w:tcPr>
          <w:p w14:paraId="5B2BB4F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6C9EDA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BAEE08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CEFCDD3" w14:textId="77777777" w:rsidTr="00F53224">
        <w:trPr>
          <w:trHeight w:val="260"/>
        </w:trPr>
        <w:tc>
          <w:tcPr>
            <w:tcW w:w="882" w:type="dxa"/>
            <w:shd w:val="clear" w:color="auto" w:fill="auto"/>
            <w:vAlign w:val="center"/>
            <w:hideMark/>
          </w:tcPr>
          <w:p w14:paraId="60D1B06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843" w:type="dxa"/>
            <w:shd w:val="clear" w:color="auto" w:fill="auto"/>
            <w:vAlign w:val="center"/>
            <w:hideMark/>
          </w:tcPr>
          <w:p w14:paraId="676A379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530" w:type="dxa"/>
            <w:vAlign w:val="center"/>
          </w:tcPr>
          <w:p w14:paraId="70E273B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A7E1C9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31C3A2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72720C0" w14:textId="77777777" w:rsidTr="00F53224">
        <w:trPr>
          <w:trHeight w:val="260"/>
        </w:trPr>
        <w:tc>
          <w:tcPr>
            <w:tcW w:w="882" w:type="dxa"/>
            <w:shd w:val="clear" w:color="auto" w:fill="auto"/>
            <w:vAlign w:val="center"/>
          </w:tcPr>
          <w:p w14:paraId="56B7E17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843" w:type="dxa"/>
            <w:shd w:val="clear" w:color="auto" w:fill="auto"/>
            <w:vAlign w:val="center"/>
          </w:tcPr>
          <w:p w14:paraId="67511C1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530" w:type="dxa"/>
            <w:vAlign w:val="center"/>
          </w:tcPr>
          <w:p w14:paraId="2DB0AA3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D7E57A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2F61F9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75E7AD3" w14:textId="77777777" w:rsidTr="00F53224">
        <w:trPr>
          <w:trHeight w:val="260"/>
        </w:trPr>
        <w:tc>
          <w:tcPr>
            <w:tcW w:w="882" w:type="dxa"/>
            <w:shd w:val="clear" w:color="auto" w:fill="auto"/>
            <w:vAlign w:val="center"/>
            <w:hideMark/>
          </w:tcPr>
          <w:p w14:paraId="13203C5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843" w:type="dxa"/>
            <w:shd w:val="clear" w:color="auto" w:fill="auto"/>
            <w:vAlign w:val="center"/>
            <w:hideMark/>
          </w:tcPr>
          <w:p w14:paraId="56B8BB1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530" w:type="dxa"/>
            <w:vAlign w:val="center"/>
          </w:tcPr>
          <w:p w14:paraId="07EE2C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71FF8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099CD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0CFBFB" w14:textId="77777777" w:rsidTr="00F53224">
        <w:trPr>
          <w:trHeight w:val="260"/>
        </w:trPr>
        <w:tc>
          <w:tcPr>
            <w:tcW w:w="882" w:type="dxa"/>
            <w:shd w:val="clear" w:color="auto" w:fill="auto"/>
            <w:vAlign w:val="center"/>
          </w:tcPr>
          <w:p w14:paraId="6E9AA75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843" w:type="dxa"/>
            <w:shd w:val="clear" w:color="auto" w:fill="auto"/>
            <w:vAlign w:val="center"/>
          </w:tcPr>
          <w:p w14:paraId="3E12FD9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530" w:type="dxa"/>
            <w:vAlign w:val="center"/>
          </w:tcPr>
          <w:p w14:paraId="7997CD5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FAD7EF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DED777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0FDE8EC" w14:textId="77777777" w:rsidTr="00F53224">
        <w:trPr>
          <w:trHeight w:val="260"/>
        </w:trPr>
        <w:tc>
          <w:tcPr>
            <w:tcW w:w="882" w:type="dxa"/>
            <w:shd w:val="clear" w:color="auto" w:fill="auto"/>
            <w:vAlign w:val="center"/>
          </w:tcPr>
          <w:p w14:paraId="4F2B874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843" w:type="dxa"/>
            <w:shd w:val="clear" w:color="auto" w:fill="auto"/>
            <w:vAlign w:val="center"/>
          </w:tcPr>
          <w:p w14:paraId="53F27AE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530" w:type="dxa"/>
            <w:vAlign w:val="center"/>
          </w:tcPr>
          <w:p w14:paraId="1860BE6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275B69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8EA565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D0D2824" w14:textId="77777777" w:rsidTr="00F53224">
        <w:trPr>
          <w:trHeight w:val="260"/>
        </w:trPr>
        <w:tc>
          <w:tcPr>
            <w:tcW w:w="882" w:type="dxa"/>
            <w:shd w:val="clear" w:color="auto" w:fill="auto"/>
            <w:vAlign w:val="center"/>
          </w:tcPr>
          <w:p w14:paraId="47DD5F8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843" w:type="dxa"/>
            <w:shd w:val="clear" w:color="auto" w:fill="auto"/>
            <w:vAlign w:val="center"/>
          </w:tcPr>
          <w:p w14:paraId="12A5B36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530" w:type="dxa"/>
            <w:vAlign w:val="center"/>
          </w:tcPr>
          <w:p w14:paraId="79E1351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FBE7AB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597588C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D0D5291" w14:textId="77777777" w:rsidTr="00F53224">
        <w:trPr>
          <w:trHeight w:val="260"/>
        </w:trPr>
        <w:tc>
          <w:tcPr>
            <w:tcW w:w="882" w:type="dxa"/>
            <w:shd w:val="clear" w:color="auto" w:fill="auto"/>
            <w:vAlign w:val="center"/>
          </w:tcPr>
          <w:p w14:paraId="4CC9AB7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843" w:type="dxa"/>
            <w:shd w:val="clear" w:color="auto" w:fill="auto"/>
            <w:vAlign w:val="center"/>
          </w:tcPr>
          <w:p w14:paraId="6FC4E66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530" w:type="dxa"/>
            <w:vAlign w:val="center"/>
          </w:tcPr>
          <w:p w14:paraId="6FC6D66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A1C0C0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10738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CA6FC70" w14:textId="77777777" w:rsidTr="00F53224">
        <w:trPr>
          <w:trHeight w:val="170"/>
        </w:trPr>
        <w:tc>
          <w:tcPr>
            <w:tcW w:w="882" w:type="dxa"/>
            <w:shd w:val="clear" w:color="auto" w:fill="auto"/>
            <w:vAlign w:val="center"/>
          </w:tcPr>
          <w:p w14:paraId="332566C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843" w:type="dxa"/>
            <w:shd w:val="clear" w:color="auto" w:fill="auto"/>
            <w:vAlign w:val="center"/>
          </w:tcPr>
          <w:p w14:paraId="3CE3F17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530" w:type="dxa"/>
            <w:vAlign w:val="center"/>
          </w:tcPr>
          <w:p w14:paraId="0FB3965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79C145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39C66F42"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BA2A2D9" w14:textId="77777777" w:rsidTr="00F53224">
        <w:trPr>
          <w:trHeight w:val="278"/>
        </w:trPr>
        <w:tc>
          <w:tcPr>
            <w:tcW w:w="882" w:type="dxa"/>
            <w:shd w:val="clear" w:color="auto" w:fill="auto"/>
            <w:vAlign w:val="center"/>
            <w:hideMark/>
          </w:tcPr>
          <w:p w14:paraId="7D2F16C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843" w:type="dxa"/>
            <w:shd w:val="clear" w:color="auto" w:fill="auto"/>
            <w:vAlign w:val="center"/>
            <w:hideMark/>
          </w:tcPr>
          <w:p w14:paraId="12898BB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530" w:type="dxa"/>
            <w:shd w:val="clear" w:color="auto" w:fill="auto"/>
            <w:vAlign w:val="center"/>
          </w:tcPr>
          <w:p w14:paraId="41C1A09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3C3B2BD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450D55D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E34FCC3" w14:textId="77777777" w:rsidTr="00F53224">
        <w:trPr>
          <w:trHeight w:val="242"/>
        </w:trPr>
        <w:tc>
          <w:tcPr>
            <w:tcW w:w="882" w:type="dxa"/>
            <w:shd w:val="clear" w:color="auto" w:fill="auto"/>
            <w:vAlign w:val="center"/>
            <w:hideMark/>
          </w:tcPr>
          <w:p w14:paraId="194E29D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843" w:type="dxa"/>
            <w:shd w:val="clear" w:color="auto" w:fill="auto"/>
            <w:vAlign w:val="center"/>
            <w:hideMark/>
          </w:tcPr>
          <w:p w14:paraId="66A7C9C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530" w:type="dxa"/>
            <w:shd w:val="clear" w:color="auto" w:fill="auto"/>
            <w:vAlign w:val="center"/>
          </w:tcPr>
          <w:p w14:paraId="4DF4219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29B8AED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D17340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3BE7731" w14:textId="77777777" w:rsidTr="00F53224">
        <w:trPr>
          <w:trHeight w:val="170"/>
        </w:trPr>
        <w:tc>
          <w:tcPr>
            <w:tcW w:w="882" w:type="dxa"/>
            <w:shd w:val="clear" w:color="auto" w:fill="auto"/>
            <w:vAlign w:val="center"/>
            <w:hideMark/>
          </w:tcPr>
          <w:p w14:paraId="01D1B27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843" w:type="dxa"/>
            <w:shd w:val="clear" w:color="auto" w:fill="auto"/>
            <w:vAlign w:val="center"/>
            <w:hideMark/>
          </w:tcPr>
          <w:p w14:paraId="64B828D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530" w:type="dxa"/>
            <w:shd w:val="clear" w:color="auto" w:fill="auto"/>
            <w:vAlign w:val="center"/>
          </w:tcPr>
          <w:p w14:paraId="0802AC8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69A07B6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CABBEA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DA4BCC6" w14:textId="77777777" w:rsidTr="00F53224">
        <w:trPr>
          <w:trHeight w:val="260"/>
        </w:trPr>
        <w:tc>
          <w:tcPr>
            <w:tcW w:w="882" w:type="dxa"/>
            <w:shd w:val="clear" w:color="auto" w:fill="auto"/>
            <w:vAlign w:val="center"/>
          </w:tcPr>
          <w:p w14:paraId="6CEF812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843" w:type="dxa"/>
            <w:shd w:val="clear" w:color="auto" w:fill="auto"/>
            <w:vAlign w:val="center"/>
          </w:tcPr>
          <w:p w14:paraId="3B3B3DE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530" w:type="dxa"/>
            <w:shd w:val="clear" w:color="auto" w:fill="auto"/>
            <w:vAlign w:val="center"/>
          </w:tcPr>
          <w:p w14:paraId="6AC223A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34DD9C2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4BB39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E9DE149" w14:textId="77777777" w:rsidTr="00F53224">
        <w:trPr>
          <w:trHeight w:val="260"/>
        </w:trPr>
        <w:tc>
          <w:tcPr>
            <w:tcW w:w="882" w:type="dxa"/>
            <w:shd w:val="clear" w:color="auto" w:fill="auto"/>
            <w:vAlign w:val="center"/>
            <w:hideMark/>
          </w:tcPr>
          <w:p w14:paraId="03EAA8D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843" w:type="dxa"/>
            <w:shd w:val="clear" w:color="auto" w:fill="auto"/>
            <w:vAlign w:val="center"/>
            <w:hideMark/>
          </w:tcPr>
          <w:p w14:paraId="5C5CCAD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530" w:type="dxa"/>
            <w:shd w:val="clear" w:color="auto" w:fill="auto"/>
            <w:vAlign w:val="center"/>
          </w:tcPr>
          <w:p w14:paraId="6EDED93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shd w:val="clear" w:color="auto" w:fill="auto"/>
            <w:vAlign w:val="center"/>
          </w:tcPr>
          <w:p w14:paraId="76412DB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D847C3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7E9E99" w14:textId="77777777" w:rsidTr="00F53224">
        <w:trPr>
          <w:trHeight w:val="460"/>
        </w:trPr>
        <w:tc>
          <w:tcPr>
            <w:tcW w:w="882" w:type="dxa"/>
            <w:shd w:val="clear" w:color="auto" w:fill="auto"/>
            <w:vAlign w:val="center"/>
          </w:tcPr>
          <w:p w14:paraId="29D873C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843" w:type="dxa"/>
            <w:shd w:val="clear" w:color="auto" w:fill="auto"/>
            <w:vAlign w:val="center"/>
          </w:tcPr>
          <w:p w14:paraId="6FDF67D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530" w:type="dxa"/>
            <w:shd w:val="clear" w:color="auto" w:fill="auto"/>
            <w:vAlign w:val="center"/>
          </w:tcPr>
          <w:p w14:paraId="689FCAA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552DFB7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1980" w:type="dxa"/>
          </w:tcPr>
          <w:p w14:paraId="6015417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09FC23C6" w14:textId="77777777" w:rsidTr="00F53224">
        <w:trPr>
          <w:trHeight w:val="460"/>
        </w:trPr>
        <w:tc>
          <w:tcPr>
            <w:tcW w:w="882" w:type="dxa"/>
            <w:shd w:val="clear" w:color="auto" w:fill="auto"/>
            <w:vAlign w:val="center"/>
          </w:tcPr>
          <w:p w14:paraId="569717E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843" w:type="dxa"/>
            <w:shd w:val="clear" w:color="auto" w:fill="auto"/>
            <w:vAlign w:val="center"/>
          </w:tcPr>
          <w:p w14:paraId="7D7D5F05" w14:textId="68E2AF0C"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financiare </w:t>
            </w:r>
          </w:p>
        </w:tc>
        <w:tc>
          <w:tcPr>
            <w:tcW w:w="1530" w:type="dxa"/>
            <w:shd w:val="clear" w:color="auto" w:fill="auto"/>
            <w:vAlign w:val="center"/>
          </w:tcPr>
          <w:p w14:paraId="4DB33C0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701394A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1980" w:type="dxa"/>
          </w:tcPr>
          <w:p w14:paraId="3A3B24B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707209CE" w14:textId="77777777" w:rsidTr="00F53224">
        <w:trPr>
          <w:trHeight w:val="460"/>
        </w:trPr>
        <w:tc>
          <w:tcPr>
            <w:tcW w:w="882" w:type="dxa"/>
            <w:shd w:val="clear" w:color="auto" w:fill="auto"/>
            <w:vAlign w:val="center"/>
          </w:tcPr>
          <w:p w14:paraId="28F52B9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843" w:type="dxa"/>
            <w:shd w:val="clear" w:color="auto" w:fill="auto"/>
            <w:vAlign w:val="center"/>
          </w:tcPr>
          <w:p w14:paraId="6096E0D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530" w:type="dxa"/>
            <w:shd w:val="clear" w:color="auto" w:fill="auto"/>
            <w:vAlign w:val="center"/>
          </w:tcPr>
          <w:p w14:paraId="173CFB9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198C950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1980" w:type="dxa"/>
          </w:tcPr>
          <w:p w14:paraId="413D870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CT(1)=CE(1)+CF(1)</w:t>
            </w:r>
          </w:p>
        </w:tc>
      </w:tr>
      <w:tr w:rsidR="005C5505" w:rsidRPr="005C5505" w14:paraId="7769ED2A" w14:textId="77777777" w:rsidTr="00F53224">
        <w:trPr>
          <w:trHeight w:val="278"/>
        </w:trPr>
        <w:tc>
          <w:tcPr>
            <w:tcW w:w="882" w:type="dxa"/>
            <w:shd w:val="clear" w:color="auto" w:fill="auto"/>
            <w:vAlign w:val="center"/>
          </w:tcPr>
          <w:p w14:paraId="61EF241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843" w:type="dxa"/>
            <w:shd w:val="clear" w:color="auto" w:fill="auto"/>
            <w:vAlign w:val="center"/>
          </w:tcPr>
          <w:p w14:paraId="2E49452D" w14:textId="0EAB021A"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530" w:type="dxa"/>
            <w:vAlign w:val="center"/>
          </w:tcPr>
          <w:p w14:paraId="4BEFA49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38B100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48F1983B" w14:textId="6A5B38EC"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F5F1A"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7D988FF5" w14:textId="77777777" w:rsidTr="00F53224">
        <w:trPr>
          <w:trHeight w:val="260"/>
        </w:trPr>
        <w:tc>
          <w:tcPr>
            <w:tcW w:w="882" w:type="dxa"/>
            <w:shd w:val="clear" w:color="auto" w:fill="auto"/>
            <w:vAlign w:val="center"/>
          </w:tcPr>
          <w:p w14:paraId="35BC6D6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843" w:type="dxa"/>
            <w:shd w:val="clear" w:color="auto" w:fill="auto"/>
            <w:vAlign w:val="center"/>
          </w:tcPr>
          <w:p w14:paraId="18BCE54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w:t>
            </w:r>
          </w:p>
          <w:p w14:paraId="21B58441" w14:textId="2161DAA6"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(CT x d%)</w:t>
            </w:r>
          </w:p>
        </w:tc>
        <w:tc>
          <w:tcPr>
            <w:tcW w:w="1530" w:type="dxa"/>
            <w:vAlign w:val="center"/>
          </w:tcPr>
          <w:p w14:paraId="4B9F7DD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0AA8A5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98A66D9" w14:textId="0346D3D1"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F5F1A"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472BC529" w14:textId="77777777" w:rsidTr="00F53224">
        <w:trPr>
          <w:trHeight w:val="350"/>
        </w:trPr>
        <w:tc>
          <w:tcPr>
            <w:tcW w:w="882" w:type="dxa"/>
            <w:shd w:val="clear" w:color="auto" w:fill="auto"/>
            <w:vAlign w:val="center"/>
          </w:tcPr>
          <w:p w14:paraId="60D7B73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843" w:type="dxa"/>
            <w:shd w:val="clear" w:color="auto" w:fill="auto"/>
            <w:vAlign w:val="center"/>
          </w:tcPr>
          <w:p w14:paraId="4E9DAE7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530" w:type="dxa"/>
            <w:vAlign w:val="center"/>
          </w:tcPr>
          <w:p w14:paraId="123C2A5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2930E3C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53A0496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33DDE451" w14:textId="77777777" w:rsidTr="00F53224">
        <w:trPr>
          <w:trHeight w:val="260"/>
        </w:trPr>
        <w:tc>
          <w:tcPr>
            <w:tcW w:w="882" w:type="dxa"/>
            <w:shd w:val="clear" w:color="auto" w:fill="auto"/>
            <w:vAlign w:val="center"/>
          </w:tcPr>
          <w:p w14:paraId="7537953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843" w:type="dxa"/>
            <w:shd w:val="clear" w:color="auto" w:fill="auto"/>
            <w:vAlign w:val="center"/>
          </w:tcPr>
          <w:p w14:paraId="7063C786" w14:textId="614AD749"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xml:space="preserve">, din care: </w:t>
            </w:r>
          </w:p>
        </w:tc>
        <w:tc>
          <w:tcPr>
            <w:tcW w:w="1530" w:type="dxa"/>
            <w:vAlign w:val="center"/>
          </w:tcPr>
          <w:p w14:paraId="3EEA65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147A905"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c>
          <w:tcPr>
            <w:tcW w:w="1980" w:type="dxa"/>
            <w:vAlign w:val="center"/>
          </w:tcPr>
          <w:p w14:paraId="752BFEE1" w14:textId="1269D7C1"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(1)</w:t>
            </w:r>
            <w:r w:rsidR="004F5F1A" w:rsidRPr="005C5505">
              <w:rPr>
                <w:rFonts w:ascii="Times New Roman" w:hAnsi="Times New Roman" w:cs="Times New Roman"/>
                <w:szCs w:val="24"/>
              </w:rPr>
              <w:t xml:space="preserve"> </w:t>
            </w:r>
            <w:r w:rsidRPr="005C5505">
              <w:rPr>
                <w:rFonts w:ascii="Times New Roman" w:hAnsi="Times New Roman" w:cs="Times New Roman"/>
                <w:szCs w:val="24"/>
              </w:rPr>
              <w:t>=</w:t>
            </w:r>
            <w:r w:rsidR="004F5F1A"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 xml:space="preserve"> (0)</w:t>
            </w:r>
          </w:p>
        </w:tc>
      </w:tr>
      <w:tr w:rsidR="005C5505" w:rsidRPr="005C5505" w14:paraId="6FB732DC" w14:textId="77777777" w:rsidTr="00F53224">
        <w:trPr>
          <w:trHeight w:val="350"/>
        </w:trPr>
        <w:tc>
          <w:tcPr>
            <w:tcW w:w="882" w:type="dxa"/>
            <w:shd w:val="clear" w:color="auto" w:fill="auto"/>
            <w:vAlign w:val="center"/>
          </w:tcPr>
          <w:p w14:paraId="628CC48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7843" w:type="dxa"/>
            <w:shd w:val="clear" w:color="auto" w:fill="auto"/>
            <w:vAlign w:val="center"/>
          </w:tcPr>
          <w:p w14:paraId="4D5C455C" w14:textId="6D9362F3"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530" w:type="dxa"/>
            <w:vAlign w:val="center"/>
          </w:tcPr>
          <w:p w14:paraId="67DDBDD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40C92F75"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c>
          <w:tcPr>
            <w:tcW w:w="1980" w:type="dxa"/>
            <w:vAlign w:val="center"/>
          </w:tcPr>
          <w:p w14:paraId="012E7E7D" w14:textId="343A8FC6"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(1)</w:t>
            </w:r>
            <w:r w:rsidR="004F5F1A" w:rsidRPr="005C5505">
              <w:rPr>
                <w:rFonts w:ascii="Times New Roman" w:hAnsi="Times New Roman" w:cs="Times New Roman"/>
                <w:szCs w:val="24"/>
              </w:rPr>
              <w:t xml:space="preserve"> </w:t>
            </w:r>
            <w:r w:rsidRPr="005C5505">
              <w:rPr>
                <w:rFonts w:ascii="Times New Roman" w:hAnsi="Times New Roman" w:cs="Times New Roman"/>
                <w:szCs w:val="24"/>
              </w:rPr>
              <w:t>=</w:t>
            </w:r>
            <w:r w:rsidR="004F5F1A"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 xml:space="preserve"> (0)</w:t>
            </w:r>
          </w:p>
        </w:tc>
      </w:tr>
      <w:tr w:rsidR="005C5505" w:rsidRPr="005C5505" w14:paraId="55D0C496" w14:textId="77777777" w:rsidTr="00F53224">
        <w:trPr>
          <w:trHeight w:val="350"/>
        </w:trPr>
        <w:tc>
          <w:tcPr>
            <w:tcW w:w="882" w:type="dxa"/>
            <w:shd w:val="clear" w:color="auto" w:fill="auto"/>
            <w:vAlign w:val="center"/>
          </w:tcPr>
          <w:p w14:paraId="62271DA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7843" w:type="dxa"/>
            <w:shd w:val="clear" w:color="auto" w:fill="auto"/>
            <w:vAlign w:val="center"/>
          </w:tcPr>
          <w:p w14:paraId="11A88AAC" w14:textId="2081AB69"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530" w:type="dxa"/>
            <w:vAlign w:val="center"/>
          </w:tcPr>
          <w:p w14:paraId="09DCB28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72B9371C"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c>
          <w:tcPr>
            <w:tcW w:w="1980" w:type="dxa"/>
            <w:vAlign w:val="center"/>
          </w:tcPr>
          <w:p w14:paraId="4684201D" w14:textId="6698AACC"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(1)</w:t>
            </w:r>
            <w:r w:rsidR="004F5F1A" w:rsidRPr="005C5505">
              <w:rPr>
                <w:rFonts w:ascii="Times New Roman" w:hAnsi="Times New Roman" w:cs="Times New Roman"/>
                <w:szCs w:val="24"/>
              </w:rPr>
              <w:t xml:space="preserve"> </w:t>
            </w:r>
            <w:r w:rsidRPr="005C5505">
              <w:rPr>
                <w:rFonts w:ascii="Times New Roman" w:hAnsi="Times New Roman" w:cs="Times New Roman"/>
                <w:szCs w:val="24"/>
              </w:rPr>
              <w:t>=</w:t>
            </w:r>
            <w:r w:rsidR="004F5F1A" w:rsidRPr="005C5505">
              <w:rPr>
                <w:rFonts w:ascii="Times New Roman" w:hAnsi="Times New Roman" w:cs="Times New Roman"/>
                <w:szCs w:val="24"/>
              </w:rPr>
              <w:t xml:space="preserve">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 xml:space="preserve"> (0)</w:t>
            </w:r>
          </w:p>
        </w:tc>
      </w:tr>
      <w:tr w:rsidR="005C5505" w:rsidRPr="005C5505" w14:paraId="0D1B775B" w14:textId="77777777" w:rsidTr="00F53224">
        <w:trPr>
          <w:trHeight w:val="374"/>
        </w:trPr>
        <w:tc>
          <w:tcPr>
            <w:tcW w:w="882" w:type="dxa"/>
            <w:shd w:val="clear" w:color="auto" w:fill="auto"/>
            <w:vAlign w:val="center"/>
          </w:tcPr>
          <w:p w14:paraId="4512965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7843" w:type="dxa"/>
            <w:shd w:val="clear" w:color="auto" w:fill="auto"/>
            <w:vAlign w:val="center"/>
          </w:tcPr>
          <w:p w14:paraId="751E7E5D" w14:textId="09DD487A"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reziduale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reziduale</w:t>
            </w:r>
            <w:proofErr w:type="spellEnd"/>
            <w:r w:rsidRPr="005C5505">
              <w:rPr>
                <w:rFonts w:ascii="Times New Roman" w:hAnsi="Times New Roman" w:cs="Times New Roman"/>
                <w:szCs w:val="24"/>
                <w:vertAlign w:val="subscript"/>
                <w:lang w:eastAsia="en-GB"/>
              </w:rPr>
              <w:t xml:space="preserve"> </w:t>
            </w:r>
          </w:p>
        </w:tc>
        <w:tc>
          <w:tcPr>
            <w:tcW w:w="1530" w:type="dxa"/>
            <w:vAlign w:val="center"/>
          </w:tcPr>
          <w:p w14:paraId="2DE2B22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6CD9E32D"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 xml:space="preserve"> (0)</w:t>
            </w:r>
          </w:p>
        </w:tc>
        <w:tc>
          <w:tcPr>
            <w:tcW w:w="1980" w:type="dxa"/>
            <w:vAlign w:val="center"/>
          </w:tcPr>
          <w:p w14:paraId="7DED2117"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 xml:space="preserve"> (0)</w:t>
            </w:r>
          </w:p>
        </w:tc>
      </w:tr>
      <w:tr w:rsidR="005C5505" w:rsidRPr="005C5505" w14:paraId="76E2D053" w14:textId="77777777" w:rsidTr="00F53224">
        <w:trPr>
          <w:trHeight w:val="374"/>
        </w:trPr>
        <w:tc>
          <w:tcPr>
            <w:tcW w:w="882" w:type="dxa"/>
            <w:shd w:val="clear" w:color="auto" w:fill="auto"/>
            <w:vAlign w:val="center"/>
          </w:tcPr>
          <w:p w14:paraId="71BE853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7843" w:type="dxa"/>
            <w:shd w:val="clear" w:color="auto" w:fill="auto"/>
            <w:vAlign w:val="center"/>
          </w:tcPr>
          <w:p w14:paraId="350A9BA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530" w:type="dxa"/>
            <w:vAlign w:val="center"/>
          </w:tcPr>
          <w:p w14:paraId="7302208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33A679C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49A19F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CF797D" w14:textId="77777777" w:rsidTr="00F53224">
        <w:trPr>
          <w:trHeight w:val="374"/>
        </w:trPr>
        <w:tc>
          <w:tcPr>
            <w:tcW w:w="882" w:type="dxa"/>
            <w:shd w:val="clear" w:color="auto" w:fill="auto"/>
            <w:vAlign w:val="center"/>
          </w:tcPr>
          <w:p w14:paraId="765EF7C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7843" w:type="dxa"/>
            <w:shd w:val="clear" w:color="auto" w:fill="auto"/>
            <w:vAlign w:val="center"/>
          </w:tcPr>
          <w:p w14:paraId="3455C38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530" w:type="dxa"/>
            <w:vAlign w:val="center"/>
          </w:tcPr>
          <w:p w14:paraId="593BBBB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639DE80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BDB08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827CAB6" w14:textId="77777777" w:rsidTr="00F53224">
        <w:trPr>
          <w:trHeight w:val="323"/>
        </w:trPr>
        <w:tc>
          <w:tcPr>
            <w:tcW w:w="882" w:type="dxa"/>
            <w:shd w:val="clear" w:color="auto" w:fill="auto"/>
            <w:vAlign w:val="center"/>
          </w:tcPr>
          <w:p w14:paraId="1E7489C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7843" w:type="dxa"/>
            <w:shd w:val="clear" w:color="auto" w:fill="auto"/>
            <w:vAlign w:val="center"/>
          </w:tcPr>
          <w:p w14:paraId="77D74BB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530" w:type="dxa"/>
            <w:vAlign w:val="center"/>
          </w:tcPr>
          <w:p w14:paraId="197FDDC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596C0DB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156C09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C2CC026" w14:textId="77777777" w:rsidTr="00F53224">
        <w:trPr>
          <w:trHeight w:val="350"/>
        </w:trPr>
        <w:tc>
          <w:tcPr>
            <w:tcW w:w="882" w:type="dxa"/>
            <w:shd w:val="clear" w:color="auto" w:fill="auto"/>
            <w:vAlign w:val="center"/>
          </w:tcPr>
          <w:p w14:paraId="499857C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7843" w:type="dxa"/>
            <w:shd w:val="clear" w:color="auto" w:fill="auto"/>
            <w:vAlign w:val="center"/>
          </w:tcPr>
          <w:p w14:paraId="746C0E7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530" w:type="dxa"/>
            <w:vAlign w:val="center"/>
          </w:tcPr>
          <w:p w14:paraId="707496C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43C9CB6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F8C15C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3B5DDC29" w14:textId="77777777" w:rsidTr="00F53224">
        <w:trPr>
          <w:trHeight w:val="395"/>
        </w:trPr>
        <w:tc>
          <w:tcPr>
            <w:tcW w:w="882" w:type="dxa"/>
            <w:shd w:val="clear" w:color="auto" w:fill="auto"/>
            <w:vAlign w:val="center"/>
          </w:tcPr>
          <w:p w14:paraId="4BD43C8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7843" w:type="dxa"/>
            <w:shd w:val="clear" w:color="auto" w:fill="auto"/>
            <w:vAlign w:val="center"/>
          </w:tcPr>
          <w:p w14:paraId="282224B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40E8348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VIII x XII)/(XI x 12)</w:t>
            </w:r>
          </w:p>
        </w:tc>
        <w:tc>
          <w:tcPr>
            <w:tcW w:w="1530" w:type="dxa"/>
            <w:vAlign w:val="center"/>
          </w:tcPr>
          <w:p w14:paraId="273354D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1980" w:type="dxa"/>
            <w:vAlign w:val="center"/>
          </w:tcPr>
          <w:p w14:paraId="774B82D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6E85DA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3D079E5B" w14:textId="77777777" w:rsidTr="00F53224">
        <w:trPr>
          <w:trHeight w:val="278"/>
        </w:trPr>
        <w:tc>
          <w:tcPr>
            <w:tcW w:w="882" w:type="dxa"/>
            <w:shd w:val="clear" w:color="auto" w:fill="auto"/>
            <w:vAlign w:val="center"/>
          </w:tcPr>
          <w:p w14:paraId="1AD3DA7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7843" w:type="dxa"/>
            <w:shd w:val="clear" w:color="auto" w:fill="auto"/>
            <w:vAlign w:val="center"/>
          </w:tcPr>
          <w:p w14:paraId="4C713C0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530" w:type="dxa"/>
            <w:vAlign w:val="center"/>
          </w:tcPr>
          <w:p w14:paraId="2F18E43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68F7B54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1F207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B70EF6" w:rsidRPr="005C5505" w14:paraId="3E4ECC44" w14:textId="77777777" w:rsidTr="00F53224">
        <w:trPr>
          <w:trHeight w:val="460"/>
        </w:trPr>
        <w:tc>
          <w:tcPr>
            <w:tcW w:w="882" w:type="dxa"/>
            <w:shd w:val="clear" w:color="auto" w:fill="auto"/>
            <w:vAlign w:val="center"/>
          </w:tcPr>
          <w:p w14:paraId="6852D31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7843" w:type="dxa"/>
            <w:shd w:val="clear" w:color="auto" w:fill="auto"/>
            <w:vAlign w:val="center"/>
          </w:tcPr>
          <w:p w14:paraId="576FB2D3" w14:textId="6CE7866A"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1530" w:type="dxa"/>
            <w:vAlign w:val="center"/>
          </w:tcPr>
          <w:p w14:paraId="732C3BB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02FCC1D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5A60D0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6FFF2DCF" w14:textId="77777777" w:rsidR="00A87630" w:rsidRPr="005C5505" w:rsidRDefault="00A87630" w:rsidP="00B70EF6">
      <w:pPr>
        <w:spacing w:line="360" w:lineRule="auto"/>
        <w:jc w:val="center"/>
        <w:rPr>
          <w:rFonts w:ascii="Times New Roman" w:hAnsi="Times New Roman" w:cs="Times New Roman"/>
          <w:szCs w:val="24"/>
        </w:rPr>
      </w:pPr>
    </w:p>
    <w:p w14:paraId="2B8D47A0" w14:textId="77777777" w:rsidR="00A87630" w:rsidRPr="005C5505" w:rsidRDefault="00A87630"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641574F6" w14:textId="77777777" w:rsidR="004F5F1A" w:rsidRPr="005C5505" w:rsidRDefault="004F5F1A"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municipale, menajere, similare și reciclabile,  cota de profit (r%) și cota de dezvoltare (d%) nu se ajustează, fiind păstrate valorile din fundamentarea anterioară aprobată.</w:t>
      </w:r>
    </w:p>
    <w:p w14:paraId="64C3D7DA" w14:textId="77777777" w:rsidR="00A87630" w:rsidRPr="005C5505" w:rsidRDefault="00A87630" w:rsidP="00B70EF6">
      <w:pPr>
        <w:pStyle w:val="ListParagraph"/>
        <w:spacing w:line="360" w:lineRule="auto"/>
        <w:rPr>
          <w:rFonts w:ascii="Times New Roman" w:hAnsi="Times New Roman" w:cs="Times New Roman"/>
          <w:szCs w:val="24"/>
        </w:rPr>
      </w:pPr>
    </w:p>
    <w:p w14:paraId="483CB7DD" w14:textId="77777777"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72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5C6661D0" w14:textId="77777777" w:rsidR="00A87630" w:rsidRPr="005C5505" w:rsidRDefault="00A87630" w:rsidP="00B70EF6">
      <w:pPr>
        <w:pStyle w:val="ListParagraph"/>
        <w:spacing w:line="360" w:lineRule="auto"/>
        <w:rPr>
          <w:rFonts w:ascii="Times New Roman" w:hAnsi="Times New Roman" w:cs="Times New Roman"/>
          <w:szCs w:val="24"/>
        </w:rPr>
      </w:pPr>
    </w:p>
    <w:p w14:paraId="5EC3622B" w14:textId="77777777" w:rsidR="00A87630" w:rsidRPr="005C5505" w:rsidRDefault="00A87630" w:rsidP="00B70EF6">
      <w:pPr>
        <w:pStyle w:val="ListParagraph"/>
        <w:spacing w:line="360" w:lineRule="auto"/>
        <w:ind w:left="1080"/>
        <w:jc w:val="both"/>
        <w:rPr>
          <w:rFonts w:ascii="Times New Roman" w:hAnsi="Times New Roman" w:cs="Times New Roman"/>
          <w:szCs w:val="24"/>
        </w:rPr>
      </w:pPr>
      <w:r w:rsidRPr="005C5505">
        <w:rPr>
          <w:rFonts w:ascii="Times New Roman" w:hAnsi="Times New Roman" w:cs="Times New Roman"/>
          <w:szCs w:val="24"/>
        </w:rPr>
        <w:t xml:space="preserve"> </w:t>
      </w:r>
    </w:p>
    <w:p w14:paraId="089A0442" w14:textId="77777777" w:rsidR="00A87630" w:rsidRPr="005C5505" w:rsidRDefault="00A87630" w:rsidP="00B70EF6">
      <w:pPr>
        <w:spacing w:line="360" w:lineRule="auto"/>
        <w:rPr>
          <w:rFonts w:ascii="Times New Roman" w:hAnsi="Times New Roman" w:cs="Times New Roman"/>
          <w:szCs w:val="24"/>
        </w:rPr>
      </w:pPr>
    </w:p>
    <w:p w14:paraId="17A21C64" w14:textId="77777777" w:rsidR="00A87630" w:rsidRPr="005C5505" w:rsidRDefault="00A87630" w:rsidP="00B70EF6">
      <w:pPr>
        <w:spacing w:line="360" w:lineRule="auto"/>
        <w:rPr>
          <w:rFonts w:ascii="Times New Roman" w:hAnsi="Times New Roman" w:cs="Times New Roman"/>
          <w:szCs w:val="24"/>
        </w:rPr>
      </w:pPr>
    </w:p>
    <w:p w14:paraId="4127D596"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13F6727D" w14:textId="4AAFC26D"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c) la normele metodologice</w:t>
      </w:r>
    </w:p>
    <w:p w14:paraId="3039AA3E" w14:textId="694194CD"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0B975CC" w14:textId="53C2A0E5"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ajustarea tarifului de colectare separată și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7753"/>
        <w:gridCol w:w="1620"/>
        <w:gridCol w:w="1980"/>
        <w:gridCol w:w="1980"/>
      </w:tblGrid>
      <w:tr w:rsidR="005C5505" w:rsidRPr="005C5505" w14:paraId="2BC99BD4" w14:textId="77777777" w:rsidTr="00F53224">
        <w:trPr>
          <w:trHeight w:val="779"/>
          <w:tblHeader/>
        </w:trPr>
        <w:tc>
          <w:tcPr>
            <w:tcW w:w="882" w:type="dxa"/>
            <w:shd w:val="clear" w:color="auto" w:fill="auto"/>
            <w:vAlign w:val="center"/>
          </w:tcPr>
          <w:p w14:paraId="65E8D04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53" w:type="dxa"/>
            <w:shd w:val="clear" w:color="auto" w:fill="auto"/>
            <w:vAlign w:val="center"/>
          </w:tcPr>
          <w:p w14:paraId="2F8A097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5D9A9E0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980" w:type="dxa"/>
            <w:vAlign w:val="center"/>
          </w:tcPr>
          <w:p w14:paraId="0FAC82E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1980" w:type="dxa"/>
            <w:vAlign w:val="center"/>
          </w:tcPr>
          <w:p w14:paraId="6826990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BA4A1EF" w14:textId="77777777" w:rsidTr="00F53224">
        <w:trPr>
          <w:trHeight w:val="287"/>
        </w:trPr>
        <w:tc>
          <w:tcPr>
            <w:tcW w:w="882" w:type="dxa"/>
            <w:shd w:val="clear" w:color="auto" w:fill="auto"/>
            <w:vAlign w:val="center"/>
            <w:hideMark/>
          </w:tcPr>
          <w:p w14:paraId="706BD84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53" w:type="dxa"/>
            <w:shd w:val="clear" w:color="auto" w:fill="auto"/>
            <w:vAlign w:val="center"/>
            <w:hideMark/>
          </w:tcPr>
          <w:p w14:paraId="7454E17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775ADC7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3C87E4B"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DA204F2"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4B309D5" w14:textId="77777777" w:rsidTr="00F53224">
        <w:trPr>
          <w:trHeight w:val="278"/>
        </w:trPr>
        <w:tc>
          <w:tcPr>
            <w:tcW w:w="882" w:type="dxa"/>
            <w:shd w:val="clear" w:color="auto" w:fill="auto"/>
            <w:vAlign w:val="center"/>
            <w:hideMark/>
          </w:tcPr>
          <w:p w14:paraId="75E54E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53" w:type="dxa"/>
            <w:shd w:val="clear" w:color="auto" w:fill="auto"/>
            <w:vAlign w:val="center"/>
            <w:hideMark/>
          </w:tcPr>
          <w:p w14:paraId="7911B2B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3702D20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23F460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506D85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4D846BA" w14:textId="77777777" w:rsidTr="00F53224">
        <w:trPr>
          <w:trHeight w:val="242"/>
        </w:trPr>
        <w:tc>
          <w:tcPr>
            <w:tcW w:w="882" w:type="dxa"/>
            <w:shd w:val="clear" w:color="auto" w:fill="auto"/>
            <w:vAlign w:val="center"/>
            <w:hideMark/>
          </w:tcPr>
          <w:p w14:paraId="338CDA4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53" w:type="dxa"/>
            <w:shd w:val="clear" w:color="auto" w:fill="auto"/>
            <w:vAlign w:val="center"/>
            <w:hideMark/>
          </w:tcPr>
          <w:p w14:paraId="3D9E2AC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620" w:type="dxa"/>
            <w:vAlign w:val="center"/>
          </w:tcPr>
          <w:p w14:paraId="77DC30D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549ACE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67BC24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B00AA64" w14:textId="77777777" w:rsidTr="00F53224">
        <w:trPr>
          <w:trHeight w:val="260"/>
        </w:trPr>
        <w:tc>
          <w:tcPr>
            <w:tcW w:w="882" w:type="dxa"/>
            <w:shd w:val="clear" w:color="auto" w:fill="auto"/>
            <w:vAlign w:val="center"/>
            <w:hideMark/>
          </w:tcPr>
          <w:p w14:paraId="081E24D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53" w:type="dxa"/>
            <w:shd w:val="clear" w:color="auto" w:fill="auto"/>
            <w:vAlign w:val="center"/>
            <w:hideMark/>
          </w:tcPr>
          <w:p w14:paraId="0778FD3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4796F30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04F661C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7B111FDF"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6DE173BD" w14:textId="77777777" w:rsidTr="00F53224">
        <w:trPr>
          <w:trHeight w:val="260"/>
        </w:trPr>
        <w:tc>
          <w:tcPr>
            <w:tcW w:w="882" w:type="dxa"/>
            <w:shd w:val="clear" w:color="auto" w:fill="auto"/>
            <w:vAlign w:val="center"/>
            <w:hideMark/>
          </w:tcPr>
          <w:p w14:paraId="4395AC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53" w:type="dxa"/>
            <w:shd w:val="clear" w:color="auto" w:fill="auto"/>
            <w:vAlign w:val="center"/>
            <w:hideMark/>
          </w:tcPr>
          <w:p w14:paraId="5FFDD8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86CA05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980" w:type="dxa"/>
            <w:vAlign w:val="center"/>
          </w:tcPr>
          <w:p w14:paraId="6A4FC2C7"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1980" w:type="dxa"/>
          </w:tcPr>
          <w:p w14:paraId="10F04DB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36A99B2B" w14:textId="77777777" w:rsidTr="00F53224">
        <w:trPr>
          <w:trHeight w:val="260"/>
        </w:trPr>
        <w:tc>
          <w:tcPr>
            <w:tcW w:w="882" w:type="dxa"/>
            <w:shd w:val="clear" w:color="auto" w:fill="auto"/>
            <w:vAlign w:val="center"/>
            <w:hideMark/>
          </w:tcPr>
          <w:p w14:paraId="7D21FD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53" w:type="dxa"/>
            <w:shd w:val="clear" w:color="auto" w:fill="auto"/>
            <w:vAlign w:val="center"/>
            <w:hideMark/>
          </w:tcPr>
          <w:p w14:paraId="1C13F56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620" w:type="dxa"/>
            <w:vAlign w:val="center"/>
          </w:tcPr>
          <w:p w14:paraId="44BA31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5FF82D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64B6D3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4BD001E" w14:textId="77777777" w:rsidTr="00F53224">
        <w:trPr>
          <w:trHeight w:val="260"/>
        </w:trPr>
        <w:tc>
          <w:tcPr>
            <w:tcW w:w="882" w:type="dxa"/>
            <w:shd w:val="clear" w:color="auto" w:fill="auto"/>
            <w:vAlign w:val="center"/>
          </w:tcPr>
          <w:p w14:paraId="23B27F5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53" w:type="dxa"/>
            <w:shd w:val="clear" w:color="auto" w:fill="auto"/>
            <w:vAlign w:val="center"/>
          </w:tcPr>
          <w:p w14:paraId="11CBE15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5591351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EAF068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5B99577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74807FE" w14:textId="77777777" w:rsidTr="00F53224">
        <w:trPr>
          <w:trHeight w:val="460"/>
        </w:trPr>
        <w:tc>
          <w:tcPr>
            <w:tcW w:w="882" w:type="dxa"/>
            <w:shd w:val="clear" w:color="auto" w:fill="auto"/>
            <w:vAlign w:val="center"/>
            <w:hideMark/>
          </w:tcPr>
          <w:p w14:paraId="01BA45D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53" w:type="dxa"/>
            <w:shd w:val="clear" w:color="auto" w:fill="auto"/>
            <w:vAlign w:val="center"/>
            <w:hideMark/>
          </w:tcPr>
          <w:p w14:paraId="6216BC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1D5A85D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4CCC33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E69434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D2A65A6" w14:textId="77777777" w:rsidTr="00F53224">
        <w:trPr>
          <w:trHeight w:val="278"/>
        </w:trPr>
        <w:tc>
          <w:tcPr>
            <w:tcW w:w="882" w:type="dxa"/>
            <w:shd w:val="clear" w:color="auto" w:fill="auto"/>
            <w:vAlign w:val="center"/>
            <w:hideMark/>
          </w:tcPr>
          <w:p w14:paraId="41674A0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53" w:type="dxa"/>
            <w:shd w:val="clear" w:color="auto" w:fill="auto"/>
            <w:vAlign w:val="center"/>
            <w:hideMark/>
          </w:tcPr>
          <w:p w14:paraId="328FD59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5301128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B3008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CC5D9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04EB21E" w14:textId="77777777" w:rsidTr="00F53224">
        <w:trPr>
          <w:trHeight w:val="260"/>
        </w:trPr>
        <w:tc>
          <w:tcPr>
            <w:tcW w:w="882" w:type="dxa"/>
            <w:shd w:val="clear" w:color="auto" w:fill="auto"/>
            <w:vAlign w:val="center"/>
          </w:tcPr>
          <w:p w14:paraId="1E8A6F4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753" w:type="dxa"/>
            <w:shd w:val="clear" w:color="auto" w:fill="auto"/>
            <w:vAlign w:val="center"/>
          </w:tcPr>
          <w:p w14:paraId="3FDB550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5C58BDE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37A767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C1FF0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A11F726" w14:textId="77777777" w:rsidTr="00F53224">
        <w:trPr>
          <w:trHeight w:val="260"/>
        </w:trPr>
        <w:tc>
          <w:tcPr>
            <w:tcW w:w="882" w:type="dxa"/>
            <w:shd w:val="clear" w:color="auto" w:fill="auto"/>
            <w:vAlign w:val="center"/>
            <w:hideMark/>
          </w:tcPr>
          <w:p w14:paraId="3613D75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53" w:type="dxa"/>
            <w:shd w:val="clear" w:color="auto" w:fill="auto"/>
            <w:vAlign w:val="center"/>
            <w:hideMark/>
          </w:tcPr>
          <w:p w14:paraId="32398936" w14:textId="091C9283"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4230E0" w:rsidRPr="005C5505">
              <w:rPr>
                <w:rFonts w:ascii="Times New Roman" w:hAnsi="Times New Roman" w:cs="Times New Roman"/>
                <w:szCs w:val="24"/>
                <w:lang w:eastAsia="en-GB"/>
              </w:rPr>
              <w:t>, din care:</w:t>
            </w:r>
          </w:p>
        </w:tc>
        <w:tc>
          <w:tcPr>
            <w:tcW w:w="1620" w:type="dxa"/>
            <w:vAlign w:val="center"/>
          </w:tcPr>
          <w:p w14:paraId="6451BD9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EE28BE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41D7B5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8B1C4F8" w14:textId="77777777" w:rsidTr="00F53224">
        <w:trPr>
          <w:trHeight w:val="260"/>
        </w:trPr>
        <w:tc>
          <w:tcPr>
            <w:tcW w:w="882" w:type="dxa"/>
            <w:shd w:val="clear" w:color="auto" w:fill="auto"/>
            <w:vAlign w:val="center"/>
            <w:hideMark/>
          </w:tcPr>
          <w:p w14:paraId="5E43434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53" w:type="dxa"/>
            <w:shd w:val="clear" w:color="auto" w:fill="auto"/>
            <w:vAlign w:val="center"/>
            <w:hideMark/>
          </w:tcPr>
          <w:p w14:paraId="55789F6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0F89385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E436BB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B8782C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2CF6CEB" w14:textId="77777777" w:rsidTr="00F53224">
        <w:trPr>
          <w:trHeight w:val="260"/>
        </w:trPr>
        <w:tc>
          <w:tcPr>
            <w:tcW w:w="882" w:type="dxa"/>
            <w:shd w:val="clear" w:color="auto" w:fill="auto"/>
            <w:vAlign w:val="center"/>
            <w:hideMark/>
          </w:tcPr>
          <w:p w14:paraId="16DE37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53" w:type="dxa"/>
            <w:shd w:val="clear" w:color="auto" w:fill="auto"/>
            <w:vAlign w:val="center"/>
            <w:hideMark/>
          </w:tcPr>
          <w:p w14:paraId="66007E6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3BFE054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1B1DD9D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33B3E3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62E3F31" w14:textId="77777777" w:rsidTr="00F53224">
        <w:trPr>
          <w:trHeight w:val="460"/>
        </w:trPr>
        <w:tc>
          <w:tcPr>
            <w:tcW w:w="882" w:type="dxa"/>
            <w:shd w:val="clear" w:color="auto" w:fill="auto"/>
            <w:vAlign w:val="center"/>
            <w:hideMark/>
          </w:tcPr>
          <w:p w14:paraId="1A926D8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753" w:type="dxa"/>
            <w:shd w:val="clear" w:color="auto" w:fill="auto"/>
            <w:vAlign w:val="center"/>
            <w:hideMark/>
          </w:tcPr>
          <w:p w14:paraId="7E7FCAB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079010E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CE4C8F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FFF09F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3BC382" w14:textId="77777777" w:rsidTr="00F53224">
        <w:trPr>
          <w:trHeight w:val="287"/>
        </w:trPr>
        <w:tc>
          <w:tcPr>
            <w:tcW w:w="882" w:type="dxa"/>
            <w:shd w:val="clear" w:color="auto" w:fill="auto"/>
            <w:vAlign w:val="center"/>
            <w:hideMark/>
          </w:tcPr>
          <w:p w14:paraId="173B1B5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53" w:type="dxa"/>
            <w:shd w:val="clear" w:color="auto" w:fill="auto"/>
            <w:vAlign w:val="center"/>
            <w:hideMark/>
          </w:tcPr>
          <w:p w14:paraId="51937DB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224BA5E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B28A4D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149046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B88345" w14:textId="77777777" w:rsidTr="00F53224">
        <w:trPr>
          <w:trHeight w:val="260"/>
        </w:trPr>
        <w:tc>
          <w:tcPr>
            <w:tcW w:w="882" w:type="dxa"/>
            <w:shd w:val="clear" w:color="auto" w:fill="auto"/>
            <w:vAlign w:val="center"/>
            <w:hideMark/>
          </w:tcPr>
          <w:p w14:paraId="24C81A1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53" w:type="dxa"/>
            <w:shd w:val="clear" w:color="auto" w:fill="auto"/>
            <w:vAlign w:val="center"/>
            <w:hideMark/>
          </w:tcPr>
          <w:p w14:paraId="2B9D78E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53336D7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76FB2F4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D5137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FAEB9E9" w14:textId="77777777" w:rsidTr="00F53224">
        <w:trPr>
          <w:trHeight w:val="260"/>
        </w:trPr>
        <w:tc>
          <w:tcPr>
            <w:tcW w:w="882" w:type="dxa"/>
            <w:shd w:val="clear" w:color="auto" w:fill="auto"/>
            <w:vAlign w:val="center"/>
          </w:tcPr>
          <w:p w14:paraId="7490E0B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53" w:type="dxa"/>
            <w:shd w:val="clear" w:color="auto" w:fill="auto"/>
            <w:vAlign w:val="center"/>
          </w:tcPr>
          <w:p w14:paraId="7509562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023AB3E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2114F63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3C359C0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9464CF5" w14:textId="77777777" w:rsidTr="00F53224">
        <w:trPr>
          <w:trHeight w:val="260"/>
        </w:trPr>
        <w:tc>
          <w:tcPr>
            <w:tcW w:w="882" w:type="dxa"/>
            <w:shd w:val="clear" w:color="auto" w:fill="auto"/>
            <w:vAlign w:val="center"/>
            <w:hideMark/>
          </w:tcPr>
          <w:p w14:paraId="1D1F20E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53" w:type="dxa"/>
            <w:shd w:val="clear" w:color="auto" w:fill="auto"/>
            <w:vAlign w:val="center"/>
            <w:hideMark/>
          </w:tcPr>
          <w:p w14:paraId="4E3DD7C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358B6D9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0F82F9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C45B53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8902408" w14:textId="77777777" w:rsidTr="00F53224">
        <w:trPr>
          <w:trHeight w:val="260"/>
        </w:trPr>
        <w:tc>
          <w:tcPr>
            <w:tcW w:w="882" w:type="dxa"/>
            <w:shd w:val="clear" w:color="auto" w:fill="auto"/>
            <w:vAlign w:val="center"/>
          </w:tcPr>
          <w:p w14:paraId="4903398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53" w:type="dxa"/>
            <w:shd w:val="clear" w:color="auto" w:fill="auto"/>
            <w:vAlign w:val="center"/>
          </w:tcPr>
          <w:p w14:paraId="1BC1F64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7B1221F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01AECE1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2A2500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3E9FE97" w14:textId="77777777" w:rsidTr="00F53224">
        <w:trPr>
          <w:trHeight w:val="260"/>
        </w:trPr>
        <w:tc>
          <w:tcPr>
            <w:tcW w:w="882" w:type="dxa"/>
            <w:shd w:val="clear" w:color="auto" w:fill="auto"/>
            <w:vAlign w:val="center"/>
          </w:tcPr>
          <w:p w14:paraId="7CC3445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53" w:type="dxa"/>
            <w:shd w:val="clear" w:color="auto" w:fill="auto"/>
            <w:vAlign w:val="center"/>
          </w:tcPr>
          <w:p w14:paraId="6A2173A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205DBFF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79AC78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7E4E9C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1483691" w14:textId="77777777" w:rsidTr="00F53224">
        <w:trPr>
          <w:trHeight w:val="260"/>
        </w:trPr>
        <w:tc>
          <w:tcPr>
            <w:tcW w:w="882" w:type="dxa"/>
            <w:shd w:val="clear" w:color="auto" w:fill="auto"/>
            <w:vAlign w:val="center"/>
          </w:tcPr>
          <w:p w14:paraId="02D8CBA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53" w:type="dxa"/>
            <w:shd w:val="clear" w:color="auto" w:fill="auto"/>
            <w:vAlign w:val="center"/>
          </w:tcPr>
          <w:p w14:paraId="5208EB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3B3DA6A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72FE3A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33E8A3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8993756" w14:textId="77777777" w:rsidTr="00F53224">
        <w:trPr>
          <w:trHeight w:val="260"/>
        </w:trPr>
        <w:tc>
          <w:tcPr>
            <w:tcW w:w="882" w:type="dxa"/>
            <w:shd w:val="clear" w:color="auto" w:fill="auto"/>
            <w:vAlign w:val="center"/>
          </w:tcPr>
          <w:p w14:paraId="2A623E6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53" w:type="dxa"/>
            <w:shd w:val="clear" w:color="auto" w:fill="auto"/>
            <w:vAlign w:val="center"/>
          </w:tcPr>
          <w:p w14:paraId="1601CF1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5E716F2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0C1286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4D386C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EF53E14" w14:textId="77777777" w:rsidTr="00F53224">
        <w:trPr>
          <w:trHeight w:val="170"/>
        </w:trPr>
        <w:tc>
          <w:tcPr>
            <w:tcW w:w="882" w:type="dxa"/>
            <w:shd w:val="clear" w:color="auto" w:fill="auto"/>
            <w:vAlign w:val="center"/>
          </w:tcPr>
          <w:p w14:paraId="78EC8FB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53" w:type="dxa"/>
            <w:shd w:val="clear" w:color="auto" w:fill="auto"/>
            <w:vAlign w:val="center"/>
          </w:tcPr>
          <w:p w14:paraId="2651750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1E02A35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66423E9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166800D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817CD9E" w14:textId="77777777" w:rsidTr="00F53224">
        <w:trPr>
          <w:trHeight w:val="278"/>
        </w:trPr>
        <w:tc>
          <w:tcPr>
            <w:tcW w:w="882" w:type="dxa"/>
            <w:shd w:val="clear" w:color="auto" w:fill="auto"/>
            <w:vAlign w:val="center"/>
            <w:hideMark/>
          </w:tcPr>
          <w:p w14:paraId="115B566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53" w:type="dxa"/>
            <w:shd w:val="clear" w:color="auto" w:fill="auto"/>
            <w:vAlign w:val="center"/>
            <w:hideMark/>
          </w:tcPr>
          <w:p w14:paraId="780EEF7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70062CC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37EFD7A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073219E3"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5999D2C" w14:textId="77777777" w:rsidTr="00F53224">
        <w:trPr>
          <w:trHeight w:val="242"/>
        </w:trPr>
        <w:tc>
          <w:tcPr>
            <w:tcW w:w="882" w:type="dxa"/>
            <w:shd w:val="clear" w:color="auto" w:fill="auto"/>
            <w:vAlign w:val="center"/>
            <w:hideMark/>
          </w:tcPr>
          <w:p w14:paraId="3437EA0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53" w:type="dxa"/>
            <w:shd w:val="clear" w:color="auto" w:fill="auto"/>
            <w:vAlign w:val="center"/>
            <w:hideMark/>
          </w:tcPr>
          <w:p w14:paraId="601B1C1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620" w:type="dxa"/>
            <w:vAlign w:val="center"/>
          </w:tcPr>
          <w:p w14:paraId="0B1256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597F28C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E4C064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9A1311" w14:textId="77777777" w:rsidTr="00F53224">
        <w:trPr>
          <w:trHeight w:val="170"/>
        </w:trPr>
        <w:tc>
          <w:tcPr>
            <w:tcW w:w="882" w:type="dxa"/>
            <w:shd w:val="clear" w:color="auto" w:fill="auto"/>
            <w:vAlign w:val="center"/>
            <w:hideMark/>
          </w:tcPr>
          <w:p w14:paraId="312F70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53" w:type="dxa"/>
            <w:shd w:val="clear" w:color="auto" w:fill="auto"/>
            <w:vAlign w:val="center"/>
            <w:hideMark/>
          </w:tcPr>
          <w:p w14:paraId="0400D3E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2ECE826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36DDE2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8F00FC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CC8D9B3" w14:textId="77777777" w:rsidTr="00F53224">
        <w:trPr>
          <w:trHeight w:val="260"/>
        </w:trPr>
        <w:tc>
          <w:tcPr>
            <w:tcW w:w="882" w:type="dxa"/>
            <w:shd w:val="clear" w:color="auto" w:fill="auto"/>
            <w:vAlign w:val="center"/>
          </w:tcPr>
          <w:p w14:paraId="1DDA61D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53" w:type="dxa"/>
            <w:shd w:val="clear" w:color="auto" w:fill="auto"/>
            <w:vAlign w:val="center"/>
          </w:tcPr>
          <w:p w14:paraId="5DE8802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3B89F69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36C6F50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09B3AB8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52CF21" w14:textId="77777777" w:rsidTr="00F53224">
        <w:trPr>
          <w:trHeight w:val="260"/>
        </w:trPr>
        <w:tc>
          <w:tcPr>
            <w:tcW w:w="882" w:type="dxa"/>
            <w:shd w:val="clear" w:color="auto" w:fill="auto"/>
            <w:vAlign w:val="center"/>
            <w:hideMark/>
          </w:tcPr>
          <w:p w14:paraId="5054789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53" w:type="dxa"/>
            <w:shd w:val="clear" w:color="auto" w:fill="auto"/>
            <w:vAlign w:val="center"/>
            <w:hideMark/>
          </w:tcPr>
          <w:p w14:paraId="53A2835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1C961FB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980" w:type="dxa"/>
            <w:vAlign w:val="center"/>
          </w:tcPr>
          <w:p w14:paraId="464C5BC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A6A552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5A5F550" w14:textId="77777777" w:rsidTr="00F53224">
        <w:trPr>
          <w:trHeight w:val="460"/>
        </w:trPr>
        <w:tc>
          <w:tcPr>
            <w:tcW w:w="882" w:type="dxa"/>
            <w:shd w:val="clear" w:color="auto" w:fill="auto"/>
            <w:vAlign w:val="center"/>
          </w:tcPr>
          <w:p w14:paraId="6FE103E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53" w:type="dxa"/>
            <w:shd w:val="clear" w:color="auto" w:fill="auto"/>
            <w:vAlign w:val="center"/>
          </w:tcPr>
          <w:p w14:paraId="266053E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w:t>
            </w:r>
          </w:p>
        </w:tc>
        <w:tc>
          <w:tcPr>
            <w:tcW w:w="1620" w:type="dxa"/>
            <w:shd w:val="clear" w:color="auto" w:fill="auto"/>
            <w:vAlign w:val="center"/>
          </w:tcPr>
          <w:p w14:paraId="587F460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25AEE34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1980" w:type="dxa"/>
          </w:tcPr>
          <w:p w14:paraId="4151AEA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71E37E16" w14:textId="77777777" w:rsidTr="00F53224">
        <w:trPr>
          <w:trHeight w:val="460"/>
        </w:trPr>
        <w:tc>
          <w:tcPr>
            <w:tcW w:w="882" w:type="dxa"/>
            <w:shd w:val="clear" w:color="auto" w:fill="auto"/>
            <w:vAlign w:val="center"/>
          </w:tcPr>
          <w:p w14:paraId="7AC0E43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753" w:type="dxa"/>
            <w:shd w:val="clear" w:color="auto" w:fill="auto"/>
            <w:vAlign w:val="center"/>
          </w:tcPr>
          <w:p w14:paraId="54FEF574" w14:textId="1E13D03A"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541B524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372F962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1980" w:type="dxa"/>
          </w:tcPr>
          <w:p w14:paraId="379F35E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7820D19E" w14:textId="77777777" w:rsidTr="00F53224">
        <w:trPr>
          <w:trHeight w:val="460"/>
        </w:trPr>
        <w:tc>
          <w:tcPr>
            <w:tcW w:w="882" w:type="dxa"/>
            <w:shd w:val="clear" w:color="auto" w:fill="auto"/>
            <w:vAlign w:val="center"/>
          </w:tcPr>
          <w:p w14:paraId="3F69016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53" w:type="dxa"/>
            <w:shd w:val="clear" w:color="auto" w:fill="auto"/>
            <w:vAlign w:val="center"/>
          </w:tcPr>
          <w:p w14:paraId="3A67F6E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4176F87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shd w:val="clear" w:color="auto" w:fill="auto"/>
            <w:vAlign w:val="center"/>
          </w:tcPr>
          <w:p w14:paraId="0C27E30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1980" w:type="dxa"/>
          </w:tcPr>
          <w:p w14:paraId="713E251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CT(1)=CE(1)+CF(1)</w:t>
            </w:r>
          </w:p>
        </w:tc>
      </w:tr>
      <w:tr w:rsidR="005C5505" w:rsidRPr="005C5505" w14:paraId="2C0056CB" w14:textId="77777777" w:rsidTr="00F53224">
        <w:trPr>
          <w:trHeight w:val="278"/>
        </w:trPr>
        <w:tc>
          <w:tcPr>
            <w:tcW w:w="882" w:type="dxa"/>
            <w:shd w:val="clear" w:color="auto" w:fill="auto"/>
            <w:vAlign w:val="center"/>
          </w:tcPr>
          <w:p w14:paraId="1E168F8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53" w:type="dxa"/>
            <w:shd w:val="clear" w:color="auto" w:fill="auto"/>
            <w:vAlign w:val="center"/>
          </w:tcPr>
          <w:p w14:paraId="628C6AD5" w14:textId="4604DF4E"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3FEB49D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07C9C7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078C4A05" w14:textId="1CB2465A"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1464C"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1602D406" w14:textId="77777777" w:rsidTr="00F53224">
        <w:trPr>
          <w:trHeight w:val="260"/>
        </w:trPr>
        <w:tc>
          <w:tcPr>
            <w:tcW w:w="882" w:type="dxa"/>
            <w:shd w:val="clear" w:color="auto" w:fill="auto"/>
            <w:vAlign w:val="center"/>
          </w:tcPr>
          <w:p w14:paraId="240E6D5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53" w:type="dxa"/>
            <w:shd w:val="clear" w:color="auto" w:fill="auto"/>
            <w:vAlign w:val="center"/>
          </w:tcPr>
          <w:p w14:paraId="5885299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0798C220" w14:textId="1BF5C7D6"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0A5BF15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0445399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EBE4FA8" w14:textId="4D7F6DF6"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41464C"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0787BED3" w14:textId="77777777" w:rsidTr="00F53224">
        <w:trPr>
          <w:trHeight w:val="350"/>
        </w:trPr>
        <w:tc>
          <w:tcPr>
            <w:tcW w:w="882" w:type="dxa"/>
            <w:shd w:val="clear" w:color="auto" w:fill="auto"/>
            <w:vAlign w:val="center"/>
          </w:tcPr>
          <w:p w14:paraId="058CA48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53" w:type="dxa"/>
            <w:shd w:val="clear" w:color="auto" w:fill="auto"/>
            <w:vAlign w:val="center"/>
          </w:tcPr>
          <w:p w14:paraId="7F917BC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0B476BB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980" w:type="dxa"/>
            <w:vAlign w:val="center"/>
          </w:tcPr>
          <w:p w14:paraId="4DFC629C"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665FE2A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6B066DB6" w14:textId="77777777" w:rsidTr="00F53224">
        <w:trPr>
          <w:trHeight w:val="260"/>
        </w:trPr>
        <w:tc>
          <w:tcPr>
            <w:tcW w:w="882" w:type="dxa"/>
            <w:shd w:val="clear" w:color="auto" w:fill="auto"/>
            <w:vAlign w:val="center"/>
          </w:tcPr>
          <w:p w14:paraId="7DB04C1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53" w:type="dxa"/>
            <w:shd w:val="clear" w:color="auto" w:fill="auto"/>
            <w:vAlign w:val="center"/>
          </w:tcPr>
          <w:p w14:paraId="6F62F07B" w14:textId="05FB0CF8"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din care:</w:t>
            </w:r>
            <w:r w:rsidRPr="005C5505">
              <w:rPr>
                <w:rFonts w:ascii="Times New Roman" w:hAnsi="Times New Roman" w:cs="Times New Roman"/>
                <w:szCs w:val="24"/>
                <w:vertAlign w:val="superscript"/>
              </w:rPr>
              <w:t xml:space="preserve"> </w:t>
            </w:r>
          </w:p>
        </w:tc>
        <w:tc>
          <w:tcPr>
            <w:tcW w:w="1620" w:type="dxa"/>
            <w:vAlign w:val="center"/>
          </w:tcPr>
          <w:p w14:paraId="41B0837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2BB02B8C"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c>
          <w:tcPr>
            <w:tcW w:w="1980" w:type="dxa"/>
            <w:vAlign w:val="center"/>
          </w:tcPr>
          <w:p w14:paraId="20835FFF" w14:textId="02FCD542"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(1)</w:t>
            </w:r>
            <w:r w:rsidR="0041464C" w:rsidRPr="005C5505">
              <w:rPr>
                <w:rFonts w:ascii="Times New Roman" w:hAnsi="Times New Roman" w:cs="Times New Roman"/>
                <w:szCs w:val="24"/>
              </w:rPr>
              <w:t>=</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rPr>
              <w:t>(0)</w:t>
            </w:r>
          </w:p>
        </w:tc>
      </w:tr>
      <w:tr w:rsidR="005C5505" w:rsidRPr="005C5505" w14:paraId="0D604042" w14:textId="77777777" w:rsidTr="00F53224">
        <w:trPr>
          <w:trHeight w:val="350"/>
        </w:trPr>
        <w:tc>
          <w:tcPr>
            <w:tcW w:w="882" w:type="dxa"/>
            <w:shd w:val="clear" w:color="auto" w:fill="auto"/>
            <w:vAlign w:val="center"/>
          </w:tcPr>
          <w:p w14:paraId="70ABC22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7753" w:type="dxa"/>
            <w:shd w:val="clear" w:color="auto" w:fill="auto"/>
            <w:vAlign w:val="center"/>
          </w:tcPr>
          <w:p w14:paraId="0844F0EC" w14:textId="4B623204"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620" w:type="dxa"/>
            <w:vAlign w:val="center"/>
          </w:tcPr>
          <w:p w14:paraId="57DB469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12307CFB"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c>
          <w:tcPr>
            <w:tcW w:w="1980" w:type="dxa"/>
            <w:vAlign w:val="center"/>
          </w:tcPr>
          <w:p w14:paraId="69376666" w14:textId="4DDBC40C"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rPr>
              <w:t>(0)</w:t>
            </w:r>
          </w:p>
        </w:tc>
      </w:tr>
      <w:tr w:rsidR="005C5505" w:rsidRPr="005C5505" w14:paraId="1488BE47" w14:textId="77777777" w:rsidTr="00F53224">
        <w:trPr>
          <w:trHeight w:val="350"/>
        </w:trPr>
        <w:tc>
          <w:tcPr>
            <w:tcW w:w="882" w:type="dxa"/>
            <w:shd w:val="clear" w:color="auto" w:fill="auto"/>
            <w:vAlign w:val="center"/>
          </w:tcPr>
          <w:p w14:paraId="408DD85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7753" w:type="dxa"/>
            <w:shd w:val="clear" w:color="auto" w:fill="auto"/>
            <w:vAlign w:val="center"/>
          </w:tcPr>
          <w:p w14:paraId="1CB1CD43" w14:textId="51F1C03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620" w:type="dxa"/>
            <w:vAlign w:val="center"/>
          </w:tcPr>
          <w:p w14:paraId="6C1C51A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1574D34D"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c>
          <w:tcPr>
            <w:tcW w:w="1980" w:type="dxa"/>
            <w:vAlign w:val="center"/>
          </w:tcPr>
          <w:p w14:paraId="3DDAF8D4" w14:textId="2FD65DDD"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rPr>
              <w:t>(0)</w:t>
            </w:r>
          </w:p>
        </w:tc>
      </w:tr>
      <w:tr w:rsidR="005C5505" w:rsidRPr="005C5505" w14:paraId="4124A1C2" w14:textId="77777777" w:rsidTr="00F53224">
        <w:trPr>
          <w:trHeight w:val="374"/>
        </w:trPr>
        <w:tc>
          <w:tcPr>
            <w:tcW w:w="882" w:type="dxa"/>
            <w:shd w:val="clear" w:color="auto" w:fill="auto"/>
            <w:vAlign w:val="center"/>
          </w:tcPr>
          <w:p w14:paraId="5CF8546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7753" w:type="dxa"/>
            <w:shd w:val="clear" w:color="auto" w:fill="auto"/>
            <w:vAlign w:val="center"/>
          </w:tcPr>
          <w:p w14:paraId="3DCBC10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w:t>
            </w:r>
            <w:proofErr w:type="spellStart"/>
            <w:r w:rsidRPr="005C5505">
              <w:rPr>
                <w:rFonts w:ascii="Times New Roman" w:hAnsi="Times New Roman" w:cs="Times New Roman"/>
                <w:szCs w:val="24"/>
                <w:lang w:eastAsia="en-GB"/>
              </w:rPr>
              <w:t>biodeșeuri</w:t>
            </w:r>
            <w:proofErr w:type="spellEnd"/>
            <w:r w:rsidRPr="005C5505">
              <w:rPr>
                <w:rFonts w:ascii="Times New Roman" w:hAnsi="Times New Roman" w:cs="Times New Roman"/>
                <w:szCs w:val="24"/>
                <w:lang w:eastAsia="en-GB"/>
              </w:rPr>
              <w:t xml:space="preserve"> </w:t>
            </w:r>
          </w:p>
          <w:p w14:paraId="4CB7E9F3" w14:textId="21776B49"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Q </w:t>
            </w:r>
            <w:proofErr w:type="spellStart"/>
            <w:r w:rsidRPr="005C5505">
              <w:rPr>
                <w:rFonts w:ascii="Times New Roman" w:hAnsi="Times New Roman" w:cs="Times New Roman"/>
                <w:szCs w:val="24"/>
                <w:vertAlign w:val="subscript"/>
                <w:lang w:eastAsia="en-GB"/>
              </w:rPr>
              <w:t>biodeșeuri</w:t>
            </w:r>
            <w:proofErr w:type="spellEnd"/>
            <w:r w:rsidRPr="005C5505">
              <w:rPr>
                <w:rFonts w:ascii="Times New Roman" w:hAnsi="Times New Roman" w:cs="Times New Roman"/>
                <w:szCs w:val="24"/>
                <w:vertAlign w:val="subscript"/>
                <w:lang w:eastAsia="en-GB"/>
              </w:rPr>
              <w:t xml:space="preserve"> </w:t>
            </w:r>
          </w:p>
        </w:tc>
        <w:tc>
          <w:tcPr>
            <w:tcW w:w="1620" w:type="dxa"/>
            <w:vAlign w:val="center"/>
          </w:tcPr>
          <w:p w14:paraId="4696FE0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980" w:type="dxa"/>
            <w:vAlign w:val="center"/>
          </w:tcPr>
          <w:p w14:paraId="299BF17D"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 xml:space="preserve"> (0)</w:t>
            </w:r>
          </w:p>
        </w:tc>
        <w:tc>
          <w:tcPr>
            <w:tcW w:w="1980" w:type="dxa"/>
            <w:vAlign w:val="center"/>
          </w:tcPr>
          <w:p w14:paraId="5E8C22EC" w14:textId="77777777" w:rsidR="00A87630" w:rsidRPr="005C5505" w:rsidRDefault="00A87630"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 xml:space="preserve"> (0)</w:t>
            </w:r>
          </w:p>
        </w:tc>
      </w:tr>
      <w:tr w:rsidR="005C5505" w:rsidRPr="005C5505" w14:paraId="61004942" w14:textId="77777777" w:rsidTr="00F53224">
        <w:trPr>
          <w:trHeight w:val="374"/>
        </w:trPr>
        <w:tc>
          <w:tcPr>
            <w:tcW w:w="882" w:type="dxa"/>
            <w:shd w:val="clear" w:color="auto" w:fill="auto"/>
            <w:vAlign w:val="center"/>
          </w:tcPr>
          <w:p w14:paraId="355E6A2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7753" w:type="dxa"/>
            <w:shd w:val="clear" w:color="auto" w:fill="auto"/>
            <w:vAlign w:val="center"/>
          </w:tcPr>
          <w:p w14:paraId="021AB8A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620" w:type="dxa"/>
            <w:vAlign w:val="center"/>
          </w:tcPr>
          <w:p w14:paraId="562B974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6157046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625138E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2FF9CF1" w14:textId="77777777" w:rsidTr="00F53224">
        <w:trPr>
          <w:trHeight w:val="374"/>
        </w:trPr>
        <w:tc>
          <w:tcPr>
            <w:tcW w:w="882" w:type="dxa"/>
            <w:shd w:val="clear" w:color="auto" w:fill="auto"/>
            <w:vAlign w:val="center"/>
          </w:tcPr>
          <w:p w14:paraId="63075F4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7753" w:type="dxa"/>
            <w:shd w:val="clear" w:color="auto" w:fill="auto"/>
            <w:vAlign w:val="center"/>
          </w:tcPr>
          <w:p w14:paraId="2CDF6C7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620" w:type="dxa"/>
            <w:vAlign w:val="center"/>
          </w:tcPr>
          <w:p w14:paraId="12507E6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1980" w:type="dxa"/>
            <w:vAlign w:val="center"/>
          </w:tcPr>
          <w:p w14:paraId="350EDEB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683A28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985A31E" w14:textId="77777777" w:rsidTr="00F53224">
        <w:trPr>
          <w:trHeight w:val="323"/>
        </w:trPr>
        <w:tc>
          <w:tcPr>
            <w:tcW w:w="882" w:type="dxa"/>
            <w:shd w:val="clear" w:color="auto" w:fill="auto"/>
            <w:vAlign w:val="center"/>
          </w:tcPr>
          <w:p w14:paraId="3334995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7753" w:type="dxa"/>
            <w:shd w:val="clear" w:color="auto" w:fill="auto"/>
            <w:vAlign w:val="center"/>
          </w:tcPr>
          <w:p w14:paraId="03EBD65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098A3D0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980" w:type="dxa"/>
            <w:vAlign w:val="center"/>
          </w:tcPr>
          <w:p w14:paraId="17549163"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225A33E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22F63A8" w14:textId="77777777" w:rsidTr="00F53224">
        <w:trPr>
          <w:trHeight w:val="350"/>
        </w:trPr>
        <w:tc>
          <w:tcPr>
            <w:tcW w:w="882" w:type="dxa"/>
            <w:shd w:val="clear" w:color="auto" w:fill="auto"/>
            <w:vAlign w:val="center"/>
          </w:tcPr>
          <w:p w14:paraId="16CFA85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7753" w:type="dxa"/>
            <w:shd w:val="clear" w:color="auto" w:fill="auto"/>
            <w:vAlign w:val="center"/>
          </w:tcPr>
          <w:p w14:paraId="3778ECF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620" w:type="dxa"/>
            <w:vAlign w:val="center"/>
          </w:tcPr>
          <w:p w14:paraId="35287D4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980" w:type="dxa"/>
            <w:vAlign w:val="center"/>
          </w:tcPr>
          <w:p w14:paraId="6D5ADEB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521DF43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7E47763" w14:textId="77777777" w:rsidTr="00F53224">
        <w:trPr>
          <w:trHeight w:val="395"/>
        </w:trPr>
        <w:tc>
          <w:tcPr>
            <w:tcW w:w="882" w:type="dxa"/>
            <w:shd w:val="clear" w:color="auto" w:fill="auto"/>
            <w:vAlign w:val="center"/>
          </w:tcPr>
          <w:p w14:paraId="4F0F174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7753" w:type="dxa"/>
            <w:shd w:val="clear" w:color="auto" w:fill="auto"/>
            <w:vAlign w:val="center"/>
          </w:tcPr>
          <w:p w14:paraId="10FC99D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deserviți</w:t>
            </w:r>
          </w:p>
          <w:p w14:paraId="45A6BCE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 x XII)/(XI x 12)</w:t>
            </w:r>
          </w:p>
        </w:tc>
        <w:tc>
          <w:tcPr>
            <w:tcW w:w="1620" w:type="dxa"/>
            <w:vAlign w:val="center"/>
          </w:tcPr>
          <w:p w14:paraId="28A99DB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980" w:type="dxa"/>
            <w:vAlign w:val="center"/>
          </w:tcPr>
          <w:p w14:paraId="0E137CD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1980" w:type="dxa"/>
          </w:tcPr>
          <w:p w14:paraId="1CA959B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85B5554" w14:textId="77777777" w:rsidTr="00F53224">
        <w:trPr>
          <w:trHeight w:val="278"/>
        </w:trPr>
        <w:tc>
          <w:tcPr>
            <w:tcW w:w="882" w:type="dxa"/>
            <w:shd w:val="clear" w:color="auto" w:fill="auto"/>
            <w:vAlign w:val="center"/>
          </w:tcPr>
          <w:p w14:paraId="02C4CEA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7753" w:type="dxa"/>
            <w:shd w:val="clear" w:color="auto" w:fill="auto"/>
            <w:vAlign w:val="center"/>
          </w:tcPr>
          <w:p w14:paraId="5337E32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221177B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980" w:type="dxa"/>
            <w:vAlign w:val="center"/>
          </w:tcPr>
          <w:p w14:paraId="132B0C6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7587086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C9F6C2E" w14:textId="77777777" w:rsidTr="00F53224">
        <w:trPr>
          <w:trHeight w:val="460"/>
        </w:trPr>
        <w:tc>
          <w:tcPr>
            <w:tcW w:w="882" w:type="dxa"/>
            <w:shd w:val="clear" w:color="auto" w:fill="auto"/>
            <w:vAlign w:val="center"/>
          </w:tcPr>
          <w:p w14:paraId="42E54A9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XV</w:t>
            </w:r>
          </w:p>
        </w:tc>
        <w:tc>
          <w:tcPr>
            <w:tcW w:w="7753" w:type="dxa"/>
            <w:shd w:val="clear" w:color="auto" w:fill="auto"/>
            <w:vAlign w:val="center"/>
          </w:tcPr>
          <w:p w14:paraId="5E156229" w14:textId="2901927E"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(XII)x(XIV)</w:t>
            </w:r>
          </w:p>
        </w:tc>
        <w:tc>
          <w:tcPr>
            <w:tcW w:w="1620" w:type="dxa"/>
            <w:vAlign w:val="center"/>
          </w:tcPr>
          <w:p w14:paraId="7563B83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980" w:type="dxa"/>
            <w:vAlign w:val="center"/>
          </w:tcPr>
          <w:p w14:paraId="0D9E7FA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980" w:type="dxa"/>
          </w:tcPr>
          <w:p w14:paraId="1493FEB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5B05CEF1" w14:textId="77777777" w:rsidR="00A87630" w:rsidRPr="005C5505" w:rsidRDefault="00A87630" w:rsidP="00B70EF6">
      <w:pPr>
        <w:spacing w:line="360" w:lineRule="auto"/>
        <w:jc w:val="center"/>
        <w:rPr>
          <w:rFonts w:ascii="Times New Roman" w:hAnsi="Times New Roman" w:cs="Times New Roman"/>
          <w:szCs w:val="24"/>
        </w:rPr>
      </w:pPr>
    </w:p>
    <w:p w14:paraId="08E0D02A" w14:textId="77777777" w:rsidR="00A87630" w:rsidRPr="005C5505" w:rsidRDefault="00A87630" w:rsidP="00B70EF6">
      <w:pPr>
        <w:pStyle w:val="ListParagraph"/>
        <w:spacing w:line="360" w:lineRule="auto"/>
        <w:ind w:left="180"/>
        <w:rPr>
          <w:rFonts w:ascii="Times New Roman" w:hAnsi="Times New Roman" w:cs="Times New Roman"/>
          <w:szCs w:val="24"/>
        </w:rPr>
      </w:pPr>
      <w:r w:rsidRPr="005C5505">
        <w:rPr>
          <w:rFonts w:ascii="Times New Roman" w:hAnsi="Times New Roman" w:cs="Times New Roman"/>
          <w:szCs w:val="24"/>
        </w:rPr>
        <w:t>Notă:</w:t>
      </w:r>
    </w:p>
    <w:p w14:paraId="67C1F258" w14:textId="5F793B7A" w:rsidR="00A87630" w:rsidRPr="005C5505" w:rsidRDefault="004F5F1A" w:rsidP="00B70EF6">
      <w:pPr>
        <w:pStyle w:val="ListParagraph"/>
        <w:spacing w:line="360" w:lineRule="auto"/>
        <w:ind w:left="180"/>
        <w:rPr>
          <w:rFonts w:ascii="Times New Roman" w:hAnsi="Times New Roman" w:cs="Times New Roman"/>
          <w:szCs w:val="24"/>
        </w:rPr>
      </w:pPr>
      <w:r w:rsidRPr="005C5505">
        <w:rPr>
          <w:rFonts w:ascii="Times New Roman" w:hAnsi="Times New Roman" w:cs="Times New Roman"/>
          <w:szCs w:val="24"/>
        </w:rPr>
        <w:t xml:space="preserve">Valoarea cheltuielilor financiare, cantitatea programată de deșeuri municipale, menajere, similare și </w:t>
      </w:r>
      <w:proofErr w:type="spellStart"/>
      <w:r w:rsidR="0041464C" w:rsidRPr="005C5505">
        <w:rPr>
          <w:rFonts w:ascii="Times New Roman" w:hAnsi="Times New Roman" w:cs="Times New Roman"/>
          <w:szCs w:val="24"/>
        </w:rPr>
        <w:t>biodeșeuri</w:t>
      </w:r>
      <w:proofErr w:type="spellEnd"/>
      <w:r w:rsidRPr="005C5505">
        <w:rPr>
          <w:rFonts w:ascii="Times New Roman" w:hAnsi="Times New Roman" w:cs="Times New Roman"/>
          <w:szCs w:val="24"/>
        </w:rPr>
        <w:t>,  cota de profit (r%) și cota de dezvoltare (d%) nu se ajustează, fiind păstrate valorile din fundamentarea anterioară aprobată.</w:t>
      </w:r>
    </w:p>
    <w:p w14:paraId="167AF60F" w14:textId="77777777"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18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063E59FF" w14:textId="77777777" w:rsidR="00A87630" w:rsidRPr="005C5505" w:rsidRDefault="00A87630" w:rsidP="00B70EF6">
      <w:pPr>
        <w:pStyle w:val="ListParagraph"/>
        <w:spacing w:line="360" w:lineRule="auto"/>
        <w:rPr>
          <w:rFonts w:ascii="Times New Roman" w:hAnsi="Times New Roman" w:cs="Times New Roman"/>
          <w:szCs w:val="24"/>
        </w:rPr>
      </w:pPr>
    </w:p>
    <w:p w14:paraId="210F3620" w14:textId="77777777" w:rsidR="00A87630" w:rsidRPr="005C5505" w:rsidRDefault="00A87630" w:rsidP="00B70EF6">
      <w:pPr>
        <w:pStyle w:val="ListParagraph"/>
        <w:spacing w:line="360" w:lineRule="auto"/>
        <w:ind w:left="180"/>
        <w:rPr>
          <w:rFonts w:ascii="Times New Roman" w:hAnsi="Times New Roman" w:cs="Times New Roman"/>
          <w:szCs w:val="24"/>
        </w:rPr>
      </w:pPr>
    </w:p>
    <w:p w14:paraId="5F9C1CB9" w14:textId="77777777" w:rsidR="00A87630" w:rsidRPr="005C5505" w:rsidRDefault="00A87630" w:rsidP="00B70EF6">
      <w:pPr>
        <w:spacing w:line="360" w:lineRule="auto"/>
        <w:rPr>
          <w:rFonts w:ascii="Times New Roman" w:hAnsi="Times New Roman" w:cs="Times New Roman"/>
          <w:szCs w:val="24"/>
        </w:rPr>
      </w:pPr>
    </w:p>
    <w:p w14:paraId="0306E0C5"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9E986D6" w14:textId="6CA34E1A" w:rsidR="00A87630" w:rsidRPr="005C5505" w:rsidRDefault="001C3EF7" w:rsidP="0066079B">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d) la normele metodologice</w:t>
      </w:r>
    </w:p>
    <w:p w14:paraId="4EE68C19" w14:textId="77777777" w:rsidR="00A87630" w:rsidRPr="005C5505" w:rsidRDefault="00A87630" w:rsidP="00B70EF6">
      <w:pPr>
        <w:spacing w:line="360" w:lineRule="auto"/>
        <w:jc w:val="center"/>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 xml:space="preserve">FIȘA DE FUNDAMENTARE </w:t>
      </w:r>
    </w:p>
    <w:p w14:paraId="016127D8" w14:textId="4FF81E46" w:rsidR="00A87630" w:rsidRPr="005C5505" w:rsidRDefault="00A87630" w:rsidP="0066079B">
      <w:pPr>
        <w:spacing w:line="360" w:lineRule="auto"/>
        <w:jc w:val="center"/>
        <w:rP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pentru ajustarea tarifului de operare a centrelor de colectare prin aport voluntar</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790"/>
        <w:gridCol w:w="1620"/>
        <w:gridCol w:w="1726"/>
        <w:gridCol w:w="2234"/>
      </w:tblGrid>
      <w:tr w:rsidR="005C5505" w:rsidRPr="005C5505" w14:paraId="2B30F60B" w14:textId="77777777" w:rsidTr="00F53224">
        <w:trPr>
          <w:trHeight w:val="779"/>
          <w:tblHeader/>
        </w:trPr>
        <w:tc>
          <w:tcPr>
            <w:tcW w:w="845" w:type="dxa"/>
            <w:shd w:val="clear" w:color="auto" w:fill="auto"/>
            <w:vAlign w:val="center"/>
          </w:tcPr>
          <w:p w14:paraId="07423B73"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Nr. crt.</w:t>
            </w:r>
          </w:p>
        </w:tc>
        <w:tc>
          <w:tcPr>
            <w:tcW w:w="7790" w:type="dxa"/>
            <w:shd w:val="clear" w:color="auto" w:fill="auto"/>
            <w:vAlign w:val="center"/>
          </w:tcPr>
          <w:p w14:paraId="12EF642D"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SPECIFICAȚIE</w:t>
            </w:r>
          </w:p>
        </w:tc>
        <w:tc>
          <w:tcPr>
            <w:tcW w:w="1620" w:type="dxa"/>
            <w:vAlign w:val="center"/>
          </w:tcPr>
          <w:p w14:paraId="04E2D69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UM</w:t>
            </w:r>
          </w:p>
        </w:tc>
        <w:tc>
          <w:tcPr>
            <w:tcW w:w="1726" w:type="dxa"/>
            <w:vAlign w:val="center"/>
          </w:tcPr>
          <w:p w14:paraId="0D4E746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Fundamentarea anterioară aprobată</w:t>
            </w:r>
          </w:p>
        </w:tc>
        <w:tc>
          <w:tcPr>
            <w:tcW w:w="2234" w:type="dxa"/>
            <w:vAlign w:val="center"/>
          </w:tcPr>
          <w:p w14:paraId="15D5191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Propus</w:t>
            </w:r>
          </w:p>
        </w:tc>
      </w:tr>
      <w:tr w:rsidR="005C5505" w:rsidRPr="005C5505" w14:paraId="1E02C906" w14:textId="77777777" w:rsidTr="00F53224">
        <w:trPr>
          <w:trHeight w:val="460"/>
        </w:trPr>
        <w:tc>
          <w:tcPr>
            <w:tcW w:w="845" w:type="dxa"/>
            <w:shd w:val="clear" w:color="auto" w:fill="auto"/>
            <w:vAlign w:val="center"/>
            <w:hideMark/>
          </w:tcPr>
          <w:p w14:paraId="105BBBE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w:t>
            </w:r>
          </w:p>
        </w:tc>
        <w:tc>
          <w:tcPr>
            <w:tcW w:w="7790" w:type="dxa"/>
            <w:shd w:val="clear" w:color="auto" w:fill="auto"/>
            <w:vAlign w:val="center"/>
            <w:hideMark/>
          </w:tcPr>
          <w:p w14:paraId="2A4576F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materiale, din care:</w:t>
            </w:r>
          </w:p>
        </w:tc>
        <w:tc>
          <w:tcPr>
            <w:tcW w:w="1620" w:type="dxa"/>
            <w:vAlign w:val="center"/>
          </w:tcPr>
          <w:p w14:paraId="45F08C5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845FD0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008D5E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06275A9" w14:textId="77777777" w:rsidTr="00F53224">
        <w:trPr>
          <w:trHeight w:val="460"/>
        </w:trPr>
        <w:tc>
          <w:tcPr>
            <w:tcW w:w="845" w:type="dxa"/>
            <w:shd w:val="clear" w:color="auto" w:fill="auto"/>
            <w:vAlign w:val="center"/>
            <w:hideMark/>
          </w:tcPr>
          <w:p w14:paraId="6BE6B76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w:t>
            </w:r>
          </w:p>
        </w:tc>
        <w:tc>
          <w:tcPr>
            <w:tcW w:w="7790" w:type="dxa"/>
            <w:shd w:val="clear" w:color="auto" w:fill="auto"/>
            <w:vAlign w:val="center"/>
            <w:hideMark/>
          </w:tcPr>
          <w:p w14:paraId="0D15FA0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Carburanți, aditivi și lubrifianți </w:t>
            </w:r>
          </w:p>
        </w:tc>
        <w:tc>
          <w:tcPr>
            <w:tcW w:w="1620" w:type="dxa"/>
            <w:vAlign w:val="center"/>
          </w:tcPr>
          <w:p w14:paraId="1F25A6B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278F7C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5C70D9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3C542C1" w14:textId="77777777" w:rsidTr="00F53224">
        <w:trPr>
          <w:trHeight w:val="449"/>
        </w:trPr>
        <w:tc>
          <w:tcPr>
            <w:tcW w:w="845" w:type="dxa"/>
            <w:shd w:val="clear" w:color="auto" w:fill="auto"/>
            <w:vAlign w:val="center"/>
            <w:hideMark/>
          </w:tcPr>
          <w:p w14:paraId="0C48D0B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w:t>
            </w:r>
          </w:p>
        </w:tc>
        <w:tc>
          <w:tcPr>
            <w:tcW w:w="7790" w:type="dxa"/>
            <w:shd w:val="clear" w:color="auto" w:fill="auto"/>
            <w:vAlign w:val="center"/>
            <w:hideMark/>
          </w:tcPr>
          <w:p w14:paraId="607B4A0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utilitățile, din care</w:t>
            </w:r>
          </w:p>
        </w:tc>
        <w:tc>
          <w:tcPr>
            <w:tcW w:w="1620" w:type="dxa"/>
            <w:vAlign w:val="center"/>
          </w:tcPr>
          <w:p w14:paraId="74D4CB8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229209F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5793FFB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E22D9E4" w14:textId="77777777" w:rsidTr="00F53224">
        <w:trPr>
          <w:trHeight w:val="460"/>
        </w:trPr>
        <w:tc>
          <w:tcPr>
            <w:tcW w:w="845" w:type="dxa"/>
            <w:shd w:val="clear" w:color="auto" w:fill="auto"/>
            <w:vAlign w:val="center"/>
            <w:hideMark/>
          </w:tcPr>
          <w:p w14:paraId="219EBFF4"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1.2.1</w:t>
            </w:r>
          </w:p>
        </w:tc>
        <w:tc>
          <w:tcPr>
            <w:tcW w:w="7790" w:type="dxa"/>
            <w:shd w:val="clear" w:color="auto" w:fill="auto"/>
            <w:vAlign w:val="center"/>
            <w:hideMark/>
          </w:tcPr>
          <w:p w14:paraId="6236C55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tehnologică</w:t>
            </w:r>
          </w:p>
        </w:tc>
        <w:tc>
          <w:tcPr>
            <w:tcW w:w="1620" w:type="dxa"/>
            <w:vAlign w:val="center"/>
          </w:tcPr>
          <w:p w14:paraId="6A3C6773"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2A599B5E"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c>
          <w:tcPr>
            <w:tcW w:w="2234" w:type="dxa"/>
          </w:tcPr>
          <w:p w14:paraId="4AAA30E7"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r>
      <w:tr w:rsidR="005C5505" w:rsidRPr="005C5505" w14:paraId="6DF544FC" w14:textId="77777777" w:rsidTr="00F53224">
        <w:trPr>
          <w:trHeight w:val="460"/>
        </w:trPr>
        <w:tc>
          <w:tcPr>
            <w:tcW w:w="845" w:type="dxa"/>
            <w:shd w:val="clear" w:color="auto" w:fill="auto"/>
            <w:vAlign w:val="center"/>
            <w:hideMark/>
          </w:tcPr>
          <w:p w14:paraId="1A0E0714"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1.2.2</w:t>
            </w:r>
          </w:p>
        </w:tc>
        <w:tc>
          <w:tcPr>
            <w:tcW w:w="7790" w:type="dxa"/>
            <w:shd w:val="clear" w:color="auto" w:fill="auto"/>
            <w:vAlign w:val="center"/>
            <w:hideMark/>
          </w:tcPr>
          <w:p w14:paraId="2732388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activități administrative</w:t>
            </w:r>
          </w:p>
        </w:tc>
        <w:tc>
          <w:tcPr>
            <w:tcW w:w="1620" w:type="dxa"/>
            <w:vAlign w:val="center"/>
          </w:tcPr>
          <w:p w14:paraId="4CAE3CBF"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35D58B5"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c>
          <w:tcPr>
            <w:tcW w:w="2234" w:type="dxa"/>
          </w:tcPr>
          <w:p w14:paraId="3F20F21E" w14:textId="77777777" w:rsidR="00A87630" w:rsidRPr="005C5505" w:rsidRDefault="00A87630" w:rsidP="00F53224">
            <w:pPr>
              <w:spacing w:before="0" w:after="0" w:line="360" w:lineRule="auto"/>
              <w:jc w:val="center"/>
              <w:rPr>
                <w:rFonts w:ascii="Times New Roman" w:eastAsia="Times New Roman" w:hAnsi="Times New Roman" w:cs="Times New Roman"/>
                <w:i/>
                <w:iCs/>
                <w:szCs w:val="24"/>
                <w:lang w:eastAsia="en-GB"/>
              </w:rPr>
            </w:pPr>
          </w:p>
        </w:tc>
      </w:tr>
      <w:tr w:rsidR="005C5505" w:rsidRPr="005C5505" w14:paraId="66EBF189" w14:textId="77777777" w:rsidTr="00F53224">
        <w:trPr>
          <w:trHeight w:val="460"/>
        </w:trPr>
        <w:tc>
          <w:tcPr>
            <w:tcW w:w="845" w:type="dxa"/>
            <w:shd w:val="clear" w:color="auto" w:fill="auto"/>
            <w:vAlign w:val="center"/>
            <w:hideMark/>
          </w:tcPr>
          <w:p w14:paraId="75645A73"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1.2.3</w:t>
            </w:r>
          </w:p>
        </w:tc>
        <w:tc>
          <w:tcPr>
            <w:tcW w:w="7790" w:type="dxa"/>
            <w:shd w:val="clear" w:color="auto" w:fill="auto"/>
            <w:vAlign w:val="center"/>
            <w:hideMark/>
          </w:tcPr>
          <w:p w14:paraId="25EEE4F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Alimentare cu apă și canalizare ape uzate</w:t>
            </w:r>
          </w:p>
        </w:tc>
        <w:tc>
          <w:tcPr>
            <w:tcW w:w="1620" w:type="dxa"/>
            <w:vAlign w:val="center"/>
          </w:tcPr>
          <w:p w14:paraId="58D3977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4865F2F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A25CB1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55A3B86" w14:textId="77777777" w:rsidTr="00F53224">
        <w:trPr>
          <w:trHeight w:val="460"/>
        </w:trPr>
        <w:tc>
          <w:tcPr>
            <w:tcW w:w="845" w:type="dxa"/>
            <w:shd w:val="clear" w:color="auto" w:fill="auto"/>
            <w:vAlign w:val="center"/>
          </w:tcPr>
          <w:p w14:paraId="049E14FA"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1.2.4</w:t>
            </w:r>
          </w:p>
        </w:tc>
        <w:tc>
          <w:tcPr>
            <w:tcW w:w="7790" w:type="dxa"/>
            <w:shd w:val="clear" w:color="auto" w:fill="auto"/>
            <w:vAlign w:val="center"/>
          </w:tcPr>
          <w:p w14:paraId="3F97662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w:t>
            </w:r>
            <w:r w:rsidRPr="005C5505">
              <w:rPr>
                <w:rFonts w:ascii="Times New Roman" w:eastAsia="Times New Roman" w:hAnsi="Times New Roman" w:cs="Times New Roman"/>
                <w:lang w:eastAsia="en-GB"/>
              </w:rPr>
              <w:t>lte utilități</w:t>
            </w:r>
          </w:p>
        </w:tc>
        <w:tc>
          <w:tcPr>
            <w:tcW w:w="1620" w:type="dxa"/>
            <w:vAlign w:val="center"/>
          </w:tcPr>
          <w:p w14:paraId="2E35D96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2E12C7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3739CF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0814C26" w14:textId="77777777" w:rsidTr="00F53224">
        <w:trPr>
          <w:trHeight w:val="460"/>
        </w:trPr>
        <w:tc>
          <w:tcPr>
            <w:tcW w:w="845" w:type="dxa"/>
            <w:shd w:val="clear" w:color="auto" w:fill="auto"/>
            <w:vAlign w:val="center"/>
            <w:hideMark/>
          </w:tcPr>
          <w:p w14:paraId="61AA64B6"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1.3</w:t>
            </w:r>
          </w:p>
        </w:tc>
        <w:tc>
          <w:tcPr>
            <w:tcW w:w="7790" w:type="dxa"/>
            <w:shd w:val="clear" w:color="auto" w:fill="auto"/>
            <w:vAlign w:val="center"/>
            <w:hideMark/>
          </w:tcPr>
          <w:p w14:paraId="60E67C9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Piese de schimb pentru autospeciale, mijloace de transport, utilaje, instalații și echipamente</w:t>
            </w:r>
          </w:p>
        </w:tc>
        <w:tc>
          <w:tcPr>
            <w:tcW w:w="1620" w:type="dxa"/>
            <w:vAlign w:val="center"/>
          </w:tcPr>
          <w:p w14:paraId="0545E0C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4CE0AA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F7BEEB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3C36507" w14:textId="77777777" w:rsidTr="00F53224">
        <w:trPr>
          <w:trHeight w:val="460"/>
        </w:trPr>
        <w:tc>
          <w:tcPr>
            <w:tcW w:w="845" w:type="dxa"/>
            <w:shd w:val="clear" w:color="auto" w:fill="auto"/>
            <w:vAlign w:val="center"/>
            <w:hideMark/>
          </w:tcPr>
          <w:p w14:paraId="5B53490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1.4.</w:t>
            </w:r>
          </w:p>
        </w:tc>
        <w:tc>
          <w:tcPr>
            <w:tcW w:w="7790" w:type="dxa"/>
            <w:shd w:val="clear" w:color="auto" w:fill="auto"/>
            <w:vAlign w:val="center"/>
            <w:hideMark/>
          </w:tcPr>
          <w:p w14:paraId="2526BCF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Materii prime și materiale consumabile</w:t>
            </w:r>
          </w:p>
        </w:tc>
        <w:tc>
          <w:tcPr>
            <w:tcW w:w="1620" w:type="dxa"/>
            <w:vAlign w:val="center"/>
          </w:tcPr>
          <w:p w14:paraId="5A2AF9A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DB8A44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F8245F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4B548012" w14:textId="77777777" w:rsidTr="00F53224">
        <w:trPr>
          <w:trHeight w:val="460"/>
        </w:trPr>
        <w:tc>
          <w:tcPr>
            <w:tcW w:w="845" w:type="dxa"/>
            <w:shd w:val="clear" w:color="auto" w:fill="auto"/>
            <w:vAlign w:val="center"/>
          </w:tcPr>
          <w:p w14:paraId="2A07BC4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1.5</w:t>
            </w:r>
          </w:p>
        </w:tc>
        <w:tc>
          <w:tcPr>
            <w:tcW w:w="7790" w:type="dxa"/>
            <w:shd w:val="clear" w:color="auto" w:fill="auto"/>
            <w:vAlign w:val="center"/>
          </w:tcPr>
          <w:p w14:paraId="05CD9CB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Echipament de lucru și protecția muncii</w:t>
            </w:r>
          </w:p>
        </w:tc>
        <w:tc>
          <w:tcPr>
            <w:tcW w:w="1620" w:type="dxa"/>
            <w:vAlign w:val="center"/>
          </w:tcPr>
          <w:p w14:paraId="3C0224E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94E4E2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C198D7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8847B9F" w14:textId="77777777" w:rsidTr="00F53224">
        <w:trPr>
          <w:trHeight w:val="460"/>
        </w:trPr>
        <w:tc>
          <w:tcPr>
            <w:tcW w:w="845" w:type="dxa"/>
            <w:shd w:val="clear" w:color="auto" w:fill="auto"/>
            <w:vAlign w:val="center"/>
            <w:hideMark/>
          </w:tcPr>
          <w:p w14:paraId="03C1FFB8"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w:t>
            </w:r>
          </w:p>
        </w:tc>
        <w:tc>
          <w:tcPr>
            <w:tcW w:w="7790" w:type="dxa"/>
            <w:shd w:val="clear" w:color="auto" w:fill="auto"/>
            <w:vAlign w:val="center"/>
            <w:hideMark/>
          </w:tcPr>
          <w:p w14:paraId="447BECC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din care</w:t>
            </w:r>
          </w:p>
        </w:tc>
        <w:tc>
          <w:tcPr>
            <w:tcW w:w="1620" w:type="dxa"/>
            <w:vAlign w:val="center"/>
          </w:tcPr>
          <w:p w14:paraId="6136FA8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5354F3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392D438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43DBB1B3" w14:textId="77777777" w:rsidTr="00F53224">
        <w:trPr>
          <w:trHeight w:val="460"/>
        </w:trPr>
        <w:tc>
          <w:tcPr>
            <w:tcW w:w="845" w:type="dxa"/>
            <w:shd w:val="clear" w:color="auto" w:fill="auto"/>
            <w:vAlign w:val="center"/>
            <w:hideMark/>
          </w:tcPr>
          <w:p w14:paraId="2D87339E"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1.6.1</w:t>
            </w:r>
          </w:p>
        </w:tc>
        <w:tc>
          <w:tcPr>
            <w:tcW w:w="7790" w:type="dxa"/>
            <w:shd w:val="clear" w:color="auto" w:fill="auto"/>
            <w:vAlign w:val="center"/>
            <w:hideMark/>
          </w:tcPr>
          <w:p w14:paraId="36D3F85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în regie</w:t>
            </w:r>
          </w:p>
        </w:tc>
        <w:tc>
          <w:tcPr>
            <w:tcW w:w="1620" w:type="dxa"/>
            <w:vAlign w:val="center"/>
          </w:tcPr>
          <w:p w14:paraId="7CEBB19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908FBB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8ACAFA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41EBF024" w14:textId="77777777" w:rsidTr="00F53224">
        <w:trPr>
          <w:trHeight w:val="460"/>
        </w:trPr>
        <w:tc>
          <w:tcPr>
            <w:tcW w:w="845" w:type="dxa"/>
            <w:shd w:val="clear" w:color="auto" w:fill="auto"/>
            <w:vAlign w:val="center"/>
            <w:hideMark/>
          </w:tcPr>
          <w:p w14:paraId="5E3CE88E"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1.6.2</w:t>
            </w:r>
          </w:p>
        </w:tc>
        <w:tc>
          <w:tcPr>
            <w:tcW w:w="7790" w:type="dxa"/>
            <w:shd w:val="clear" w:color="auto" w:fill="auto"/>
            <w:vAlign w:val="center"/>
            <w:hideMark/>
          </w:tcPr>
          <w:p w14:paraId="61B2893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cu terții</w:t>
            </w:r>
          </w:p>
        </w:tc>
        <w:tc>
          <w:tcPr>
            <w:tcW w:w="1620" w:type="dxa"/>
            <w:vAlign w:val="center"/>
          </w:tcPr>
          <w:p w14:paraId="1946157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0B12E1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184248B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9A66A26" w14:textId="77777777" w:rsidTr="00F53224">
        <w:trPr>
          <w:trHeight w:val="460"/>
        </w:trPr>
        <w:tc>
          <w:tcPr>
            <w:tcW w:w="845" w:type="dxa"/>
            <w:shd w:val="clear" w:color="auto" w:fill="auto"/>
            <w:vAlign w:val="center"/>
            <w:hideMark/>
          </w:tcPr>
          <w:p w14:paraId="13686B4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1.7</w:t>
            </w:r>
          </w:p>
        </w:tc>
        <w:tc>
          <w:tcPr>
            <w:tcW w:w="7790" w:type="dxa"/>
            <w:shd w:val="clear" w:color="auto" w:fill="auto"/>
            <w:vAlign w:val="center"/>
            <w:hideMark/>
          </w:tcPr>
          <w:p w14:paraId="27E7256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Amortizarea autospecialelor, utilajelor, instalațiilor și a mijloacelor de transport</w:t>
            </w:r>
          </w:p>
        </w:tc>
        <w:tc>
          <w:tcPr>
            <w:tcW w:w="1620" w:type="dxa"/>
            <w:vAlign w:val="center"/>
          </w:tcPr>
          <w:p w14:paraId="6991DDB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BF4A44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134E307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01DCCBC6" w14:textId="77777777" w:rsidTr="00F53224">
        <w:trPr>
          <w:trHeight w:val="460"/>
        </w:trPr>
        <w:tc>
          <w:tcPr>
            <w:tcW w:w="845" w:type="dxa"/>
            <w:shd w:val="clear" w:color="auto" w:fill="auto"/>
            <w:vAlign w:val="center"/>
            <w:hideMark/>
          </w:tcPr>
          <w:p w14:paraId="404305A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1.8</w:t>
            </w:r>
          </w:p>
        </w:tc>
        <w:tc>
          <w:tcPr>
            <w:tcW w:w="7790" w:type="dxa"/>
            <w:shd w:val="clear" w:color="auto" w:fill="auto"/>
            <w:vAlign w:val="center"/>
            <w:hideMark/>
          </w:tcPr>
          <w:p w14:paraId="663BB273"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Redevență</w:t>
            </w:r>
          </w:p>
        </w:tc>
        <w:tc>
          <w:tcPr>
            <w:tcW w:w="1620" w:type="dxa"/>
            <w:vAlign w:val="center"/>
          </w:tcPr>
          <w:p w14:paraId="1B39D22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43EE22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B75D0E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0FCEC50" w14:textId="77777777" w:rsidTr="00F53224">
        <w:trPr>
          <w:trHeight w:val="460"/>
        </w:trPr>
        <w:tc>
          <w:tcPr>
            <w:tcW w:w="845" w:type="dxa"/>
            <w:shd w:val="clear" w:color="auto" w:fill="auto"/>
            <w:vAlign w:val="center"/>
            <w:hideMark/>
          </w:tcPr>
          <w:p w14:paraId="0E821CD6"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1.9</w:t>
            </w:r>
          </w:p>
        </w:tc>
        <w:tc>
          <w:tcPr>
            <w:tcW w:w="7790" w:type="dxa"/>
            <w:shd w:val="clear" w:color="auto" w:fill="auto"/>
            <w:vAlign w:val="center"/>
            <w:hideMark/>
          </w:tcPr>
          <w:p w14:paraId="3098F02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Cheltuieli cu protecția mediului </w:t>
            </w:r>
          </w:p>
        </w:tc>
        <w:tc>
          <w:tcPr>
            <w:tcW w:w="1620" w:type="dxa"/>
            <w:vAlign w:val="center"/>
          </w:tcPr>
          <w:p w14:paraId="76429BD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460F7A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70A4B7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3D38369" w14:textId="77777777" w:rsidTr="00F53224">
        <w:trPr>
          <w:trHeight w:val="460"/>
        </w:trPr>
        <w:tc>
          <w:tcPr>
            <w:tcW w:w="845" w:type="dxa"/>
            <w:shd w:val="clear" w:color="auto" w:fill="auto"/>
            <w:vAlign w:val="center"/>
          </w:tcPr>
          <w:p w14:paraId="3202B718"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1.10</w:t>
            </w:r>
          </w:p>
        </w:tc>
        <w:tc>
          <w:tcPr>
            <w:tcW w:w="7790" w:type="dxa"/>
            <w:shd w:val="clear" w:color="auto" w:fill="auto"/>
            <w:vAlign w:val="center"/>
          </w:tcPr>
          <w:p w14:paraId="2D36DB4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determinarea  compoziției deșeurilor</w:t>
            </w:r>
          </w:p>
        </w:tc>
        <w:tc>
          <w:tcPr>
            <w:tcW w:w="1620" w:type="dxa"/>
            <w:vAlign w:val="center"/>
          </w:tcPr>
          <w:p w14:paraId="2C86F82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0EBB7D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DF825E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D06E4E6" w14:textId="77777777" w:rsidTr="00F53224">
        <w:trPr>
          <w:trHeight w:val="460"/>
        </w:trPr>
        <w:tc>
          <w:tcPr>
            <w:tcW w:w="845" w:type="dxa"/>
            <w:shd w:val="clear" w:color="auto" w:fill="auto"/>
            <w:vAlign w:val="center"/>
            <w:hideMark/>
          </w:tcPr>
          <w:p w14:paraId="5465214B"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w:t>
            </w:r>
          </w:p>
        </w:tc>
        <w:tc>
          <w:tcPr>
            <w:tcW w:w="7790" w:type="dxa"/>
            <w:shd w:val="clear" w:color="auto" w:fill="auto"/>
            <w:vAlign w:val="center"/>
            <w:hideMark/>
          </w:tcPr>
          <w:p w14:paraId="46BB2565"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cu servicii executate de terți, din care:</w:t>
            </w:r>
          </w:p>
        </w:tc>
        <w:tc>
          <w:tcPr>
            <w:tcW w:w="1620" w:type="dxa"/>
            <w:vAlign w:val="center"/>
          </w:tcPr>
          <w:p w14:paraId="149663C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87F1CE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F842ED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0AA14018" w14:textId="77777777" w:rsidTr="00F53224">
        <w:trPr>
          <w:trHeight w:val="460"/>
        </w:trPr>
        <w:tc>
          <w:tcPr>
            <w:tcW w:w="845" w:type="dxa"/>
            <w:shd w:val="clear" w:color="auto" w:fill="auto"/>
            <w:vAlign w:val="center"/>
          </w:tcPr>
          <w:p w14:paraId="4C8814E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1.11.1</w:t>
            </w:r>
          </w:p>
        </w:tc>
        <w:tc>
          <w:tcPr>
            <w:tcW w:w="7790" w:type="dxa"/>
            <w:shd w:val="clear" w:color="auto" w:fill="auto"/>
            <w:vAlign w:val="center"/>
          </w:tcPr>
          <w:p w14:paraId="1B9701D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Campanii de informare și conștientizare</w:t>
            </w:r>
          </w:p>
        </w:tc>
        <w:tc>
          <w:tcPr>
            <w:tcW w:w="1620" w:type="dxa"/>
            <w:vAlign w:val="center"/>
          </w:tcPr>
          <w:p w14:paraId="0B2D7A3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6AB6F1F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76D63F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ADC0073" w14:textId="77777777" w:rsidTr="00F53224">
        <w:trPr>
          <w:trHeight w:val="629"/>
        </w:trPr>
        <w:tc>
          <w:tcPr>
            <w:tcW w:w="845" w:type="dxa"/>
            <w:shd w:val="clear" w:color="auto" w:fill="auto"/>
            <w:vAlign w:val="center"/>
          </w:tcPr>
          <w:p w14:paraId="67249D2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1.11.2</w:t>
            </w:r>
          </w:p>
        </w:tc>
        <w:tc>
          <w:tcPr>
            <w:tcW w:w="7790" w:type="dxa"/>
            <w:shd w:val="clear" w:color="auto" w:fill="auto"/>
            <w:vAlign w:val="center"/>
          </w:tcPr>
          <w:p w14:paraId="02ACCE9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Închiriere de utilaje/autospeciale/mijloace de transport</w:t>
            </w:r>
          </w:p>
        </w:tc>
        <w:tc>
          <w:tcPr>
            <w:tcW w:w="1620" w:type="dxa"/>
            <w:vAlign w:val="center"/>
          </w:tcPr>
          <w:p w14:paraId="3A7F056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5FFD66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32D119E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B9255AC" w14:textId="77777777" w:rsidTr="00F53224">
        <w:trPr>
          <w:trHeight w:val="629"/>
        </w:trPr>
        <w:tc>
          <w:tcPr>
            <w:tcW w:w="845" w:type="dxa"/>
            <w:shd w:val="clear" w:color="auto" w:fill="auto"/>
            <w:vAlign w:val="center"/>
          </w:tcPr>
          <w:p w14:paraId="0509F87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1.11.3</w:t>
            </w:r>
          </w:p>
        </w:tc>
        <w:tc>
          <w:tcPr>
            <w:tcW w:w="7790" w:type="dxa"/>
            <w:shd w:val="clear" w:color="auto" w:fill="auto"/>
            <w:vAlign w:val="center"/>
          </w:tcPr>
          <w:p w14:paraId="6A8DF26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6298447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68738D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C9B442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28F1B704" w14:textId="77777777" w:rsidTr="00F53224">
        <w:trPr>
          <w:trHeight w:val="460"/>
        </w:trPr>
        <w:tc>
          <w:tcPr>
            <w:tcW w:w="845" w:type="dxa"/>
            <w:shd w:val="clear" w:color="auto" w:fill="auto"/>
            <w:vAlign w:val="center"/>
          </w:tcPr>
          <w:p w14:paraId="77ED889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1.11.4</w:t>
            </w:r>
          </w:p>
        </w:tc>
        <w:tc>
          <w:tcPr>
            <w:tcW w:w="7790" w:type="dxa"/>
            <w:shd w:val="clear" w:color="auto" w:fill="auto"/>
            <w:vAlign w:val="center"/>
          </w:tcPr>
          <w:p w14:paraId="6E9DF24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w:t>
            </w:r>
          </w:p>
        </w:tc>
        <w:tc>
          <w:tcPr>
            <w:tcW w:w="1620" w:type="dxa"/>
            <w:vAlign w:val="center"/>
          </w:tcPr>
          <w:p w14:paraId="3C647D8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62FDDD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255E2D0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D5EBFB3" w14:textId="77777777" w:rsidTr="00F53224">
        <w:trPr>
          <w:trHeight w:val="460"/>
        </w:trPr>
        <w:tc>
          <w:tcPr>
            <w:tcW w:w="845" w:type="dxa"/>
            <w:shd w:val="clear" w:color="auto" w:fill="auto"/>
            <w:vAlign w:val="center"/>
          </w:tcPr>
          <w:p w14:paraId="5C06CFA5"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1.12</w:t>
            </w:r>
          </w:p>
        </w:tc>
        <w:tc>
          <w:tcPr>
            <w:tcW w:w="7790" w:type="dxa"/>
            <w:shd w:val="clear" w:color="auto" w:fill="auto"/>
            <w:vAlign w:val="center"/>
          </w:tcPr>
          <w:p w14:paraId="0C58D9D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Alte cheltuieli materiale, </w:t>
            </w:r>
            <w:r w:rsidRPr="005C5505">
              <w:rPr>
                <w:rFonts w:ascii="Times New Roman" w:hAnsi="Times New Roman" w:cs="Times New Roman"/>
                <w:szCs w:val="24"/>
                <w:lang w:eastAsia="en-GB"/>
              </w:rPr>
              <w:t>exclusiv provizioane, amenzi, penalități, despăgubiri, donații și sponsorizări</w:t>
            </w:r>
          </w:p>
        </w:tc>
        <w:tc>
          <w:tcPr>
            <w:tcW w:w="1620" w:type="dxa"/>
            <w:vAlign w:val="center"/>
          </w:tcPr>
          <w:p w14:paraId="47A8D77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35F582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BC4F10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47614B4" w14:textId="77777777" w:rsidTr="00F53224">
        <w:trPr>
          <w:trHeight w:val="460"/>
        </w:trPr>
        <w:tc>
          <w:tcPr>
            <w:tcW w:w="845" w:type="dxa"/>
            <w:shd w:val="clear" w:color="auto" w:fill="auto"/>
            <w:vAlign w:val="center"/>
            <w:hideMark/>
          </w:tcPr>
          <w:p w14:paraId="36ED3E7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w:t>
            </w:r>
          </w:p>
        </w:tc>
        <w:tc>
          <w:tcPr>
            <w:tcW w:w="7790" w:type="dxa"/>
            <w:shd w:val="clear" w:color="auto" w:fill="auto"/>
            <w:vAlign w:val="center"/>
            <w:hideMark/>
          </w:tcPr>
          <w:p w14:paraId="468278F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de natură salarială, din care:</w:t>
            </w:r>
          </w:p>
        </w:tc>
        <w:tc>
          <w:tcPr>
            <w:tcW w:w="1620" w:type="dxa"/>
            <w:vAlign w:val="center"/>
          </w:tcPr>
          <w:p w14:paraId="1667100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ADF42F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32182CA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7CD424C8" w14:textId="77777777" w:rsidTr="00F53224">
        <w:trPr>
          <w:trHeight w:val="460"/>
        </w:trPr>
        <w:tc>
          <w:tcPr>
            <w:tcW w:w="845" w:type="dxa"/>
            <w:shd w:val="clear" w:color="auto" w:fill="auto"/>
            <w:vAlign w:val="center"/>
            <w:hideMark/>
          </w:tcPr>
          <w:p w14:paraId="210517E8"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2.1</w:t>
            </w:r>
          </w:p>
        </w:tc>
        <w:tc>
          <w:tcPr>
            <w:tcW w:w="7790" w:type="dxa"/>
            <w:shd w:val="clear" w:color="auto" w:fill="auto"/>
            <w:vAlign w:val="center"/>
            <w:hideMark/>
          </w:tcPr>
          <w:p w14:paraId="5B72E2F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Salarii</w:t>
            </w:r>
          </w:p>
        </w:tc>
        <w:tc>
          <w:tcPr>
            <w:tcW w:w="1620" w:type="dxa"/>
            <w:vAlign w:val="center"/>
          </w:tcPr>
          <w:p w14:paraId="61791236"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CBC999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A5C952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51DAFAAD" w14:textId="77777777" w:rsidTr="00F53224">
        <w:trPr>
          <w:trHeight w:val="460"/>
        </w:trPr>
        <w:tc>
          <w:tcPr>
            <w:tcW w:w="845" w:type="dxa"/>
            <w:shd w:val="clear" w:color="auto" w:fill="auto"/>
            <w:vAlign w:val="center"/>
            <w:hideMark/>
          </w:tcPr>
          <w:p w14:paraId="7193FE65"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2.2</w:t>
            </w:r>
          </w:p>
        </w:tc>
        <w:tc>
          <w:tcPr>
            <w:tcW w:w="7790" w:type="dxa"/>
            <w:shd w:val="clear" w:color="auto" w:fill="auto"/>
            <w:vAlign w:val="center"/>
            <w:hideMark/>
          </w:tcPr>
          <w:p w14:paraId="55935EB4"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asiguratorie pentru muncă (CAM)</w:t>
            </w:r>
          </w:p>
        </w:tc>
        <w:tc>
          <w:tcPr>
            <w:tcW w:w="1620" w:type="dxa"/>
            <w:vAlign w:val="center"/>
          </w:tcPr>
          <w:p w14:paraId="11A4FC8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178986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A7BFE6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AD8BD3A" w14:textId="77777777" w:rsidTr="00F53224">
        <w:trPr>
          <w:trHeight w:val="460"/>
        </w:trPr>
        <w:tc>
          <w:tcPr>
            <w:tcW w:w="845" w:type="dxa"/>
            <w:shd w:val="clear" w:color="auto" w:fill="auto"/>
            <w:vAlign w:val="center"/>
          </w:tcPr>
          <w:p w14:paraId="58CF949A"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2.3</w:t>
            </w:r>
          </w:p>
        </w:tc>
        <w:tc>
          <w:tcPr>
            <w:tcW w:w="7790" w:type="dxa"/>
            <w:shd w:val="clear" w:color="auto" w:fill="auto"/>
            <w:vAlign w:val="center"/>
          </w:tcPr>
          <w:p w14:paraId="2E84C0B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la fondul pentru handicap</w:t>
            </w:r>
          </w:p>
        </w:tc>
        <w:tc>
          <w:tcPr>
            <w:tcW w:w="1620" w:type="dxa"/>
            <w:vAlign w:val="center"/>
          </w:tcPr>
          <w:p w14:paraId="35E143F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1DF8D8E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EA714E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2DE0B750" w14:textId="77777777" w:rsidTr="00F53224">
        <w:trPr>
          <w:trHeight w:val="545"/>
        </w:trPr>
        <w:tc>
          <w:tcPr>
            <w:tcW w:w="845" w:type="dxa"/>
            <w:shd w:val="clear" w:color="auto" w:fill="auto"/>
            <w:vAlign w:val="center"/>
            <w:hideMark/>
          </w:tcPr>
          <w:p w14:paraId="07E02A9F" w14:textId="77777777" w:rsidR="00A87630" w:rsidRPr="005C5505" w:rsidRDefault="00A87630" w:rsidP="00F53224">
            <w:pPr>
              <w:spacing w:before="0" w:after="0"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2.4</w:t>
            </w:r>
          </w:p>
        </w:tc>
        <w:tc>
          <w:tcPr>
            <w:tcW w:w="7790" w:type="dxa"/>
            <w:shd w:val="clear" w:color="auto" w:fill="auto"/>
            <w:vAlign w:val="center"/>
            <w:hideMark/>
          </w:tcPr>
          <w:p w14:paraId="3DCFD35A"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drepturi asimilate salariilor</w:t>
            </w:r>
          </w:p>
        </w:tc>
        <w:tc>
          <w:tcPr>
            <w:tcW w:w="1620" w:type="dxa"/>
            <w:vAlign w:val="center"/>
          </w:tcPr>
          <w:p w14:paraId="68EC095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42306E02"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56F91D2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362DABB0" w14:textId="77777777" w:rsidTr="00F53224">
        <w:trPr>
          <w:trHeight w:val="572"/>
        </w:trPr>
        <w:tc>
          <w:tcPr>
            <w:tcW w:w="845" w:type="dxa"/>
            <w:shd w:val="clear" w:color="auto" w:fill="auto"/>
            <w:vAlign w:val="center"/>
          </w:tcPr>
          <w:p w14:paraId="20E556D9"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3</w:t>
            </w:r>
          </w:p>
        </w:tc>
        <w:tc>
          <w:tcPr>
            <w:tcW w:w="7790" w:type="dxa"/>
            <w:shd w:val="clear" w:color="auto" w:fill="auto"/>
            <w:vAlign w:val="center"/>
          </w:tcPr>
          <w:p w14:paraId="1941940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sortarea</w:t>
            </w:r>
          </w:p>
        </w:tc>
        <w:tc>
          <w:tcPr>
            <w:tcW w:w="1620" w:type="dxa"/>
            <w:vAlign w:val="center"/>
          </w:tcPr>
          <w:p w14:paraId="03D9B30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1B5FA7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D57A3A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5E52D5AD" w14:textId="77777777" w:rsidTr="00F53224">
        <w:trPr>
          <w:trHeight w:val="572"/>
        </w:trPr>
        <w:tc>
          <w:tcPr>
            <w:tcW w:w="845" w:type="dxa"/>
            <w:shd w:val="clear" w:color="auto" w:fill="auto"/>
            <w:vAlign w:val="center"/>
          </w:tcPr>
          <w:p w14:paraId="1120420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4</w:t>
            </w:r>
          </w:p>
        </w:tc>
        <w:tc>
          <w:tcPr>
            <w:tcW w:w="7790" w:type="dxa"/>
            <w:shd w:val="clear" w:color="auto" w:fill="auto"/>
            <w:vAlign w:val="center"/>
          </w:tcPr>
          <w:p w14:paraId="1D90C348"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aferente altor activități de tratare a deșeurilor</w:t>
            </w:r>
          </w:p>
        </w:tc>
        <w:tc>
          <w:tcPr>
            <w:tcW w:w="1620" w:type="dxa"/>
          </w:tcPr>
          <w:p w14:paraId="55A06D5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069031D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64D519FC"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17736CAA" w14:textId="77777777" w:rsidTr="00F53224">
        <w:trPr>
          <w:trHeight w:val="572"/>
        </w:trPr>
        <w:tc>
          <w:tcPr>
            <w:tcW w:w="845" w:type="dxa"/>
            <w:shd w:val="clear" w:color="auto" w:fill="auto"/>
            <w:vAlign w:val="center"/>
          </w:tcPr>
          <w:p w14:paraId="2ADC34BA"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5</w:t>
            </w:r>
          </w:p>
        </w:tc>
        <w:tc>
          <w:tcPr>
            <w:tcW w:w="7790" w:type="dxa"/>
            <w:shd w:val="clear" w:color="auto" w:fill="auto"/>
            <w:vAlign w:val="center"/>
          </w:tcPr>
          <w:p w14:paraId="5CDF861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depozitarea</w:t>
            </w:r>
          </w:p>
        </w:tc>
        <w:tc>
          <w:tcPr>
            <w:tcW w:w="1620" w:type="dxa"/>
          </w:tcPr>
          <w:p w14:paraId="06289F0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5F6A0551"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015AE798"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5487602E" w14:textId="77777777" w:rsidTr="00F53224">
        <w:trPr>
          <w:trHeight w:val="460"/>
        </w:trPr>
        <w:tc>
          <w:tcPr>
            <w:tcW w:w="845" w:type="dxa"/>
            <w:shd w:val="clear" w:color="auto" w:fill="auto"/>
            <w:vAlign w:val="center"/>
          </w:tcPr>
          <w:p w14:paraId="421C834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w:t>
            </w:r>
          </w:p>
        </w:tc>
        <w:tc>
          <w:tcPr>
            <w:tcW w:w="7790" w:type="dxa"/>
            <w:shd w:val="clear" w:color="auto" w:fill="auto"/>
            <w:vAlign w:val="center"/>
          </w:tcPr>
          <w:p w14:paraId="5AE652F7"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Total cheltuieli de exploatare </w:t>
            </w:r>
          </w:p>
        </w:tc>
        <w:tc>
          <w:tcPr>
            <w:tcW w:w="1620" w:type="dxa"/>
            <w:shd w:val="clear" w:color="auto" w:fill="auto"/>
            <w:vAlign w:val="center"/>
          </w:tcPr>
          <w:p w14:paraId="5109A70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shd w:val="clear" w:color="auto" w:fill="auto"/>
            <w:vAlign w:val="center"/>
          </w:tcPr>
          <w:p w14:paraId="7A5A3E9D"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CE(0)</w:t>
            </w:r>
          </w:p>
        </w:tc>
        <w:tc>
          <w:tcPr>
            <w:tcW w:w="2234" w:type="dxa"/>
          </w:tcPr>
          <w:p w14:paraId="73210345"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21A702DB" w14:textId="77777777" w:rsidTr="00F53224">
        <w:trPr>
          <w:trHeight w:val="460"/>
        </w:trPr>
        <w:tc>
          <w:tcPr>
            <w:tcW w:w="845" w:type="dxa"/>
            <w:shd w:val="clear" w:color="auto" w:fill="auto"/>
            <w:vAlign w:val="center"/>
          </w:tcPr>
          <w:p w14:paraId="6881B720"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w:t>
            </w:r>
          </w:p>
        </w:tc>
        <w:tc>
          <w:tcPr>
            <w:tcW w:w="7790" w:type="dxa"/>
            <w:shd w:val="clear" w:color="auto" w:fill="auto"/>
            <w:vAlign w:val="center"/>
          </w:tcPr>
          <w:p w14:paraId="535B2E7A" w14:textId="5BC48E74"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financiare</w:t>
            </w:r>
          </w:p>
        </w:tc>
        <w:tc>
          <w:tcPr>
            <w:tcW w:w="1620" w:type="dxa"/>
            <w:shd w:val="clear" w:color="auto" w:fill="auto"/>
            <w:vAlign w:val="center"/>
          </w:tcPr>
          <w:p w14:paraId="6C12CEB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shd w:val="clear" w:color="auto" w:fill="auto"/>
            <w:vAlign w:val="center"/>
          </w:tcPr>
          <w:p w14:paraId="28913EDD"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CF (0)</w:t>
            </w:r>
          </w:p>
        </w:tc>
        <w:tc>
          <w:tcPr>
            <w:tcW w:w="2234" w:type="dxa"/>
          </w:tcPr>
          <w:p w14:paraId="67256BD7"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CF(1)=CF(0)</w:t>
            </w:r>
          </w:p>
        </w:tc>
      </w:tr>
      <w:tr w:rsidR="005C5505" w:rsidRPr="005C5505" w14:paraId="7547DE8D" w14:textId="77777777" w:rsidTr="00F53224">
        <w:trPr>
          <w:trHeight w:val="460"/>
        </w:trPr>
        <w:tc>
          <w:tcPr>
            <w:tcW w:w="845" w:type="dxa"/>
            <w:shd w:val="clear" w:color="auto" w:fill="auto"/>
            <w:vAlign w:val="center"/>
          </w:tcPr>
          <w:p w14:paraId="1F2546AE"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w:t>
            </w:r>
          </w:p>
        </w:tc>
        <w:tc>
          <w:tcPr>
            <w:tcW w:w="7790" w:type="dxa"/>
            <w:shd w:val="clear" w:color="auto" w:fill="auto"/>
            <w:vAlign w:val="center"/>
          </w:tcPr>
          <w:p w14:paraId="741540B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totale (CT = I + II)</w:t>
            </w:r>
          </w:p>
        </w:tc>
        <w:tc>
          <w:tcPr>
            <w:tcW w:w="1620" w:type="dxa"/>
            <w:shd w:val="clear" w:color="auto" w:fill="auto"/>
            <w:vAlign w:val="center"/>
          </w:tcPr>
          <w:p w14:paraId="6E61E0C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shd w:val="clear" w:color="auto" w:fill="auto"/>
            <w:vAlign w:val="center"/>
          </w:tcPr>
          <w:p w14:paraId="3BF9738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CT(0)</w:t>
            </w:r>
          </w:p>
        </w:tc>
        <w:tc>
          <w:tcPr>
            <w:tcW w:w="2234" w:type="dxa"/>
          </w:tcPr>
          <w:p w14:paraId="6BD213A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CT(1)=CE(1)+CF(1)</w:t>
            </w:r>
          </w:p>
        </w:tc>
      </w:tr>
      <w:tr w:rsidR="005C5505" w:rsidRPr="005C5505" w14:paraId="54FDE0EA" w14:textId="77777777" w:rsidTr="00F53224">
        <w:trPr>
          <w:trHeight w:val="460"/>
        </w:trPr>
        <w:tc>
          <w:tcPr>
            <w:tcW w:w="845" w:type="dxa"/>
            <w:shd w:val="clear" w:color="auto" w:fill="auto"/>
            <w:vAlign w:val="center"/>
          </w:tcPr>
          <w:p w14:paraId="6131CA1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IV</w:t>
            </w:r>
          </w:p>
        </w:tc>
        <w:tc>
          <w:tcPr>
            <w:tcW w:w="7790" w:type="dxa"/>
            <w:shd w:val="clear" w:color="auto" w:fill="auto"/>
            <w:vAlign w:val="center"/>
          </w:tcPr>
          <w:p w14:paraId="4E23EDB0" w14:textId="53E415CA"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Profit (CT x r%)</w:t>
            </w:r>
          </w:p>
        </w:tc>
        <w:tc>
          <w:tcPr>
            <w:tcW w:w="1620" w:type="dxa"/>
            <w:vAlign w:val="center"/>
          </w:tcPr>
          <w:p w14:paraId="53625E64"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7FCBF9EA"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4F3F932C" w14:textId="70C22A41"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CT(1)</w:t>
            </w:r>
            <w:r w:rsidR="0041464C"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6F28B588" w14:textId="77777777" w:rsidTr="00F53224">
        <w:trPr>
          <w:trHeight w:val="460"/>
        </w:trPr>
        <w:tc>
          <w:tcPr>
            <w:tcW w:w="845" w:type="dxa"/>
            <w:shd w:val="clear" w:color="auto" w:fill="auto"/>
            <w:vAlign w:val="center"/>
          </w:tcPr>
          <w:p w14:paraId="2AAA5A5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w:t>
            </w:r>
          </w:p>
        </w:tc>
        <w:tc>
          <w:tcPr>
            <w:tcW w:w="7790" w:type="dxa"/>
            <w:shd w:val="clear" w:color="auto" w:fill="auto"/>
            <w:vAlign w:val="center"/>
          </w:tcPr>
          <w:p w14:paraId="64593DBB" w14:textId="4EFAE4B9"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contribuția pentru economia circulară</w:t>
            </w:r>
          </w:p>
        </w:tc>
        <w:tc>
          <w:tcPr>
            <w:tcW w:w="1620" w:type="dxa"/>
            <w:vAlign w:val="center"/>
          </w:tcPr>
          <w:p w14:paraId="4EA2259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3D8A13D0"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7526DE3D" w14:textId="555E667A"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r w:rsidR="005C5505" w:rsidRPr="005C5505" w14:paraId="62B0B479" w14:textId="77777777" w:rsidTr="00F53224">
        <w:trPr>
          <w:trHeight w:val="660"/>
        </w:trPr>
        <w:tc>
          <w:tcPr>
            <w:tcW w:w="845" w:type="dxa"/>
            <w:shd w:val="clear" w:color="auto" w:fill="auto"/>
            <w:vAlign w:val="center"/>
          </w:tcPr>
          <w:p w14:paraId="07C9077D"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w:t>
            </w:r>
          </w:p>
        </w:tc>
        <w:tc>
          <w:tcPr>
            <w:tcW w:w="7790" w:type="dxa"/>
            <w:shd w:val="clear" w:color="auto" w:fill="auto"/>
            <w:vAlign w:val="center"/>
          </w:tcPr>
          <w:p w14:paraId="4630FB3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Valoare totală a activității </w:t>
            </w:r>
          </w:p>
          <w:p w14:paraId="602308CF"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 + IV + V)</w:t>
            </w:r>
          </w:p>
        </w:tc>
        <w:tc>
          <w:tcPr>
            <w:tcW w:w="1620" w:type="dxa"/>
            <w:vAlign w:val="center"/>
          </w:tcPr>
          <w:p w14:paraId="3B15C92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1726" w:type="dxa"/>
            <w:vAlign w:val="center"/>
          </w:tcPr>
          <w:p w14:paraId="4DD218A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1009CAA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 xml:space="preserve">V(1) </w:t>
            </w:r>
          </w:p>
        </w:tc>
      </w:tr>
      <w:tr w:rsidR="005C5505" w:rsidRPr="005C5505" w14:paraId="70E6D1DE" w14:textId="77777777" w:rsidTr="00F53224">
        <w:trPr>
          <w:trHeight w:val="460"/>
        </w:trPr>
        <w:tc>
          <w:tcPr>
            <w:tcW w:w="845" w:type="dxa"/>
            <w:shd w:val="clear" w:color="auto" w:fill="auto"/>
            <w:vAlign w:val="center"/>
          </w:tcPr>
          <w:p w14:paraId="30086232"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w:t>
            </w:r>
          </w:p>
        </w:tc>
        <w:tc>
          <w:tcPr>
            <w:tcW w:w="7790" w:type="dxa"/>
            <w:shd w:val="clear" w:color="auto" w:fill="auto"/>
            <w:vAlign w:val="center"/>
          </w:tcPr>
          <w:p w14:paraId="4CABE2A4" w14:textId="11DBE2BA"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Cantitatea programată </w:t>
            </w:r>
            <w:proofErr w:type="spellStart"/>
            <w:r w:rsidRPr="005C5505">
              <w:rPr>
                <w:rFonts w:ascii="Times New Roman" w:eastAsia="Times New Roman" w:hAnsi="Times New Roman" w:cs="Times New Roman"/>
                <w:szCs w:val="24"/>
                <w:lang w:eastAsia="en-GB"/>
              </w:rPr>
              <w:t>Q</w:t>
            </w:r>
            <w:r w:rsidRPr="005C5505">
              <w:rPr>
                <w:rFonts w:ascii="Times New Roman" w:eastAsia="Times New Roman" w:hAnsi="Times New Roman" w:cs="Times New Roman"/>
                <w:szCs w:val="24"/>
                <w:vertAlign w:val="subscript"/>
                <w:lang w:eastAsia="en-GB"/>
              </w:rPr>
              <w:t>total</w:t>
            </w:r>
            <w:proofErr w:type="spellEnd"/>
          </w:p>
        </w:tc>
        <w:tc>
          <w:tcPr>
            <w:tcW w:w="1620" w:type="dxa"/>
            <w:vAlign w:val="center"/>
          </w:tcPr>
          <w:p w14:paraId="79229C8B"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tone/an</w:t>
            </w:r>
          </w:p>
        </w:tc>
        <w:tc>
          <w:tcPr>
            <w:tcW w:w="1726" w:type="dxa"/>
            <w:vAlign w:val="center"/>
          </w:tcPr>
          <w:p w14:paraId="3FDC811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(0)</w:t>
            </w:r>
          </w:p>
        </w:tc>
        <w:tc>
          <w:tcPr>
            <w:tcW w:w="2234" w:type="dxa"/>
            <w:vAlign w:val="center"/>
          </w:tcPr>
          <w:p w14:paraId="0950840E"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 xml:space="preserve"> (0)</w:t>
            </w:r>
          </w:p>
        </w:tc>
      </w:tr>
      <w:tr w:rsidR="00B70EF6" w:rsidRPr="005C5505" w14:paraId="0FFB115C" w14:textId="77777777" w:rsidTr="00F53224">
        <w:trPr>
          <w:trHeight w:val="460"/>
        </w:trPr>
        <w:tc>
          <w:tcPr>
            <w:tcW w:w="845" w:type="dxa"/>
            <w:shd w:val="clear" w:color="auto" w:fill="auto"/>
            <w:vAlign w:val="center"/>
          </w:tcPr>
          <w:p w14:paraId="620E281C"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VIII</w:t>
            </w:r>
          </w:p>
        </w:tc>
        <w:tc>
          <w:tcPr>
            <w:tcW w:w="7790" w:type="dxa"/>
            <w:shd w:val="clear" w:color="auto" w:fill="auto"/>
            <w:vAlign w:val="center"/>
          </w:tcPr>
          <w:p w14:paraId="54259AC1" w14:textId="77777777" w:rsidR="00A87630" w:rsidRPr="005C5505" w:rsidRDefault="00A87630" w:rsidP="00F53224">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Tarif (VI / VII) </w:t>
            </w:r>
          </w:p>
        </w:tc>
        <w:tc>
          <w:tcPr>
            <w:tcW w:w="1620" w:type="dxa"/>
            <w:vAlign w:val="center"/>
          </w:tcPr>
          <w:p w14:paraId="41AEBD1F"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lei/tonă</w:t>
            </w:r>
          </w:p>
        </w:tc>
        <w:tc>
          <w:tcPr>
            <w:tcW w:w="1726" w:type="dxa"/>
            <w:vAlign w:val="center"/>
          </w:tcPr>
          <w:p w14:paraId="679A3463"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c>
          <w:tcPr>
            <w:tcW w:w="2234" w:type="dxa"/>
          </w:tcPr>
          <w:p w14:paraId="21D8A9E9" w14:textId="77777777" w:rsidR="00A87630" w:rsidRPr="005C5505" w:rsidRDefault="00A87630" w:rsidP="00F53224">
            <w:pPr>
              <w:spacing w:before="0" w:after="0" w:line="360" w:lineRule="auto"/>
              <w:jc w:val="center"/>
              <w:rPr>
                <w:rFonts w:ascii="Times New Roman" w:eastAsia="Times New Roman" w:hAnsi="Times New Roman" w:cs="Times New Roman"/>
                <w:szCs w:val="24"/>
                <w:lang w:eastAsia="en-GB"/>
              </w:rPr>
            </w:pPr>
          </w:p>
        </w:tc>
      </w:tr>
    </w:tbl>
    <w:p w14:paraId="390604AB" w14:textId="59ECFF09" w:rsidR="00A87630" w:rsidRPr="00F53224" w:rsidRDefault="00A87630" w:rsidP="00F53224">
      <w:pPr>
        <w:spacing w:before="0" w:after="0" w:line="360" w:lineRule="auto"/>
        <w:rPr>
          <w:rFonts w:ascii="Times New Roman" w:hAnsi="Times New Roman" w:cs="Times New Roman"/>
          <w:szCs w:val="24"/>
        </w:rPr>
      </w:pPr>
      <w:r w:rsidRPr="00F53224">
        <w:rPr>
          <w:rFonts w:ascii="Times New Roman" w:hAnsi="Times New Roman" w:cs="Times New Roman"/>
          <w:szCs w:val="24"/>
        </w:rPr>
        <w:t>Notă:</w:t>
      </w:r>
    </w:p>
    <w:p w14:paraId="51648BA8" w14:textId="77777777" w:rsidR="00F53224" w:rsidRDefault="004F5F1A"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cota de profit (r%) nu se ajustează, fiind păstrate valorile din fundamentarea anterioară aprobată.</w:t>
      </w:r>
    </w:p>
    <w:p w14:paraId="4D7D3DC4" w14:textId="6A9E2E56" w:rsidR="00A87630" w:rsidRPr="005C5505" w:rsidRDefault="00A87630"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proofErr w:type="spellStart"/>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proofErr w:type="spellEnd"/>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r w:rsidRPr="005C5505">
        <w:rPr>
          <w:rFonts w:ascii="Times New Roman" w:hAnsi="Times New Roman" w:cs="Times New Roman"/>
          <w:szCs w:val="24"/>
        </w:rPr>
        <w:br w:type="page"/>
      </w:r>
    </w:p>
    <w:p w14:paraId="1778135F" w14:textId="7CAE53BE"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e) la normele metodologice</w:t>
      </w:r>
    </w:p>
    <w:p w14:paraId="58B75DC5" w14:textId="3F6EC493"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30BA12BE" w14:textId="46CFAAF1" w:rsidR="00A87630" w:rsidRPr="005C5505" w:rsidRDefault="00A87630" w:rsidP="0066079B">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transfer al deșeurilor reciclabile de hârtie, metal, plastic și sticlă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560"/>
        <w:gridCol w:w="1620"/>
        <w:gridCol w:w="1710"/>
        <w:gridCol w:w="2250"/>
      </w:tblGrid>
      <w:tr w:rsidR="005C5505" w:rsidRPr="005C5505" w14:paraId="78DAEB02" w14:textId="77777777" w:rsidTr="00F53224">
        <w:trPr>
          <w:trHeight w:val="779"/>
          <w:tblHeader/>
        </w:trPr>
        <w:tc>
          <w:tcPr>
            <w:tcW w:w="1075" w:type="dxa"/>
            <w:shd w:val="clear" w:color="auto" w:fill="auto"/>
            <w:vAlign w:val="center"/>
          </w:tcPr>
          <w:p w14:paraId="6D6DE24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560" w:type="dxa"/>
            <w:shd w:val="clear" w:color="auto" w:fill="auto"/>
            <w:vAlign w:val="center"/>
          </w:tcPr>
          <w:p w14:paraId="2B8DD2A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7AD6E7A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2182824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26CBF0A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247A4893" w14:textId="77777777" w:rsidTr="00F53224">
        <w:trPr>
          <w:trHeight w:val="287"/>
        </w:trPr>
        <w:tc>
          <w:tcPr>
            <w:tcW w:w="1075" w:type="dxa"/>
            <w:shd w:val="clear" w:color="auto" w:fill="auto"/>
            <w:vAlign w:val="center"/>
            <w:hideMark/>
          </w:tcPr>
          <w:p w14:paraId="0176B77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560" w:type="dxa"/>
            <w:shd w:val="clear" w:color="auto" w:fill="auto"/>
            <w:vAlign w:val="center"/>
            <w:hideMark/>
          </w:tcPr>
          <w:p w14:paraId="4269474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5BE0D3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B293BD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7E9193E"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B948E1E" w14:textId="77777777" w:rsidTr="00F53224">
        <w:trPr>
          <w:trHeight w:val="278"/>
        </w:trPr>
        <w:tc>
          <w:tcPr>
            <w:tcW w:w="1075" w:type="dxa"/>
            <w:shd w:val="clear" w:color="auto" w:fill="auto"/>
            <w:vAlign w:val="center"/>
            <w:hideMark/>
          </w:tcPr>
          <w:p w14:paraId="023EFC3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560" w:type="dxa"/>
            <w:shd w:val="clear" w:color="auto" w:fill="auto"/>
            <w:vAlign w:val="center"/>
            <w:hideMark/>
          </w:tcPr>
          <w:p w14:paraId="455E37B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4A8B9B9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DC6D8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B62E26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04D3EB6" w14:textId="77777777" w:rsidTr="00F53224">
        <w:trPr>
          <w:trHeight w:val="242"/>
        </w:trPr>
        <w:tc>
          <w:tcPr>
            <w:tcW w:w="1075" w:type="dxa"/>
            <w:shd w:val="clear" w:color="auto" w:fill="auto"/>
            <w:vAlign w:val="center"/>
            <w:hideMark/>
          </w:tcPr>
          <w:p w14:paraId="1D1CE2C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560" w:type="dxa"/>
            <w:shd w:val="clear" w:color="auto" w:fill="auto"/>
            <w:vAlign w:val="center"/>
            <w:hideMark/>
          </w:tcPr>
          <w:p w14:paraId="7833AF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71CE59C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566CE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29D86E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53DC73" w14:textId="77777777" w:rsidTr="00F53224">
        <w:trPr>
          <w:trHeight w:val="260"/>
        </w:trPr>
        <w:tc>
          <w:tcPr>
            <w:tcW w:w="1075" w:type="dxa"/>
            <w:shd w:val="clear" w:color="auto" w:fill="auto"/>
            <w:vAlign w:val="center"/>
            <w:hideMark/>
          </w:tcPr>
          <w:p w14:paraId="2E6B8A1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560" w:type="dxa"/>
            <w:shd w:val="clear" w:color="auto" w:fill="auto"/>
            <w:vAlign w:val="center"/>
            <w:hideMark/>
          </w:tcPr>
          <w:p w14:paraId="6E9D29C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1E58EA4D"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54213D3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1A35B455"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0594DCD2" w14:textId="77777777" w:rsidTr="00F53224">
        <w:trPr>
          <w:trHeight w:val="260"/>
        </w:trPr>
        <w:tc>
          <w:tcPr>
            <w:tcW w:w="1075" w:type="dxa"/>
            <w:shd w:val="clear" w:color="auto" w:fill="auto"/>
            <w:vAlign w:val="center"/>
            <w:hideMark/>
          </w:tcPr>
          <w:p w14:paraId="413CEAC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560" w:type="dxa"/>
            <w:shd w:val="clear" w:color="auto" w:fill="auto"/>
            <w:vAlign w:val="center"/>
            <w:hideMark/>
          </w:tcPr>
          <w:p w14:paraId="5907238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01EA4F4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14F025D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5BE89B2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1C5BA0BB" w14:textId="77777777" w:rsidTr="00F53224">
        <w:trPr>
          <w:trHeight w:val="260"/>
        </w:trPr>
        <w:tc>
          <w:tcPr>
            <w:tcW w:w="1075" w:type="dxa"/>
            <w:shd w:val="clear" w:color="auto" w:fill="auto"/>
            <w:vAlign w:val="center"/>
            <w:hideMark/>
          </w:tcPr>
          <w:p w14:paraId="3AE819D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560" w:type="dxa"/>
            <w:shd w:val="clear" w:color="auto" w:fill="auto"/>
            <w:vAlign w:val="center"/>
            <w:hideMark/>
          </w:tcPr>
          <w:p w14:paraId="7535084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0E8A7EB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22B982E"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D79FFE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89F55CB" w14:textId="77777777" w:rsidTr="00F53224">
        <w:trPr>
          <w:trHeight w:val="260"/>
        </w:trPr>
        <w:tc>
          <w:tcPr>
            <w:tcW w:w="1075" w:type="dxa"/>
            <w:shd w:val="clear" w:color="auto" w:fill="auto"/>
            <w:vAlign w:val="center"/>
          </w:tcPr>
          <w:p w14:paraId="0231EEE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560" w:type="dxa"/>
            <w:shd w:val="clear" w:color="auto" w:fill="auto"/>
            <w:vAlign w:val="center"/>
          </w:tcPr>
          <w:p w14:paraId="50A75DB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3FC27BF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31983D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4E3F79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1A398FF" w14:textId="77777777" w:rsidTr="00F53224">
        <w:trPr>
          <w:trHeight w:val="460"/>
        </w:trPr>
        <w:tc>
          <w:tcPr>
            <w:tcW w:w="1075" w:type="dxa"/>
            <w:shd w:val="clear" w:color="auto" w:fill="auto"/>
            <w:vAlign w:val="center"/>
            <w:hideMark/>
          </w:tcPr>
          <w:p w14:paraId="73AB2E1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560" w:type="dxa"/>
            <w:shd w:val="clear" w:color="auto" w:fill="auto"/>
            <w:vAlign w:val="center"/>
            <w:hideMark/>
          </w:tcPr>
          <w:p w14:paraId="09138D3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4E1DF3D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E21408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CB61DD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A5045DC" w14:textId="77777777" w:rsidTr="00F53224">
        <w:trPr>
          <w:trHeight w:val="278"/>
        </w:trPr>
        <w:tc>
          <w:tcPr>
            <w:tcW w:w="1075" w:type="dxa"/>
            <w:shd w:val="clear" w:color="auto" w:fill="auto"/>
            <w:vAlign w:val="center"/>
            <w:hideMark/>
          </w:tcPr>
          <w:p w14:paraId="3C314A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560" w:type="dxa"/>
            <w:shd w:val="clear" w:color="auto" w:fill="auto"/>
            <w:vAlign w:val="center"/>
            <w:hideMark/>
          </w:tcPr>
          <w:p w14:paraId="4A151DB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27222D0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5274CA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FB553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FDA5653" w14:textId="77777777" w:rsidTr="00F53224">
        <w:trPr>
          <w:trHeight w:val="260"/>
        </w:trPr>
        <w:tc>
          <w:tcPr>
            <w:tcW w:w="1075" w:type="dxa"/>
            <w:shd w:val="clear" w:color="auto" w:fill="auto"/>
            <w:vAlign w:val="center"/>
          </w:tcPr>
          <w:p w14:paraId="5495014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560" w:type="dxa"/>
            <w:shd w:val="clear" w:color="auto" w:fill="auto"/>
            <w:vAlign w:val="center"/>
          </w:tcPr>
          <w:p w14:paraId="735E0FE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7A93E87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74A83F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0B44C2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955754" w14:textId="77777777" w:rsidTr="00F53224">
        <w:trPr>
          <w:trHeight w:val="260"/>
        </w:trPr>
        <w:tc>
          <w:tcPr>
            <w:tcW w:w="1075" w:type="dxa"/>
            <w:shd w:val="clear" w:color="auto" w:fill="auto"/>
            <w:vAlign w:val="center"/>
            <w:hideMark/>
          </w:tcPr>
          <w:p w14:paraId="362E860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560" w:type="dxa"/>
            <w:shd w:val="clear" w:color="auto" w:fill="auto"/>
            <w:vAlign w:val="center"/>
            <w:hideMark/>
          </w:tcPr>
          <w:p w14:paraId="31D9304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741F182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7EE2E4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72A79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A070CA9" w14:textId="77777777" w:rsidTr="00F53224">
        <w:trPr>
          <w:trHeight w:val="260"/>
        </w:trPr>
        <w:tc>
          <w:tcPr>
            <w:tcW w:w="1075" w:type="dxa"/>
            <w:shd w:val="clear" w:color="auto" w:fill="auto"/>
            <w:vAlign w:val="center"/>
            <w:hideMark/>
          </w:tcPr>
          <w:p w14:paraId="3043FFD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560" w:type="dxa"/>
            <w:shd w:val="clear" w:color="auto" w:fill="auto"/>
            <w:vAlign w:val="center"/>
            <w:hideMark/>
          </w:tcPr>
          <w:p w14:paraId="3BB9C7A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612CF32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794D2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C91A22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6F34A6" w14:textId="77777777" w:rsidTr="00F53224">
        <w:trPr>
          <w:trHeight w:val="260"/>
        </w:trPr>
        <w:tc>
          <w:tcPr>
            <w:tcW w:w="1075" w:type="dxa"/>
            <w:shd w:val="clear" w:color="auto" w:fill="auto"/>
            <w:vAlign w:val="center"/>
            <w:hideMark/>
          </w:tcPr>
          <w:p w14:paraId="0B7D7C5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560" w:type="dxa"/>
            <w:shd w:val="clear" w:color="auto" w:fill="auto"/>
            <w:vAlign w:val="center"/>
            <w:hideMark/>
          </w:tcPr>
          <w:p w14:paraId="68182AB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022B73C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805E6E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577C93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25E6CC6" w14:textId="77777777" w:rsidTr="00F53224">
        <w:trPr>
          <w:trHeight w:val="460"/>
        </w:trPr>
        <w:tc>
          <w:tcPr>
            <w:tcW w:w="1075" w:type="dxa"/>
            <w:shd w:val="clear" w:color="auto" w:fill="auto"/>
            <w:vAlign w:val="center"/>
            <w:hideMark/>
          </w:tcPr>
          <w:p w14:paraId="38438CE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560" w:type="dxa"/>
            <w:shd w:val="clear" w:color="auto" w:fill="auto"/>
            <w:vAlign w:val="center"/>
            <w:hideMark/>
          </w:tcPr>
          <w:p w14:paraId="1281A0D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1204E61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0FB2BA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EC7CF0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76845F8" w14:textId="77777777" w:rsidTr="00F53224">
        <w:trPr>
          <w:trHeight w:val="287"/>
        </w:trPr>
        <w:tc>
          <w:tcPr>
            <w:tcW w:w="1075" w:type="dxa"/>
            <w:shd w:val="clear" w:color="auto" w:fill="auto"/>
            <w:vAlign w:val="center"/>
            <w:hideMark/>
          </w:tcPr>
          <w:p w14:paraId="2B7FE65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560" w:type="dxa"/>
            <w:shd w:val="clear" w:color="auto" w:fill="auto"/>
            <w:vAlign w:val="center"/>
            <w:hideMark/>
          </w:tcPr>
          <w:p w14:paraId="64B4353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7069DC1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82C39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39E9FE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9D12C94" w14:textId="77777777" w:rsidTr="00F53224">
        <w:trPr>
          <w:trHeight w:val="260"/>
        </w:trPr>
        <w:tc>
          <w:tcPr>
            <w:tcW w:w="1075" w:type="dxa"/>
            <w:shd w:val="clear" w:color="auto" w:fill="auto"/>
            <w:vAlign w:val="center"/>
            <w:hideMark/>
          </w:tcPr>
          <w:p w14:paraId="3650FCA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560" w:type="dxa"/>
            <w:shd w:val="clear" w:color="auto" w:fill="auto"/>
            <w:vAlign w:val="center"/>
            <w:hideMark/>
          </w:tcPr>
          <w:p w14:paraId="5BF9906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10256AF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684DA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C1FB4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2D49379" w14:textId="77777777" w:rsidTr="00F53224">
        <w:trPr>
          <w:trHeight w:val="260"/>
        </w:trPr>
        <w:tc>
          <w:tcPr>
            <w:tcW w:w="1075" w:type="dxa"/>
            <w:shd w:val="clear" w:color="auto" w:fill="auto"/>
            <w:vAlign w:val="center"/>
          </w:tcPr>
          <w:p w14:paraId="68A8118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560" w:type="dxa"/>
            <w:shd w:val="clear" w:color="auto" w:fill="auto"/>
            <w:vAlign w:val="center"/>
          </w:tcPr>
          <w:p w14:paraId="12B5CB0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6339A01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4C0153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7FB681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09282C8" w14:textId="77777777" w:rsidTr="00F53224">
        <w:trPr>
          <w:trHeight w:val="260"/>
        </w:trPr>
        <w:tc>
          <w:tcPr>
            <w:tcW w:w="1075" w:type="dxa"/>
            <w:shd w:val="clear" w:color="auto" w:fill="auto"/>
            <w:vAlign w:val="center"/>
            <w:hideMark/>
          </w:tcPr>
          <w:p w14:paraId="002A320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560" w:type="dxa"/>
            <w:shd w:val="clear" w:color="auto" w:fill="auto"/>
            <w:vAlign w:val="center"/>
            <w:hideMark/>
          </w:tcPr>
          <w:p w14:paraId="6DCDB1F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073174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F44A3F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53453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0239EAE" w14:textId="77777777" w:rsidTr="00F53224">
        <w:trPr>
          <w:trHeight w:val="260"/>
        </w:trPr>
        <w:tc>
          <w:tcPr>
            <w:tcW w:w="1075" w:type="dxa"/>
            <w:shd w:val="clear" w:color="auto" w:fill="auto"/>
            <w:vAlign w:val="center"/>
          </w:tcPr>
          <w:p w14:paraId="7FAFF08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560" w:type="dxa"/>
            <w:shd w:val="clear" w:color="auto" w:fill="auto"/>
            <w:vAlign w:val="center"/>
          </w:tcPr>
          <w:p w14:paraId="1BAC060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3170D67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0DFB65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6238A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6CEF95" w14:textId="77777777" w:rsidTr="00F53224">
        <w:trPr>
          <w:trHeight w:val="260"/>
        </w:trPr>
        <w:tc>
          <w:tcPr>
            <w:tcW w:w="1075" w:type="dxa"/>
            <w:shd w:val="clear" w:color="auto" w:fill="auto"/>
            <w:vAlign w:val="center"/>
          </w:tcPr>
          <w:p w14:paraId="118B4E6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560" w:type="dxa"/>
            <w:shd w:val="clear" w:color="auto" w:fill="auto"/>
            <w:vAlign w:val="center"/>
          </w:tcPr>
          <w:p w14:paraId="284BB36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7B2EB5D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A03964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6A92E9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0172368" w14:textId="77777777" w:rsidTr="00F53224">
        <w:trPr>
          <w:trHeight w:val="260"/>
        </w:trPr>
        <w:tc>
          <w:tcPr>
            <w:tcW w:w="1075" w:type="dxa"/>
            <w:shd w:val="clear" w:color="auto" w:fill="auto"/>
            <w:vAlign w:val="center"/>
          </w:tcPr>
          <w:p w14:paraId="252FFEB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560" w:type="dxa"/>
            <w:shd w:val="clear" w:color="auto" w:fill="auto"/>
            <w:vAlign w:val="center"/>
          </w:tcPr>
          <w:p w14:paraId="3D4BBFA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1E03FEE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A559A5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10FA41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857D41C" w14:textId="77777777" w:rsidTr="00F53224">
        <w:trPr>
          <w:trHeight w:val="260"/>
        </w:trPr>
        <w:tc>
          <w:tcPr>
            <w:tcW w:w="1075" w:type="dxa"/>
            <w:shd w:val="clear" w:color="auto" w:fill="auto"/>
            <w:vAlign w:val="center"/>
          </w:tcPr>
          <w:p w14:paraId="02B61BD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560" w:type="dxa"/>
            <w:shd w:val="clear" w:color="auto" w:fill="auto"/>
            <w:vAlign w:val="center"/>
          </w:tcPr>
          <w:p w14:paraId="1F56860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5561B27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0082E8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4ED22A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DFC5E7B" w14:textId="77777777" w:rsidTr="00F53224">
        <w:trPr>
          <w:trHeight w:val="170"/>
        </w:trPr>
        <w:tc>
          <w:tcPr>
            <w:tcW w:w="1075" w:type="dxa"/>
            <w:shd w:val="clear" w:color="auto" w:fill="auto"/>
            <w:vAlign w:val="center"/>
          </w:tcPr>
          <w:p w14:paraId="6C7115D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560" w:type="dxa"/>
            <w:shd w:val="clear" w:color="auto" w:fill="auto"/>
            <w:vAlign w:val="center"/>
          </w:tcPr>
          <w:p w14:paraId="49604AA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0E1D99B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09E537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4F534E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1C81ED6" w14:textId="77777777" w:rsidTr="00F53224">
        <w:trPr>
          <w:trHeight w:val="278"/>
        </w:trPr>
        <w:tc>
          <w:tcPr>
            <w:tcW w:w="1075" w:type="dxa"/>
            <w:shd w:val="clear" w:color="auto" w:fill="auto"/>
            <w:vAlign w:val="center"/>
            <w:hideMark/>
          </w:tcPr>
          <w:p w14:paraId="55C1949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560" w:type="dxa"/>
            <w:shd w:val="clear" w:color="auto" w:fill="auto"/>
            <w:vAlign w:val="center"/>
            <w:hideMark/>
          </w:tcPr>
          <w:p w14:paraId="7E6E1AB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6104426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B74A543"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4F4E37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70344ECA" w14:textId="77777777" w:rsidTr="00F53224">
        <w:trPr>
          <w:trHeight w:val="242"/>
        </w:trPr>
        <w:tc>
          <w:tcPr>
            <w:tcW w:w="1075" w:type="dxa"/>
            <w:shd w:val="clear" w:color="auto" w:fill="auto"/>
            <w:vAlign w:val="center"/>
            <w:hideMark/>
          </w:tcPr>
          <w:p w14:paraId="7553A4D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560" w:type="dxa"/>
            <w:shd w:val="clear" w:color="auto" w:fill="auto"/>
            <w:vAlign w:val="center"/>
            <w:hideMark/>
          </w:tcPr>
          <w:p w14:paraId="24E8000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735542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8D72AC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19019A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44961CC" w14:textId="77777777" w:rsidTr="00F53224">
        <w:trPr>
          <w:trHeight w:val="170"/>
        </w:trPr>
        <w:tc>
          <w:tcPr>
            <w:tcW w:w="1075" w:type="dxa"/>
            <w:shd w:val="clear" w:color="auto" w:fill="auto"/>
            <w:vAlign w:val="center"/>
            <w:hideMark/>
          </w:tcPr>
          <w:p w14:paraId="21BF8DA7"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560" w:type="dxa"/>
            <w:shd w:val="clear" w:color="auto" w:fill="auto"/>
            <w:vAlign w:val="center"/>
            <w:hideMark/>
          </w:tcPr>
          <w:p w14:paraId="4CA9F34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2EE763D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DEE99B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58B83B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5AC5656" w14:textId="77777777" w:rsidTr="00F53224">
        <w:trPr>
          <w:trHeight w:val="260"/>
        </w:trPr>
        <w:tc>
          <w:tcPr>
            <w:tcW w:w="1075" w:type="dxa"/>
            <w:shd w:val="clear" w:color="auto" w:fill="auto"/>
            <w:vAlign w:val="center"/>
          </w:tcPr>
          <w:p w14:paraId="5E397FD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560" w:type="dxa"/>
            <w:shd w:val="clear" w:color="auto" w:fill="auto"/>
            <w:vAlign w:val="center"/>
          </w:tcPr>
          <w:p w14:paraId="5EE92A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322184B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AEC610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95324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E98744A" w14:textId="77777777" w:rsidTr="00F53224">
        <w:trPr>
          <w:trHeight w:val="260"/>
        </w:trPr>
        <w:tc>
          <w:tcPr>
            <w:tcW w:w="1075" w:type="dxa"/>
            <w:shd w:val="clear" w:color="auto" w:fill="auto"/>
            <w:vAlign w:val="center"/>
            <w:hideMark/>
          </w:tcPr>
          <w:p w14:paraId="2F78E32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560" w:type="dxa"/>
            <w:shd w:val="clear" w:color="auto" w:fill="auto"/>
            <w:vAlign w:val="center"/>
            <w:hideMark/>
          </w:tcPr>
          <w:p w14:paraId="4BB02F8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411D3E3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9E99A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D25F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B38CAB2" w14:textId="77777777" w:rsidTr="00F53224">
        <w:trPr>
          <w:trHeight w:val="460"/>
        </w:trPr>
        <w:tc>
          <w:tcPr>
            <w:tcW w:w="1075" w:type="dxa"/>
            <w:shd w:val="clear" w:color="auto" w:fill="auto"/>
            <w:vAlign w:val="center"/>
          </w:tcPr>
          <w:p w14:paraId="69B22C0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560" w:type="dxa"/>
            <w:shd w:val="clear" w:color="auto" w:fill="auto"/>
            <w:vAlign w:val="center"/>
          </w:tcPr>
          <w:p w14:paraId="734FC6C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568ACAD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5956E3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70B1ACA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1DB76ED9" w14:textId="77777777" w:rsidTr="00F53224">
        <w:trPr>
          <w:trHeight w:val="460"/>
        </w:trPr>
        <w:tc>
          <w:tcPr>
            <w:tcW w:w="1075" w:type="dxa"/>
            <w:shd w:val="clear" w:color="auto" w:fill="auto"/>
            <w:vAlign w:val="center"/>
          </w:tcPr>
          <w:p w14:paraId="7CC4F4A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560" w:type="dxa"/>
            <w:shd w:val="clear" w:color="auto" w:fill="auto"/>
            <w:vAlign w:val="center"/>
          </w:tcPr>
          <w:p w14:paraId="2AEA19A9" w14:textId="5B90CC1F"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71E7396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4E9198B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429D0AE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75A10BDF" w14:textId="77777777" w:rsidTr="00F53224">
        <w:trPr>
          <w:trHeight w:val="460"/>
        </w:trPr>
        <w:tc>
          <w:tcPr>
            <w:tcW w:w="1075" w:type="dxa"/>
            <w:shd w:val="clear" w:color="auto" w:fill="auto"/>
            <w:vAlign w:val="center"/>
          </w:tcPr>
          <w:p w14:paraId="2124402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560" w:type="dxa"/>
            <w:shd w:val="clear" w:color="auto" w:fill="auto"/>
            <w:vAlign w:val="center"/>
          </w:tcPr>
          <w:p w14:paraId="06BD7F9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2ED4ADE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301F6B6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4068200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3FCC62A6" w14:textId="77777777" w:rsidTr="00F53224">
        <w:trPr>
          <w:trHeight w:val="278"/>
        </w:trPr>
        <w:tc>
          <w:tcPr>
            <w:tcW w:w="1075" w:type="dxa"/>
            <w:shd w:val="clear" w:color="auto" w:fill="auto"/>
            <w:vAlign w:val="center"/>
          </w:tcPr>
          <w:p w14:paraId="3E5162B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560" w:type="dxa"/>
            <w:shd w:val="clear" w:color="auto" w:fill="auto"/>
            <w:vAlign w:val="center"/>
          </w:tcPr>
          <w:p w14:paraId="53451EA9" w14:textId="7457C3E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1DB60FD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C8B5C4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96055E7" w14:textId="7357BFAF"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4C2C942C" w14:textId="77777777" w:rsidTr="00F53224">
        <w:trPr>
          <w:trHeight w:val="260"/>
        </w:trPr>
        <w:tc>
          <w:tcPr>
            <w:tcW w:w="1075" w:type="dxa"/>
            <w:shd w:val="clear" w:color="auto" w:fill="auto"/>
            <w:vAlign w:val="center"/>
          </w:tcPr>
          <w:p w14:paraId="1EF14B1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560" w:type="dxa"/>
            <w:shd w:val="clear" w:color="auto" w:fill="auto"/>
            <w:vAlign w:val="center"/>
          </w:tcPr>
          <w:p w14:paraId="29DA10C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2DC1E228" w14:textId="678CCC14"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020DDFC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94F184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1A626796" w14:textId="01A78D09"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2C1F6EBB" w14:textId="77777777" w:rsidTr="00F53224">
        <w:trPr>
          <w:trHeight w:val="350"/>
        </w:trPr>
        <w:tc>
          <w:tcPr>
            <w:tcW w:w="1075" w:type="dxa"/>
            <w:shd w:val="clear" w:color="auto" w:fill="auto"/>
            <w:vAlign w:val="center"/>
          </w:tcPr>
          <w:p w14:paraId="653D3C0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560" w:type="dxa"/>
            <w:shd w:val="clear" w:color="auto" w:fill="auto"/>
            <w:vAlign w:val="center"/>
          </w:tcPr>
          <w:p w14:paraId="7935469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0BE1EB7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513218C"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9FAF89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20575E4A" w14:textId="77777777" w:rsidTr="00F53224">
        <w:trPr>
          <w:trHeight w:val="260"/>
        </w:trPr>
        <w:tc>
          <w:tcPr>
            <w:tcW w:w="1075" w:type="dxa"/>
            <w:shd w:val="clear" w:color="auto" w:fill="auto"/>
            <w:vAlign w:val="center"/>
          </w:tcPr>
          <w:p w14:paraId="4CE7C67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560" w:type="dxa"/>
            <w:shd w:val="clear" w:color="auto" w:fill="auto"/>
            <w:vAlign w:val="center"/>
          </w:tcPr>
          <w:p w14:paraId="72B678FB" w14:textId="3FB4441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reciclabile</w:t>
            </w:r>
          </w:p>
        </w:tc>
        <w:tc>
          <w:tcPr>
            <w:tcW w:w="1620" w:type="dxa"/>
            <w:vAlign w:val="center"/>
          </w:tcPr>
          <w:p w14:paraId="5D4C31A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4F192F2D"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(0)</w:t>
            </w:r>
          </w:p>
        </w:tc>
        <w:tc>
          <w:tcPr>
            <w:tcW w:w="2250" w:type="dxa"/>
            <w:vAlign w:val="center"/>
          </w:tcPr>
          <w:p w14:paraId="1433BFF2"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 xml:space="preserve"> (1)=</w:t>
            </w:r>
            <w:proofErr w:type="spellStart"/>
            <w:r w:rsidRPr="005C5505">
              <w:rPr>
                <w:rFonts w:ascii="Times New Roman" w:hAnsi="Times New Roman" w:cs="Times New Roman"/>
                <w:szCs w:val="24"/>
              </w:rPr>
              <w:t>Qrec</w:t>
            </w:r>
            <w:proofErr w:type="spellEnd"/>
            <w:r w:rsidRPr="005C5505">
              <w:rPr>
                <w:rFonts w:ascii="Times New Roman" w:hAnsi="Times New Roman" w:cs="Times New Roman"/>
                <w:szCs w:val="24"/>
              </w:rPr>
              <w:t xml:space="preserve"> (0)</w:t>
            </w:r>
          </w:p>
        </w:tc>
      </w:tr>
      <w:tr w:rsidR="005C5505" w:rsidRPr="005C5505" w14:paraId="77699C56" w14:textId="77777777" w:rsidTr="00F53224">
        <w:trPr>
          <w:trHeight w:val="323"/>
        </w:trPr>
        <w:tc>
          <w:tcPr>
            <w:tcW w:w="1075" w:type="dxa"/>
            <w:shd w:val="clear" w:color="auto" w:fill="auto"/>
            <w:vAlign w:val="center"/>
          </w:tcPr>
          <w:p w14:paraId="52C8F94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560" w:type="dxa"/>
            <w:shd w:val="clear" w:color="auto" w:fill="auto"/>
            <w:vAlign w:val="center"/>
          </w:tcPr>
          <w:p w14:paraId="030FDBB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126C6A1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642F158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7D59C1B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EBA7F2B" w14:textId="77777777" w:rsidTr="00F53224">
        <w:trPr>
          <w:trHeight w:val="350"/>
        </w:trPr>
        <w:tc>
          <w:tcPr>
            <w:tcW w:w="1075" w:type="dxa"/>
            <w:shd w:val="clear" w:color="auto" w:fill="auto"/>
            <w:vAlign w:val="center"/>
          </w:tcPr>
          <w:p w14:paraId="299F900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560" w:type="dxa"/>
            <w:shd w:val="clear" w:color="auto" w:fill="auto"/>
            <w:vAlign w:val="center"/>
          </w:tcPr>
          <w:p w14:paraId="6965D92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0347866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69FB045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5DE253EC"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F18F5CD" w14:textId="77777777" w:rsidTr="00F53224">
        <w:trPr>
          <w:trHeight w:val="395"/>
        </w:trPr>
        <w:tc>
          <w:tcPr>
            <w:tcW w:w="1075" w:type="dxa"/>
            <w:shd w:val="clear" w:color="auto" w:fill="auto"/>
            <w:vAlign w:val="center"/>
          </w:tcPr>
          <w:p w14:paraId="63AD66D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560" w:type="dxa"/>
            <w:shd w:val="clear" w:color="auto" w:fill="auto"/>
            <w:vAlign w:val="center"/>
          </w:tcPr>
          <w:p w14:paraId="0E4E43B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6B8934AC" w14:textId="6C60D58E"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r w:rsidR="0027178C">
              <w:rPr>
                <w:rFonts w:ascii="Times New Roman" w:hAnsi="Times New Roman" w:cs="Times New Roman"/>
                <w:szCs w:val="24"/>
              </w:rPr>
              <w:t>VIII</w:t>
            </w:r>
            <w:r w:rsidRPr="005C5505">
              <w:rPr>
                <w:rFonts w:ascii="Times New Roman" w:hAnsi="Times New Roman" w:cs="Times New Roman"/>
                <w:szCs w:val="24"/>
              </w:rPr>
              <w:t xml:space="preserve"> x 12)</w:t>
            </w:r>
          </w:p>
        </w:tc>
        <w:tc>
          <w:tcPr>
            <w:tcW w:w="1620" w:type="dxa"/>
            <w:vAlign w:val="center"/>
          </w:tcPr>
          <w:p w14:paraId="09B69F3A" w14:textId="77777777" w:rsidR="00A87630" w:rsidRPr="005C5505" w:rsidRDefault="00A87630" w:rsidP="0027178C">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3E07278C"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3384F78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A247720" w14:textId="77777777" w:rsidTr="00F53224">
        <w:trPr>
          <w:trHeight w:val="278"/>
        </w:trPr>
        <w:tc>
          <w:tcPr>
            <w:tcW w:w="1075" w:type="dxa"/>
            <w:shd w:val="clear" w:color="auto" w:fill="auto"/>
            <w:vAlign w:val="center"/>
          </w:tcPr>
          <w:p w14:paraId="4B9A615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560" w:type="dxa"/>
            <w:shd w:val="clear" w:color="auto" w:fill="auto"/>
            <w:vAlign w:val="center"/>
          </w:tcPr>
          <w:p w14:paraId="7C94EBF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782E619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663A51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C05FB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DE8FE7D" w14:textId="77777777" w:rsidTr="00F53224">
        <w:trPr>
          <w:trHeight w:val="460"/>
        </w:trPr>
        <w:tc>
          <w:tcPr>
            <w:tcW w:w="1075" w:type="dxa"/>
            <w:shd w:val="clear" w:color="auto" w:fill="auto"/>
            <w:vAlign w:val="center"/>
          </w:tcPr>
          <w:p w14:paraId="33FACE5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560" w:type="dxa"/>
            <w:shd w:val="clear" w:color="auto" w:fill="auto"/>
            <w:vAlign w:val="center"/>
          </w:tcPr>
          <w:p w14:paraId="6ABF8BC4" w14:textId="53459752"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5161C4D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2EC9D98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0ABE7D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5E77D8C6" w14:textId="77777777" w:rsidR="00A87630" w:rsidRPr="005C5505" w:rsidRDefault="00A87630" w:rsidP="00F53224">
      <w:pPr>
        <w:pStyle w:val="ListParagraph"/>
        <w:spacing w:before="0" w:after="0" w:line="360" w:lineRule="auto"/>
        <w:ind w:left="0"/>
        <w:rPr>
          <w:rFonts w:ascii="Times New Roman" w:hAnsi="Times New Roman" w:cs="Times New Roman"/>
          <w:szCs w:val="24"/>
        </w:rPr>
      </w:pPr>
      <w:r w:rsidRPr="005C5505">
        <w:rPr>
          <w:rFonts w:ascii="Times New Roman" w:hAnsi="Times New Roman" w:cs="Times New Roman"/>
          <w:szCs w:val="24"/>
        </w:rPr>
        <w:t>Notă:</w:t>
      </w:r>
    </w:p>
    <w:p w14:paraId="28B5EE53" w14:textId="3D92104A" w:rsidR="004F5F1A" w:rsidRPr="005C5505" w:rsidRDefault="004F5F1A"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r w:rsidRPr="005C5505">
        <w:rPr>
          <w:rFonts w:ascii="Times New Roman" w:hAnsi="Times New Roman" w:cs="Times New Roman"/>
          <w:szCs w:val="24"/>
        </w:rPr>
        <w:t xml:space="preserve">Valoarea cheltuielilor financiare, cantitatea programată de deșeuri </w:t>
      </w:r>
      <w:r w:rsidR="00553673" w:rsidRPr="005C5505">
        <w:rPr>
          <w:rFonts w:ascii="Times New Roman" w:hAnsi="Times New Roman" w:cs="Times New Roman"/>
          <w:szCs w:val="24"/>
        </w:rPr>
        <w:t>r</w:t>
      </w:r>
      <w:r w:rsidRPr="005C5505">
        <w:rPr>
          <w:rFonts w:ascii="Times New Roman" w:hAnsi="Times New Roman" w:cs="Times New Roman"/>
          <w:szCs w:val="24"/>
        </w:rPr>
        <w:t>eciclabile,  cota de profit (r%) și cota de dezvoltare (d%) nu se ajustează, fiind păstrate valorile din fundamentarea anterioară aprobată.</w:t>
      </w:r>
    </w:p>
    <w:p w14:paraId="1C7A4BBC" w14:textId="72D3216B" w:rsidR="00A87630" w:rsidRPr="005C5505" w:rsidRDefault="00A87630"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left="9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61D48583" w14:textId="60D87C30" w:rsidR="00A87630" w:rsidRPr="005C5505" w:rsidRDefault="004F5F1A" w:rsidP="00F53224">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r w:rsidR="001C3EF7" w:rsidRPr="005C5505">
        <w:rPr>
          <w:rFonts w:ascii="Times New Roman" w:hAnsi="Times New Roman" w:cs="Times New Roman"/>
          <w:szCs w:val="24"/>
        </w:rPr>
        <w:lastRenderedPageBreak/>
        <w:t>Anexa nr. 2 f) la normele metodologice</w:t>
      </w:r>
    </w:p>
    <w:p w14:paraId="26A94AC6" w14:textId="77777777"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7A64F58" w14:textId="2E84D572"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transfer al deșeurilor reziduale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084F8822" w14:textId="77777777" w:rsidTr="00F53224">
        <w:trPr>
          <w:trHeight w:val="779"/>
          <w:tblHeader/>
        </w:trPr>
        <w:tc>
          <w:tcPr>
            <w:tcW w:w="895" w:type="dxa"/>
            <w:shd w:val="clear" w:color="auto" w:fill="auto"/>
            <w:vAlign w:val="center"/>
          </w:tcPr>
          <w:p w14:paraId="523EAC6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49689F3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4DB0085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753D073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414B7EE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27189FD" w14:textId="77777777" w:rsidTr="00F53224">
        <w:trPr>
          <w:trHeight w:val="287"/>
        </w:trPr>
        <w:tc>
          <w:tcPr>
            <w:tcW w:w="895" w:type="dxa"/>
            <w:shd w:val="clear" w:color="auto" w:fill="auto"/>
            <w:vAlign w:val="center"/>
            <w:hideMark/>
          </w:tcPr>
          <w:p w14:paraId="6E2646A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4D709D3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744C94F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8FB618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1ED87E4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6C0CB58" w14:textId="77777777" w:rsidTr="00F53224">
        <w:trPr>
          <w:trHeight w:val="278"/>
        </w:trPr>
        <w:tc>
          <w:tcPr>
            <w:tcW w:w="895" w:type="dxa"/>
            <w:shd w:val="clear" w:color="auto" w:fill="auto"/>
            <w:vAlign w:val="center"/>
            <w:hideMark/>
          </w:tcPr>
          <w:p w14:paraId="08C7961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6BD5A87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7EAD2C0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47F15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A62436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04518C" w14:textId="77777777" w:rsidTr="00F53224">
        <w:trPr>
          <w:trHeight w:val="242"/>
        </w:trPr>
        <w:tc>
          <w:tcPr>
            <w:tcW w:w="895" w:type="dxa"/>
            <w:shd w:val="clear" w:color="auto" w:fill="auto"/>
            <w:vAlign w:val="center"/>
            <w:hideMark/>
          </w:tcPr>
          <w:p w14:paraId="7D45AB4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74C8F1D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5BF2117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0956FD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FEFF12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AA55A7" w14:textId="77777777" w:rsidTr="00F53224">
        <w:trPr>
          <w:trHeight w:val="260"/>
        </w:trPr>
        <w:tc>
          <w:tcPr>
            <w:tcW w:w="895" w:type="dxa"/>
            <w:shd w:val="clear" w:color="auto" w:fill="auto"/>
            <w:vAlign w:val="center"/>
            <w:hideMark/>
          </w:tcPr>
          <w:p w14:paraId="77B9278C"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152F0E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4958EDA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73A1E53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24E2C4F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7E5DDC1F" w14:textId="77777777" w:rsidTr="00F53224">
        <w:trPr>
          <w:trHeight w:val="260"/>
        </w:trPr>
        <w:tc>
          <w:tcPr>
            <w:tcW w:w="895" w:type="dxa"/>
            <w:shd w:val="clear" w:color="auto" w:fill="auto"/>
            <w:vAlign w:val="center"/>
            <w:hideMark/>
          </w:tcPr>
          <w:p w14:paraId="63A4A40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3E36BCB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54F2E6EA"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05917375"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3806F7D1"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201B8BA9" w14:textId="77777777" w:rsidTr="00F53224">
        <w:trPr>
          <w:trHeight w:val="260"/>
        </w:trPr>
        <w:tc>
          <w:tcPr>
            <w:tcW w:w="895" w:type="dxa"/>
            <w:shd w:val="clear" w:color="auto" w:fill="auto"/>
            <w:vAlign w:val="center"/>
            <w:hideMark/>
          </w:tcPr>
          <w:p w14:paraId="71D2913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361AB44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398360B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021FA3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287D5A3"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351852F" w14:textId="77777777" w:rsidTr="00F53224">
        <w:trPr>
          <w:trHeight w:val="260"/>
        </w:trPr>
        <w:tc>
          <w:tcPr>
            <w:tcW w:w="895" w:type="dxa"/>
            <w:shd w:val="clear" w:color="auto" w:fill="auto"/>
            <w:vAlign w:val="center"/>
          </w:tcPr>
          <w:p w14:paraId="5BC9922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5EF8F87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1061220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963723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7214B4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73F8527" w14:textId="77777777" w:rsidTr="00F53224">
        <w:trPr>
          <w:trHeight w:val="460"/>
        </w:trPr>
        <w:tc>
          <w:tcPr>
            <w:tcW w:w="895" w:type="dxa"/>
            <w:shd w:val="clear" w:color="auto" w:fill="auto"/>
            <w:vAlign w:val="center"/>
            <w:hideMark/>
          </w:tcPr>
          <w:p w14:paraId="796F444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3C9C0AD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49590EC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897FFD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A3ED35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42F519" w14:textId="77777777" w:rsidTr="00F53224">
        <w:trPr>
          <w:trHeight w:val="278"/>
        </w:trPr>
        <w:tc>
          <w:tcPr>
            <w:tcW w:w="895" w:type="dxa"/>
            <w:shd w:val="clear" w:color="auto" w:fill="auto"/>
            <w:vAlign w:val="center"/>
            <w:hideMark/>
          </w:tcPr>
          <w:p w14:paraId="3AE4187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5B8A50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643BB02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0E274A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AA12CD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164A161" w14:textId="77777777" w:rsidTr="00F53224">
        <w:trPr>
          <w:trHeight w:val="260"/>
        </w:trPr>
        <w:tc>
          <w:tcPr>
            <w:tcW w:w="895" w:type="dxa"/>
            <w:shd w:val="clear" w:color="auto" w:fill="auto"/>
            <w:vAlign w:val="center"/>
          </w:tcPr>
          <w:p w14:paraId="57C19F9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740" w:type="dxa"/>
            <w:shd w:val="clear" w:color="auto" w:fill="auto"/>
            <w:vAlign w:val="center"/>
          </w:tcPr>
          <w:p w14:paraId="3A153A9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5B7512D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5616C9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590DC6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EF8063" w14:textId="77777777" w:rsidTr="00F53224">
        <w:trPr>
          <w:trHeight w:val="260"/>
        </w:trPr>
        <w:tc>
          <w:tcPr>
            <w:tcW w:w="895" w:type="dxa"/>
            <w:shd w:val="clear" w:color="auto" w:fill="auto"/>
            <w:vAlign w:val="center"/>
            <w:hideMark/>
          </w:tcPr>
          <w:p w14:paraId="1C8FDC2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55FEB7A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27D8BE4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107F1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8C68BD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8CCEDBE" w14:textId="77777777" w:rsidTr="00F53224">
        <w:trPr>
          <w:trHeight w:val="260"/>
        </w:trPr>
        <w:tc>
          <w:tcPr>
            <w:tcW w:w="895" w:type="dxa"/>
            <w:shd w:val="clear" w:color="auto" w:fill="auto"/>
            <w:vAlign w:val="center"/>
            <w:hideMark/>
          </w:tcPr>
          <w:p w14:paraId="361D222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16B49B0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9ACE38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A115B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6CB1AB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4F8D661" w14:textId="77777777" w:rsidTr="00F53224">
        <w:trPr>
          <w:trHeight w:val="260"/>
        </w:trPr>
        <w:tc>
          <w:tcPr>
            <w:tcW w:w="895" w:type="dxa"/>
            <w:shd w:val="clear" w:color="auto" w:fill="auto"/>
            <w:vAlign w:val="center"/>
            <w:hideMark/>
          </w:tcPr>
          <w:p w14:paraId="28C9774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53F0BB4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554E45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6D79DB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8CB293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8B420E2" w14:textId="77777777" w:rsidTr="00F53224">
        <w:trPr>
          <w:trHeight w:val="460"/>
        </w:trPr>
        <w:tc>
          <w:tcPr>
            <w:tcW w:w="895" w:type="dxa"/>
            <w:shd w:val="clear" w:color="auto" w:fill="auto"/>
            <w:vAlign w:val="center"/>
            <w:hideMark/>
          </w:tcPr>
          <w:p w14:paraId="0945384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740" w:type="dxa"/>
            <w:shd w:val="clear" w:color="auto" w:fill="auto"/>
            <w:vAlign w:val="center"/>
            <w:hideMark/>
          </w:tcPr>
          <w:p w14:paraId="3F8DE5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41BA638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68A09B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8A4789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945289A" w14:textId="77777777" w:rsidTr="00F53224">
        <w:trPr>
          <w:trHeight w:val="287"/>
        </w:trPr>
        <w:tc>
          <w:tcPr>
            <w:tcW w:w="895" w:type="dxa"/>
            <w:shd w:val="clear" w:color="auto" w:fill="auto"/>
            <w:vAlign w:val="center"/>
            <w:hideMark/>
          </w:tcPr>
          <w:p w14:paraId="315E75F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0FE1365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4DEF644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3E5DC9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44D6C6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FCADC47" w14:textId="77777777" w:rsidTr="00F53224">
        <w:trPr>
          <w:trHeight w:val="260"/>
        </w:trPr>
        <w:tc>
          <w:tcPr>
            <w:tcW w:w="895" w:type="dxa"/>
            <w:shd w:val="clear" w:color="auto" w:fill="auto"/>
            <w:vAlign w:val="center"/>
            <w:hideMark/>
          </w:tcPr>
          <w:p w14:paraId="2D336CB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28DEA15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7FE05FE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DCCA7F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F558B3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46431F0" w14:textId="77777777" w:rsidTr="00F53224">
        <w:trPr>
          <w:trHeight w:val="260"/>
        </w:trPr>
        <w:tc>
          <w:tcPr>
            <w:tcW w:w="895" w:type="dxa"/>
            <w:shd w:val="clear" w:color="auto" w:fill="auto"/>
            <w:vAlign w:val="center"/>
          </w:tcPr>
          <w:p w14:paraId="0471701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40" w:type="dxa"/>
            <w:shd w:val="clear" w:color="auto" w:fill="auto"/>
            <w:vAlign w:val="center"/>
          </w:tcPr>
          <w:p w14:paraId="0EE5726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1362A9A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B13CD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1B413B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92ECF0D" w14:textId="77777777" w:rsidTr="00F53224">
        <w:trPr>
          <w:trHeight w:val="260"/>
        </w:trPr>
        <w:tc>
          <w:tcPr>
            <w:tcW w:w="895" w:type="dxa"/>
            <w:shd w:val="clear" w:color="auto" w:fill="auto"/>
            <w:vAlign w:val="center"/>
            <w:hideMark/>
          </w:tcPr>
          <w:p w14:paraId="12DC865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40" w:type="dxa"/>
            <w:shd w:val="clear" w:color="auto" w:fill="auto"/>
            <w:vAlign w:val="center"/>
            <w:hideMark/>
          </w:tcPr>
          <w:p w14:paraId="311AED1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710615E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183C9A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7DC4AD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6DCC925" w14:textId="77777777" w:rsidTr="00F53224">
        <w:trPr>
          <w:trHeight w:val="260"/>
        </w:trPr>
        <w:tc>
          <w:tcPr>
            <w:tcW w:w="895" w:type="dxa"/>
            <w:shd w:val="clear" w:color="auto" w:fill="auto"/>
            <w:vAlign w:val="center"/>
          </w:tcPr>
          <w:p w14:paraId="03C9F62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40" w:type="dxa"/>
            <w:shd w:val="clear" w:color="auto" w:fill="auto"/>
            <w:vAlign w:val="center"/>
          </w:tcPr>
          <w:p w14:paraId="75F3D94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26E366B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CE83FF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4E9C2A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DAA9634" w14:textId="77777777" w:rsidTr="00F53224">
        <w:trPr>
          <w:trHeight w:val="260"/>
        </w:trPr>
        <w:tc>
          <w:tcPr>
            <w:tcW w:w="895" w:type="dxa"/>
            <w:shd w:val="clear" w:color="auto" w:fill="auto"/>
            <w:vAlign w:val="center"/>
          </w:tcPr>
          <w:p w14:paraId="1F1D79D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40" w:type="dxa"/>
            <w:shd w:val="clear" w:color="auto" w:fill="auto"/>
            <w:vAlign w:val="center"/>
          </w:tcPr>
          <w:p w14:paraId="48D902E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485230A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21B92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CCA083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1DC9F8F" w14:textId="77777777" w:rsidTr="00F53224">
        <w:trPr>
          <w:trHeight w:val="260"/>
        </w:trPr>
        <w:tc>
          <w:tcPr>
            <w:tcW w:w="895" w:type="dxa"/>
            <w:shd w:val="clear" w:color="auto" w:fill="auto"/>
            <w:vAlign w:val="center"/>
          </w:tcPr>
          <w:p w14:paraId="3451098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40" w:type="dxa"/>
            <w:shd w:val="clear" w:color="auto" w:fill="auto"/>
            <w:vAlign w:val="center"/>
          </w:tcPr>
          <w:p w14:paraId="23E85D1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2446E57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EDCBD1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5503A6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E75264B" w14:textId="77777777" w:rsidTr="00F53224">
        <w:trPr>
          <w:trHeight w:val="260"/>
        </w:trPr>
        <w:tc>
          <w:tcPr>
            <w:tcW w:w="895" w:type="dxa"/>
            <w:shd w:val="clear" w:color="auto" w:fill="auto"/>
            <w:vAlign w:val="center"/>
          </w:tcPr>
          <w:p w14:paraId="37E2289C"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40" w:type="dxa"/>
            <w:shd w:val="clear" w:color="auto" w:fill="auto"/>
            <w:vAlign w:val="center"/>
          </w:tcPr>
          <w:p w14:paraId="7A3CC5A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0877A7D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16E5C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D188A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522403B" w14:textId="77777777" w:rsidTr="00F53224">
        <w:trPr>
          <w:trHeight w:val="170"/>
        </w:trPr>
        <w:tc>
          <w:tcPr>
            <w:tcW w:w="895" w:type="dxa"/>
            <w:shd w:val="clear" w:color="auto" w:fill="auto"/>
            <w:vAlign w:val="center"/>
          </w:tcPr>
          <w:p w14:paraId="7F4AF61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40" w:type="dxa"/>
            <w:shd w:val="clear" w:color="auto" w:fill="auto"/>
            <w:vAlign w:val="center"/>
          </w:tcPr>
          <w:p w14:paraId="79CFD14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349D8E6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B6CE30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B4D722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7F9BEF9" w14:textId="77777777" w:rsidTr="00F53224">
        <w:trPr>
          <w:trHeight w:val="278"/>
        </w:trPr>
        <w:tc>
          <w:tcPr>
            <w:tcW w:w="895" w:type="dxa"/>
            <w:shd w:val="clear" w:color="auto" w:fill="auto"/>
            <w:vAlign w:val="center"/>
            <w:hideMark/>
          </w:tcPr>
          <w:p w14:paraId="2E06D20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56B4320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59F02E6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E31FD6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ED3A1F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6879FAE" w14:textId="77777777" w:rsidTr="00F53224">
        <w:trPr>
          <w:trHeight w:val="440"/>
        </w:trPr>
        <w:tc>
          <w:tcPr>
            <w:tcW w:w="895" w:type="dxa"/>
            <w:shd w:val="clear" w:color="auto" w:fill="auto"/>
            <w:vAlign w:val="center"/>
            <w:hideMark/>
          </w:tcPr>
          <w:p w14:paraId="7320376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35FAB8F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6E97E0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382303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480A6B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A9F82F3" w14:textId="77777777" w:rsidTr="00F53224">
        <w:trPr>
          <w:trHeight w:val="170"/>
        </w:trPr>
        <w:tc>
          <w:tcPr>
            <w:tcW w:w="895" w:type="dxa"/>
            <w:shd w:val="clear" w:color="auto" w:fill="auto"/>
            <w:vAlign w:val="center"/>
            <w:hideMark/>
          </w:tcPr>
          <w:p w14:paraId="6C05A5B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2FB3063E" w14:textId="50248F2D"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w:t>
            </w:r>
            <w:r w:rsidR="000B5AE1" w:rsidRPr="005C5505">
              <w:rPr>
                <w:rFonts w:ascii="Times New Roman" w:hAnsi="Times New Roman" w:cs="Times New Roman"/>
                <w:szCs w:val="24"/>
                <w:lang w:eastAsia="en-GB"/>
              </w:rPr>
              <w:t xml:space="preserve"> </w:t>
            </w:r>
            <w:r w:rsidRPr="005C5505">
              <w:rPr>
                <w:rFonts w:ascii="Times New Roman" w:hAnsi="Times New Roman" w:cs="Times New Roman"/>
                <w:szCs w:val="24"/>
                <w:lang w:eastAsia="en-GB"/>
              </w:rPr>
              <w:t>(CAM)</w:t>
            </w:r>
          </w:p>
        </w:tc>
        <w:tc>
          <w:tcPr>
            <w:tcW w:w="1620" w:type="dxa"/>
            <w:vAlign w:val="center"/>
          </w:tcPr>
          <w:p w14:paraId="02034B2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36797D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83A2B6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1B349A" w14:textId="77777777" w:rsidTr="00F53224">
        <w:trPr>
          <w:trHeight w:val="260"/>
        </w:trPr>
        <w:tc>
          <w:tcPr>
            <w:tcW w:w="895" w:type="dxa"/>
            <w:shd w:val="clear" w:color="auto" w:fill="auto"/>
            <w:vAlign w:val="center"/>
          </w:tcPr>
          <w:p w14:paraId="546FAC7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40" w:type="dxa"/>
            <w:shd w:val="clear" w:color="auto" w:fill="auto"/>
            <w:vAlign w:val="center"/>
          </w:tcPr>
          <w:p w14:paraId="5B3966A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4424827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7AEE37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B59B90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2CCB53E" w14:textId="77777777" w:rsidTr="00F53224">
        <w:trPr>
          <w:trHeight w:val="260"/>
        </w:trPr>
        <w:tc>
          <w:tcPr>
            <w:tcW w:w="895" w:type="dxa"/>
            <w:shd w:val="clear" w:color="auto" w:fill="auto"/>
            <w:vAlign w:val="center"/>
            <w:hideMark/>
          </w:tcPr>
          <w:p w14:paraId="1ABDDE9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40" w:type="dxa"/>
            <w:shd w:val="clear" w:color="auto" w:fill="auto"/>
            <w:vAlign w:val="center"/>
            <w:hideMark/>
          </w:tcPr>
          <w:p w14:paraId="0111679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13BF63F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06BEF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C45A6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B6DFAB2" w14:textId="77777777" w:rsidTr="00F53224">
        <w:trPr>
          <w:trHeight w:val="460"/>
        </w:trPr>
        <w:tc>
          <w:tcPr>
            <w:tcW w:w="895" w:type="dxa"/>
            <w:shd w:val="clear" w:color="auto" w:fill="auto"/>
            <w:vAlign w:val="center"/>
          </w:tcPr>
          <w:p w14:paraId="0251AD8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127B72C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24F03A5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EFB41A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7812FC8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421906D3" w14:textId="77777777" w:rsidTr="00F53224">
        <w:trPr>
          <w:trHeight w:val="460"/>
        </w:trPr>
        <w:tc>
          <w:tcPr>
            <w:tcW w:w="895" w:type="dxa"/>
            <w:shd w:val="clear" w:color="auto" w:fill="auto"/>
            <w:vAlign w:val="center"/>
          </w:tcPr>
          <w:p w14:paraId="15372EB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740" w:type="dxa"/>
            <w:shd w:val="clear" w:color="auto" w:fill="auto"/>
            <w:vAlign w:val="center"/>
          </w:tcPr>
          <w:p w14:paraId="010726B4" w14:textId="577587EF"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0A64782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4B62ECF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2D2A129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3AB3F1BC" w14:textId="77777777" w:rsidTr="00F53224">
        <w:trPr>
          <w:trHeight w:val="460"/>
        </w:trPr>
        <w:tc>
          <w:tcPr>
            <w:tcW w:w="895" w:type="dxa"/>
            <w:shd w:val="clear" w:color="auto" w:fill="auto"/>
            <w:vAlign w:val="center"/>
          </w:tcPr>
          <w:p w14:paraId="552794C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6A849FF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7CF9AD9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1185FC3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5C29627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208366B0" w14:textId="77777777" w:rsidTr="00F53224">
        <w:trPr>
          <w:trHeight w:val="278"/>
        </w:trPr>
        <w:tc>
          <w:tcPr>
            <w:tcW w:w="895" w:type="dxa"/>
            <w:shd w:val="clear" w:color="auto" w:fill="auto"/>
            <w:vAlign w:val="center"/>
          </w:tcPr>
          <w:p w14:paraId="244D861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4D1E4DE4" w14:textId="5FED610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1E9EF16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29EF00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66A2111" w14:textId="0FB83AB3"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r%</w:t>
            </w:r>
          </w:p>
        </w:tc>
      </w:tr>
      <w:tr w:rsidR="005C5505" w:rsidRPr="005C5505" w14:paraId="24D3A0FC" w14:textId="77777777" w:rsidTr="00F53224">
        <w:trPr>
          <w:trHeight w:val="260"/>
        </w:trPr>
        <w:tc>
          <w:tcPr>
            <w:tcW w:w="895" w:type="dxa"/>
            <w:shd w:val="clear" w:color="auto" w:fill="auto"/>
            <w:vAlign w:val="center"/>
          </w:tcPr>
          <w:p w14:paraId="6C073BC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6C8D83A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0C00A4C4" w14:textId="43B9F7D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0FBDB9D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C9011C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3E06C580" w14:textId="29A8A1EC"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w:t>
            </w:r>
            <w:r w:rsidR="00553673" w:rsidRPr="005C5505">
              <w:rPr>
                <w:rFonts w:ascii="Times New Roman" w:hAnsi="Times New Roman" w:cs="Times New Roman"/>
                <w:szCs w:val="24"/>
              </w:rPr>
              <w:t xml:space="preserve"> x </w:t>
            </w:r>
            <w:r w:rsidRPr="005C5505">
              <w:rPr>
                <w:rFonts w:ascii="Times New Roman" w:hAnsi="Times New Roman" w:cs="Times New Roman"/>
                <w:szCs w:val="24"/>
              </w:rPr>
              <w:t>d%</w:t>
            </w:r>
          </w:p>
        </w:tc>
      </w:tr>
      <w:tr w:rsidR="005C5505" w:rsidRPr="005C5505" w14:paraId="3CFDB9DE" w14:textId="77777777" w:rsidTr="00F53224">
        <w:trPr>
          <w:trHeight w:val="350"/>
        </w:trPr>
        <w:tc>
          <w:tcPr>
            <w:tcW w:w="895" w:type="dxa"/>
            <w:shd w:val="clear" w:color="auto" w:fill="auto"/>
            <w:vAlign w:val="center"/>
          </w:tcPr>
          <w:p w14:paraId="65D3A31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03245E0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253826F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63C4F5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2BD8E0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711C8320" w14:textId="77777777" w:rsidTr="00F53224">
        <w:trPr>
          <w:trHeight w:val="260"/>
        </w:trPr>
        <w:tc>
          <w:tcPr>
            <w:tcW w:w="895" w:type="dxa"/>
            <w:shd w:val="clear" w:color="auto" w:fill="auto"/>
            <w:vAlign w:val="center"/>
          </w:tcPr>
          <w:p w14:paraId="6CD05D0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40" w:type="dxa"/>
            <w:shd w:val="clear" w:color="auto" w:fill="auto"/>
            <w:vAlign w:val="center"/>
          </w:tcPr>
          <w:p w14:paraId="108CDAA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reziduale</w:t>
            </w:r>
          </w:p>
        </w:tc>
        <w:tc>
          <w:tcPr>
            <w:tcW w:w="1620" w:type="dxa"/>
            <w:vAlign w:val="center"/>
          </w:tcPr>
          <w:p w14:paraId="06AD636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44CC4B3A"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(0)</w:t>
            </w:r>
          </w:p>
        </w:tc>
        <w:tc>
          <w:tcPr>
            <w:tcW w:w="2250" w:type="dxa"/>
            <w:vAlign w:val="center"/>
          </w:tcPr>
          <w:p w14:paraId="6C6EC8DC"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 xml:space="preserve"> (1)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(0)</w:t>
            </w:r>
          </w:p>
        </w:tc>
      </w:tr>
      <w:tr w:rsidR="005C5505" w:rsidRPr="005C5505" w14:paraId="23E7573F" w14:textId="77777777" w:rsidTr="00F53224">
        <w:trPr>
          <w:trHeight w:val="323"/>
        </w:trPr>
        <w:tc>
          <w:tcPr>
            <w:tcW w:w="895" w:type="dxa"/>
            <w:shd w:val="clear" w:color="auto" w:fill="auto"/>
            <w:vAlign w:val="center"/>
          </w:tcPr>
          <w:p w14:paraId="6DDF4F5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740" w:type="dxa"/>
            <w:shd w:val="clear" w:color="auto" w:fill="auto"/>
            <w:vAlign w:val="center"/>
          </w:tcPr>
          <w:p w14:paraId="2AF3D26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66DAFDB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7A439EC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F2F47E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6BD3758" w14:textId="77777777" w:rsidTr="00F53224">
        <w:trPr>
          <w:trHeight w:val="350"/>
        </w:trPr>
        <w:tc>
          <w:tcPr>
            <w:tcW w:w="895" w:type="dxa"/>
            <w:shd w:val="clear" w:color="auto" w:fill="auto"/>
            <w:vAlign w:val="center"/>
          </w:tcPr>
          <w:p w14:paraId="7D0AC0E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740" w:type="dxa"/>
            <w:shd w:val="clear" w:color="auto" w:fill="auto"/>
            <w:vAlign w:val="center"/>
          </w:tcPr>
          <w:p w14:paraId="209881B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15B625A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07D0148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4B10943"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A08BAD9" w14:textId="77777777" w:rsidTr="00F53224">
        <w:trPr>
          <w:trHeight w:val="395"/>
        </w:trPr>
        <w:tc>
          <w:tcPr>
            <w:tcW w:w="895" w:type="dxa"/>
            <w:shd w:val="clear" w:color="auto" w:fill="auto"/>
            <w:vAlign w:val="center"/>
          </w:tcPr>
          <w:p w14:paraId="4400E2F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740" w:type="dxa"/>
            <w:shd w:val="clear" w:color="auto" w:fill="auto"/>
            <w:vAlign w:val="center"/>
          </w:tcPr>
          <w:p w14:paraId="684C2FD2" w14:textId="472EE49D"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Tarif utilizatori casnici (IX x VII)/(</w:t>
            </w:r>
            <w:r w:rsidR="0027178C">
              <w:rPr>
                <w:rFonts w:ascii="Times New Roman" w:hAnsi="Times New Roman" w:cs="Times New Roman"/>
                <w:szCs w:val="24"/>
              </w:rPr>
              <w:t>VIII</w:t>
            </w:r>
            <w:r w:rsidRPr="005C5505">
              <w:rPr>
                <w:rFonts w:ascii="Times New Roman" w:hAnsi="Times New Roman" w:cs="Times New Roman"/>
                <w:szCs w:val="24"/>
              </w:rPr>
              <w:t xml:space="preserve"> x 12)</w:t>
            </w:r>
          </w:p>
        </w:tc>
        <w:tc>
          <w:tcPr>
            <w:tcW w:w="1620" w:type="dxa"/>
            <w:vAlign w:val="center"/>
          </w:tcPr>
          <w:p w14:paraId="4DD37011" w14:textId="77777777" w:rsidR="00A87630" w:rsidRPr="005C5505" w:rsidRDefault="00A87630" w:rsidP="0027178C">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437F21C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7F3FB4D1"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0B47103" w14:textId="77777777" w:rsidTr="00F53224">
        <w:trPr>
          <w:trHeight w:val="278"/>
        </w:trPr>
        <w:tc>
          <w:tcPr>
            <w:tcW w:w="895" w:type="dxa"/>
            <w:shd w:val="clear" w:color="auto" w:fill="auto"/>
            <w:vAlign w:val="center"/>
          </w:tcPr>
          <w:p w14:paraId="4BF4F9A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740" w:type="dxa"/>
            <w:shd w:val="clear" w:color="auto" w:fill="auto"/>
            <w:vAlign w:val="center"/>
          </w:tcPr>
          <w:p w14:paraId="101AB8A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6C2A22C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785E7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06F36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BBB3E3" w14:textId="77777777" w:rsidTr="00F53224">
        <w:trPr>
          <w:trHeight w:val="460"/>
        </w:trPr>
        <w:tc>
          <w:tcPr>
            <w:tcW w:w="895" w:type="dxa"/>
            <w:shd w:val="clear" w:color="auto" w:fill="auto"/>
            <w:vAlign w:val="center"/>
          </w:tcPr>
          <w:p w14:paraId="65605B9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740" w:type="dxa"/>
            <w:shd w:val="clear" w:color="auto" w:fill="auto"/>
            <w:vAlign w:val="center"/>
          </w:tcPr>
          <w:p w14:paraId="497EF856" w14:textId="064E42FA"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2709D1B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3EBEFE1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027BE4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6EF0DC3C" w14:textId="77777777" w:rsidR="00A87630" w:rsidRPr="005C5505" w:rsidRDefault="00A87630"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2111B840" w14:textId="0751E92B" w:rsidR="004F5F1A" w:rsidRPr="005C5505" w:rsidRDefault="004F5F1A"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90"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re</w:t>
      </w:r>
      <w:r w:rsidR="0041464C" w:rsidRPr="005C5505">
        <w:rPr>
          <w:rFonts w:ascii="Times New Roman" w:hAnsi="Times New Roman" w:cs="Times New Roman"/>
          <w:szCs w:val="24"/>
        </w:rPr>
        <w:t>ziduale</w:t>
      </w:r>
      <w:r w:rsidRPr="005C5505">
        <w:rPr>
          <w:rFonts w:ascii="Times New Roman" w:hAnsi="Times New Roman" w:cs="Times New Roman"/>
          <w:szCs w:val="24"/>
        </w:rPr>
        <w:t>,  cota de profit (r%) și cota de dezvoltare (d%) nu se ajustează, fiind păstrate valorile din fundamentarea anterioară aprobată.</w:t>
      </w:r>
    </w:p>
    <w:p w14:paraId="05F7FF8D" w14:textId="38FD4CC5" w:rsidR="001C3EF7" w:rsidRPr="005C5505" w:rsidRDefault="00A87630" w:rsidP="009D018D">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left="90"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r w:rsidRPr="005C5505">
        <w:rPr>
          <w:rFonts w:ascii="Times New Roman" w:hAnsi="Times New Roman" w:cs="Times New Roman"/>
          <w:szCs w:val="24"/>
        </w:rPr>
        <w:br w:type="page"/>
      </w:r>
    </w:p>
    <w:p w14:paraId="02209402" w14:textId="04AEA9B6"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g) la normele metodologice</w:t>
      </w:r>
    </w:p>
    <w:p w14:paraId="4C419D76" w14:textId="16136BF0"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6EC036BD" w14:textId="6876F54C" w:rsidR="00A87630" w:rsidRPr="005C5505" w:rsidRDefault="00A87630"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ajustarea tarifului de transfer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24FAD615" w14:textId="77777777" w:rsidTr="00F53224">
        <w:trPr>
          <w:trHeight w:val="779"/>
          <w:tblHeader/>
        </w:trPr>
        <w:tc>
          <w:tcPr>
            <w:tcW w:w="895" w:type="dxa"/>
            <w:shd w:val="clear" w:color="auto" w:fill="auto"/>
            <w:vAlign w:val="center"/>
          </w:tcPr>
          <w:p w14:paraId="5F00D18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3D73961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1651CCF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5B310D0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03CE861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4A892C8D" w14:textId="77777777" w:rsidTr="00F53224">
        <w:trPr>
          <w:trHeight w:val="287"/>
        </w:trPr>
        <w:tc>
          <w:tcPr>
            <w:tcW w:w="895" w:type="dxa"/>
            <w:shd w:val="clear" w:color="auto" w:fill="auto"/>
            <w:vAlign w:val="center"/>
            <w:hideMark/>
          </w:tcPr>
          <w:p w14:paraId="45F3A02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2E5488D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7C122CD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04F2FA9"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8E4547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79045790" w14:textId="77777777" w:rsidTr="00F53224">
        <w:trPr>
          <w:trHeight w:val="278"/>
        </w:trPr>
        <w:tc>
          <w:tcPr>
            <w:tcW w:w="895" w:type="dxa"/>
            <w:shd w:val="clear" w:color="auto" w:fill="auto"/>
            <w:vAlign w:val="center"/>
            <w:hideMark/>
          </w:tcPr>
          <w:p w14:paraId="0B7EF67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20C1F38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4BA8095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87A0D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D5CB7C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E8E05A4" w14:textId="77777777" w:rsidTr="00F53224">
        <w:trPr>
          <w:trHeight w:val="242"/>
        </w:trPr>
        <w:tc>
          <w:tcPr>
            <w:tcW w:w="895" w:type="dxa"/>
            <w:shd w:val="clear" w:color="auto" w:fill="auto"/>
            <w:vAlign w:val="center"/>
            <w:hideMark/>
          </w:tcPr>
          <w:p w14:paraId="36A0279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391AFA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5B0556F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6E67D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36C588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A656DA1" w14:textId="77777777" w:rsidTr="00F53224">
        <w:trPr>
          <w:trHeight w:val="260"/>
        </w:trPr>
        <w:tc>
          <w:tcPr>
            <w:tcW w:w="895" w:type="dxa"/>
            <w:shd w:val="clear" w:color="auto" w:fill="auto"/>
            <w:vAlign w:val="center"/>
            <w:hideMark/>
          </w:tcPr>
          <w:p w14:paraId="597B5E69"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6CE1C97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2CFAECF1"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3160A634"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63D4EBC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4D1DF9E6" w14:textId="77777777" w:rsidTr="00F53224">
        <w:trPr>
          <w:trHeight w:val="260"/>
        </w:trPr>
        <w:tc>
          <w:tcPr>
            <w:tcW w:w="895" w:type="dxa"/>
            <w:shd w:val="clear" w:color="auto" w:fill="auto"/>
            <w:vAlign w:val="center"/>
            <w:hideMark/>
          </w:tcPr>
          <w:p w14:paraId="202BB8D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485FEE6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349790D"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54B5B1D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5973DE24"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4E895E63" w14:textId="77777777" w:rsidTr="00F53224">
        <w:trPr>
          <w:trHeight w:val="260"/>
        </w:trPr>
        <w:tc>
          <w:tcPr>
            <w:tcW w:w="895" w:type="dxa"/>
            <w:shd w:val="clear" w:color="auto" w:fill="auto"/>
            <w:vAlign w:val="center"/>
            <w:hideMark/>
          </w:tcPr>
          <w:p w14:paraId="1208B8D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73A799C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7FC304F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7A24EDE"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8B8A471"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2C95DC1" w14:textId="77777777" w:rsidTr="00F53224">
        <w:trPr>
          <w:trHeight w:val="260"/>
        </w:trPr>
        <w:tc>
          <w:tcPr>
            <w:tcW w:w="895" w:type="dxa"/>
            <w:shd w:val="clear" w:color="auto" w:fill="auto"/>
            <w:vAlign w:val="center"/>
          </w:tcPr>
          <w:p w14:paraId="06F6E5E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48DF15B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3150701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5E9B43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1B39E3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EC5E508" w14:textId="77777777" w:rsidTr="00F53224">
        <w:trPr>
          <w:trHeight w:val="460"/>
        </w:trPr>
        <w:tc>
          <w:tcPr>
            <w:tcW w:w="895" w:type="dxa"/>
            <w:shd w:val="clear" w:color="auto" w:fill="auto"/>
            <w:vAlign w:val="center"/>
            <w:hideMark/>
          </w:tcPr>
          <w:p w14:paraId="021E6A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63E1578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56E8C0E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A3DBD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D9BD84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693585F" w14:textId="77777777" w:rsidTr="00F53224">
        <w:trPr>
          <w:trHeight w:val="278"/>
        </w:trPr>
        <w:tc>
          <w:tcPr>
            <w:tcW w:w="895" w:type="dxa"/>
            <w:shd w:val="clear" w:color="auto" w:fill="auto"/>
            <w:vAlign w:val="center"/>
            <w:hideMark/>
          </w:tcPr>
          <w:p w14:paraId="58F01C7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0E81537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126C636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32D8E4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5B908C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72F417" w14:textId="77777777" w:rsidTr="00F53224">
        <w:trPr>
          <w:trHeight w:val="260"/>
        </w:trPr>
        <w:tc>
          <w:tcPr>
            <w:tcW w:w="895" w:type="dxa"/>
            <w:shd w:val="clear" w:color="auto" w:fill="auto"/>
            <w:vAlign w:val="center"/>
          </w:tcPr>
          <w:p w14:paraId="5DB1FB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740" w:type="dxa"/>
            <w:shd w:val="clear" w:color="auto" w:fill="auto"/>
            <w:vAlign w:val="center"/>
          </w:tcPr>
          <w:p w14:paraId="1003453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6883334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C543FD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7228C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31FC5D9" w14:textId="77777777" w:rsidTr="00F53224">
        <w:trPr>
          <w:trHeight w:val="260"/>
        </w:trPr>
        <w:tc>
          <w:tcPr>
            <w:tcW w:w="895" w:type="dxa"/>
            <w:shd w:val="clear" w:color="auto" w:fill="auto"/>
            <w:vAlign w:val="center"/>
            <w:hideMark/>
          </w:tcPr>
          <w:p w14:paraId="0C0AE7C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196B8E5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4E3FBA6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DDDE5D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4C84C3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6C94D59" w14:textId="77777777" w:rsidTr="00F53224">
        <w:trPr>
          <w:trHeight w:val="260"/>
        </w:trPr>
        <w:tc>
          <w:tcPr>
            <w:tcW w:w="895" w:type="dxa"/>
            <w:shd w:val="clear" w:color="auto" w:fill="auto"/>
            <w:vAlign w:val="center"/>
            <w:hideMark/>
          </w:tcPr>
          <w:p w14:paraId="04F5EBB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6960120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59FCAB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E30AF3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CBE979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2B7E5B5" w14:textId="77777777" w:rsidTr="00F53224">
        <w:trPr>
          <w:trHeight w:val="260"/>
        </w:trPr>
        <w:tc>
          <w:tcPr>
            <w:tcW w:w="895" w:type="dxa"/>
            <w:shd w:val="clear" w:color="auto" w:fill="auto"/>
            <w:vAlign w:val="center"/>
            <w:hideMark/>
          </w:tcPr>
          <w:p w14:paraId="13A9279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5B60F15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3118ACB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AA6D53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D4DF4E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1588D4C" w14:textId="77777777" w:rsidTr="00F53224">
        <w:trPr>
          <w:trHeight w:val="460"/>
        </w:trPr>
        <w:tc>
          <w:tcPr>
            <w:tcW w:w="895" w:type="dxa"/>
            <w:shd w:val="clear" w:color="auto" w:fill="auto"/>
            <w:vAlign w:val="center"/>
            <w:hideMark/>
          </w:tcPr>
          <w:p w14:paraId="63F40A4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740" w:type="dxa"/>
            <w:shd w:val="clear" w:color="auto" w:fill="auto"/>
            <w:vAlign w:val="center"/>
            <w:hideMark/>
          </w:tcPr>
          <w:p w14:paraId="243BF2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2AD8065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C78417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C74A13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299211B" w14:textId="77777777" w:rsidTr="00F53224">
        <w:trPr>
          <w:trHeight w:val="287"/>
        </w:trPr>
        <w:tc>
          <w:tcPr>
            <w:tcW w:w="895" w:type="dxa"/>
            <w:shd w:val="clear" w:color="auto" w:fill="auto"/>
            <w:vAlign w:val="center"/>
            <w:hideMark/>
          </w:tcPr>
          <w:p w14:paraId="4D3174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7D606E0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776A2E5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F811FD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7B0542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C17835A" w14:textId="77777777" w:rsidTr="00F53224">
        <w:trPr>
          <w:trHeight w:val="260"/>
        </w:trPr>
        <w:tc>
          <w:tcPr>
            <w:tcW w:w="895" w:type="dxa"/>
            <w:shd w:val="clear" w:color="auto" w:fill="auto"/>
            <w:vAlign w:val="center"/>
            <w:hideMark/>
          </w:tcPr>
          <w:p w14:paraId="6797C07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43C006F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38D7711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C197C6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8C581F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F1E188E" w14:textId="77777777" w:rsidTr="00F53224">
        <w:trPr>
          <w:trHeight w:val="260"/>
        </w:trPr>
        <w:tc>
          <w:tcPr>
            <w:tcW w:w="895" w:type="dxa"/>
            <w:shd w:val="clear" w:color="auto" w:fill="auto"/>
            <w:vAlign w:val="center"/>
          </w:tcPr>
          <w:p w14:paraId="7D16C4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40" w:type="dxa"/>
            <w:shd w:val="clear" w:color="auto" w:fill="auto"/>
            <w:vAlign w:val="center"/>
          </w:tcPr>
          <w:p w14:paraId="6D6AFA1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3C090B0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1F857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F2F27F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7BD4976" w14:textId="77777777" w:rsidTr="00F53224">
        <w:trPr>
          <w:trHeight w:val="260"/>
        </w:trPr>
        <w:tc>
          <w:tcPr>
            <w:tcW w:w="895" w:type="dxa"/>
            <w:shd w:val="clear" w:color="auto" w:fill="auto"/>
            <w:vAlign w:val="center"/>
            <w:hideMark/>
          </w:tcPr>
          <w:p w14:paraId="40A1055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40" w:type="dxa"/>
            <w:shd w:val="clear" w:color="auto" w:fill="auto"/>
            <w:vAlign w:val="center"/>
            <w:hideMark/>
          </w:tcPr>
          <w:p w14:paraId="7C56708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1B29004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EFBA3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6B9FA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728409" w14:textId="77777777" w:rsidTr="00F53224">
        <w:trPr>
          <w:trHeight w:val="260"/>
        </w:trPr>
        <w:tc>
          <w:tcPr>
            <w:tcW w:w="895" w:type="dxa"/>
            <w:shd w:val="clear" w:color="auto" w:fill="auto"/>
            <w:vAlign w:val="center"/>
          </w:tcPr>
          <w:p w14:paraId="03B7F15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40" w:type="dxa"/>
            <w:shd w:val="clear" w:color="auto" w:fill="auto"/>
            <w:vAlign w:val="center"/>
          </w:tcPr>
          <w:p w14:paraId="42B13B7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24422C6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9AF2B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01C79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3780D2D" w14:textId="77777777" w:rsidTr="00F53224">
        <w:trPr>
          <w:trHeight w:val="260"/>
        </w:trPr>
        <w:tc>
          <w:tcPr>
            <w:tcW w:w="895" w:type="dxa"/>
            <w:shd w:val="clear" w:color="auto" w:fill="auto"/>
            <w:vAlign w:val="center"/>
          </w:tcPr>
          <w:p w14:paraId="373FF47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40" w:type="dxa"/>
            <w:shd w:val="clear" w:color="auto" w:fill="auto"/>
            <w:vAlign w:val="center"/>
          </w:tcPr>
          <w:p w14:paraId="2B92064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1C074F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F8C161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C37CB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00F6C17" w14:textId="77777777" w:rsidTr="00F53224">
        <w:trPr>
          <w:trHeight w:val="260"/>
        </w:trPr>
        <w:tc>
          <w:tcPr>
            <w:tcW w:w="895" w:type="dxa"/>
            <w:shd w:val="clear" w:color="auto" w:fill="auto"/>
            <w:vAlign w:val="center"/>
          </w:tcPr>
          <w:p w14:paraId="4F9E319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40" w:type="dxa"/>
            <w:shd w:val="clear" w:color="auto" w:fill="auto"/>
            <w:vAlign w:val="center"/>
          </w:tcPr>
          <w:p w14:paraId="02E066B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75D02DB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E761BF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41BF8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94E9FB8" w14:textId="77777777" w:rsidTr="00F53224">
        <w:trPr>
          <w:trHeight w:val="260"/>
        </w:trPr>
        <w:tc>
          <w:tcPr>
            <w:tcW w:w="895" w:type="dxa"/>
            <w:shd w:val="clear" w:color="auto" w:fill="auto"/>
            <w:vAlign w:val="center"/>
          </w:tcPr>
          <w:p w14:paraId="4AB29B1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40" w:type="dxa"/>
            <w:shd w:val="clear" w:color="auto" w:fill="auto"/>
            <w:vAlign w:val="center"/>
          </w:tcPr>
          <w:p w14:paraId="40F417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6F2CA2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E65E7A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6759E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BC5E445" w14:textId="77777777" w:rsidTr="00F53224">
        <w:trPr>
          <w:trHeight w:val="170"/>
        </w:trPr>
        <w:tc>
          <w:tcPr>
            <w:tcW w:w="895" w:type="dxa"/>
            <w:shd w:val="clear" w:color="auto" w:fill="auto"/>
            <w:vAlign w:val="center"/>
          </w:tcPr>
          <w:p w14:paraId="48521C0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40" w:type="dxa"/>
            <w:shd w:val="clear" w:color="auto" w:fill="auto"/>
            <w:vAlign w:val="center"/>
          </w:tcPr>
          <w:p w14:paraId="110B002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6E10D0E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62BCCE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9603B0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D963CBC" w14:textId="77777777" w:rsidTr="00F53224">
        <w:trPr>
          <w:trHeight w:val="278"/>
        </w:trPr>
        <w:tc>
          <w:tcPr>
            <w:tcW w:w="895" w:type="dxa"/>
            <w:shd w:val="clear" w:color="auto" w:fill="auto"/>
            <w:vAlign w:val="center"/>
            <w:hideMark/>
          </w:tcPr>
          <w:p w14:paraId="21D30BA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3872BE6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24FEC91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D74304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D6CAF84"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271B072" w14:textId="77777777" w:rsidTr="00F53224">
        <w:trPr>
          <w:trHeight w:val="242"/>
        </w:trPr>
        <w:tc>
          <w:tcPr>
            <w:tcW w:w="895" w:type="dxa"/>
            <w:shd w:val="clear" w:color="auto" w:fill="auto"/>
            <w:vAlign w:val="center"/>
            <w:hideMark/>
          </w:tcPr>
          <w:p w14:paraId="67A4D3B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395AB7A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6845110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CAC428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819D0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9D07511" w14:textId="77777777" w:rsidTr="00F53224">
        <w:trPr>
          <w:trHeight w:val="170"/>
        </w:trPr>
        <w:tc>
          <w:tcPr>
            <w:tcW w:w="895" w:type="dxa"/>
            <w:shd w:val="clear" w:color="auto" w:fill="auto"/>
            <w:vAlign w:val="center"/>
            <w:hideMark/>
          </w:tcPr>
          <w:p w14:paraId="5E8AC0E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0C1766A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78CA653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798F60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223FDE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78B850D" w14:textId="77777777" w:rsidTr="00F53224">
        <w:trPr>
          <w:trHeight w:val="260"/>
        </w:trPr>
        <w:tc>
          <w:tcPr>
            <w:tcW w:w="895" w:type="dxa"/>
            <w:shd w:val="clear" w:color="auto" w:fill="auto"/>
            <w:vAlign w:val="center"/>
          </w:tcPr>
          <w:p w14:paraId="1D27C11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40" w:type="dxa"/>
            <w:shd w:val="clear" w:color="auto" w:fill="auto"/>
            <w:vAlign w:val="center"/>
          </w:tcPr>
          <w:p w14:paraId="1927D79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2885965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7E5581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470D44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8CB0864" w14:textId="77777777" w:rsidTr="00F53224">
        <w:trPr>
          <w:trHeight w:val="260"/>
        </w:trPr>
        <w:tc>
          <w:tcPr>
            <w:tcW w:w="895" w:type="dxa"/>
            <w:shd w:val="clear" w:color="auto" w:fill="auto"/>
            <w:vAlign w:val="center"/>
            <w:hideMark/>
          </w:tcPr>
          <w:p w14:paraId="5E7C097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40" w:type="dxa"/>
            <w:shd w:val="clear" w:color="auto" w:fill="auto"/>
            <w:vAlign w:val="center"/>
            <w:hideMark/>
          </w:tcPr>
          <w:p w14:paraId="578491A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13D4383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F7E591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D2BEA5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7FEF050" w14:textId="77777777" w:rsidTr="00F53224">
        <w:trPr>
          <w:trHeight w:val="460"/>
        </w:trPr>
        <w:tc>
          <w:tcPr>
            <w:tcW w:w="895" w:type="dxa"/>
            <w:shd w:val="clear" w:color="auto" w:fill="auto"/>
            <w:vAlign w:val="center"/>
          </w:tcPr>
          <w:p w14:paraId="000DC1E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2AD502D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48DA4A2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795C423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636515B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CE(1)=CE(0) x </w:t>
            </w:r>
            <w:proofErr w:type="spellStart"/>
            <w:r w:rsidRPr="005C5505">
              <w:rPr>
                <w:rFonts w:ascii="Times New Roman" w:hAnsi="Times New Roman" w:cs="Times New Roman"/>
                <w:szCs w:val="24"/>
              </w:rPr>
              <w:t>IPC</w:t>
            </w:r>
            <w:r w:rsidRPr="005C5505">
              <w:rPr>
                <w:rFonts w:ascii="Times New Roman" w:hAnsi="Times New Roman" w:cs="Times New Roman"/>
                <w:szCs w:val="24"/>
                <w:vertAlign w:val="subscript"/>
              </w:rPr>
              <w:t>total</w:t>
            </w:r>
            <w:proofErr w:type="spellEnd"/>
            <w:r w:rsidRPr="005C5505">
              <w:rPr>
                <w:rFonts w:ascii="Times New Roman" w:hAnsi="Times New Roman" w:cs="Times New Roman"/>
                <w:szCs w:val="24"/>
              </w:rPr>
              <w:t>/100</w:t>
            </w:r>
          </w:p>
        </w:tc>
      </w:tr>
      <w:tr w:rsidR="005C5505" w:rsidRPr="005C5505" w14:paraId="76FE51C9" w14:textId="77777777" w:rsidTr="00F53224">
        <w:trPr>
          <w:trHeight w:val="460"/>
        </w:trPr>
        <w:tc>
          <w:tcPr>
            <w:tcW w:w="895" w:type="dxa"/>
            <w:shd w:val="clear" w:color="auto" w:fill="auto"/>
            <w:vAlign w:val="center"/>
          </w:tcPr>
          <w:p w14:paraId="4A55F6F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II</w:t>
            </w:r>
          </w:p>
        </w:tc>
        <w:tc>
          <w:tcPr>
            <w:tcW w:w="7740" w:type="dxa"/>
            <w:shd w:val="clear" w:color="auto" w:fill="auto"/>
            <w:vAlign w:val="center"/>
          </w:tcPr>
          <w:p w14:paraId="5EEF5922" w14:textId="568EE7E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1F3B688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45261AE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61E3B0B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2ECF72F1" w14:textId="77777777" w:rsidTr="00F53224">
        <w:trPr>
          <w:trHeight w:val="460"/>
        </w:trPr>
        <w:tc>
          <w:tcPr>
            <w:tcW w:w="895" w:type="dxa"/>
            <w:shd w:val="clear" w:color="auto" w:fill="auto"/>
            <w:vAlign w:val="center"/>
          </w:tcPr>
          <w:p w14:paraId="159483E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7D9526B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5DFBD0C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084BA5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1EEE160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7DE46BD6" w14:textId="77777777" w:rsidTr="00F53224">
        <w:trPr>
          <w:trHeight w:val="278"/>
        </w:trPr>
        <w:tc>
          <w:tcPr>
            <w:tcW w:w="895" w:type="dxa"/>
            <w:shd w:val="clear" w:color="auto" w:fill="auto"/>
            <w:vAlign w:val="center"/>
          </w:tcPr>
          <w:p w14:paraId="67795912"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355AF95B" w14:textId="3F2448B2"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7E1CEE86"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36F77C0C"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tcPr>
          <w:p w14:paraId="4F5EAB74" w14:textId="062FD54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1E0AB7C0" w14:textId="77777777" w:rsidTr="00F53224">
        <w:trPr>
          <w:trHeight w:val="260"/>
        </w:trPr>
        <w:tc>
          <w:tcPr>
            <w:tcW w:w="895" w:type="dxa"/>
            <w:shd w:val="clear" w:color="auto" w:fill="auto"/>
            <w:vAlign w:val="center"/>
          </w:tcPr>
          <w:p w14:paraId="3F09E3C2"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79735C6B"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59AD77FF" w14:textId="3D55864E"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6EE146AE"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3616145"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vAlign w:val="center"/>
          </w:tcPr>
          <w:p w14:paraId="59DD68CF" w14:textId="029E05F9"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39DADAAB" w14:textId="77777777" w:rsidTr="00F53224">
        <w:trPr>
          <w:trHeight w:val="350"/>
        </w:trPr>
        <w:tc>
          <w:tcPr>
            <w:tcW w:w="895" w:type="dxa"/>
            <w:shd w:val="clear" w:color="auto" w:fill="auto"/>
            <w:vAlign w:val="center"/>
          </w:tcPr>
          <w:p w14:paraId="1C37FF7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2B50535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439A2C0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0C974F2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3C4396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1194F354" w14:textId="77777777" w:rsidTr="00F53224">
        <w:trPr>
          <w:trHeight w:val="260"/>
        </w:trPr>
        <w:tc>
          <w:tcPr>
            <w:tcW w:w="895" w:type="dxa"/>
            <w:shd w:val="clear" w:color="auto" w:fill="auto"/>
            <w:vAlign w:val="center"/>
          </w:tcPr>
          <w:p w14:paraId="1C03991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40" w:type="dxa"/>
            <w:shd w:val="clear" w:color="auto" w:fill="auto"/>
            <w:vAlign w:val="center"/>
          </w:tcPr>
          <w:p w14:paraId="51146EA1" w14:textId="18766960"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w:t>
            </w:r>
            <w:proofErr w:type="spellStart"/>
            <w:r w:rsidRPr="005C5505">
              <w:rPr>
                <w:rFonts w:ascii="Times New Roman" w:hAnsi="Times New Roman" w:cs="Times New Roman"/>
                <w:szCs w:val="24"/>
              </w:rPr>
              <w:t>biodeșeuri</w:t>
            </w:r>
            <w:proofErr w:type="spellEnd"/>
          </w:p>
        </w:tc>
        <w:tc>
          <w:tcPr>
            <w:tcW w:w="1620" w:type="dxa"/>
            <w:vAlign w:val="center"/>
          </w:tcPr>
          <w:p w14:paraId="17E4F2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453AD44F"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(0)</w:t>
            </w:r>
          </w:p>
        </w:tc>
        <w:tc>
          <w:tcPr>
            <w:tcW w:w="2250" w:type="dxa"/>
            <w:vAlign w:val="center"/>
          </w:tcPr>
          <w:p w14:paraId="7CEFAB8B" w14:textId="77777777" w:rsidR="00A87630" w:rsidRPr="005C5505" w:rsidRDefault="00A87630"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 xml:space="preserve"> (1)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(0)</w:t>
            </w:r>
          </w:p>
        </w:tc>
      </w:tr>
      <w:tr w:rsidR="005C5505" w:rsidRPr="005C5505" w14:paraId="52C409C4" w14:textId="77777777" w:rsidTr="00F53224">
        <w:trPr>
          <w:trHeight w:val="323"/>
        </w:trPr>
        <w:tc>
          <w:tcPr>
            <w:tcW w:w="895" w:type="dxa"/>
            <w:shd w:val="clear" w:color="auto" w:fill="auto"/>
            <w:vAlign w:val="center"/>
          </w:tcPr>
          <w:p w14:paraId="1A478C8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740" w:type="dxa"/>
            <w:shd w:val="clear" w:color="auto" w:fill="auto"/>
            <w:vAlign w:val="center"/>
          </w:tcPr>
          <w:p w14:paraId="45E5B9B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191218DE"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6650B46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12565ED"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333B306" w14:textId="77777777" w:rsidTr="00F53224">
        <w:trPr>
          <w:trHeight w:val="350"/>
        </w:trPr>
        <w:tc>
          <w:tcPr>
            <w:tcW w:w="895" w:type="dxa"/>
            <w:shd w:val="clear" w:color="auto" w:fill="auto"/>
            <w:vAlign w:val="center"/>
          </w:tcPr>
          <w:p w14:paraId="45B787C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740" w:type="dxa"/>
            <w:shd w:val="clear" w:color="auto" w:fill="auto"/>
            <w:vAlign w:val="center"/>
          </w:tcPr>
          <w:p w14:paraId="2CE0ECDB"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4BEB684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210D042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B6600A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84EB1C0" w14:textId="77777777" w:rsidTr="00F53224">
        <w:trPr>
          <w:trHeight w:val="395"/>
        </w:trPr>
        <w:tc>
          <w:tcPr>
            <w:tcW w:w="895" w:type="dxa"/>
            <w:shd w:val="clear" w:color="auto" w:fill="auto"/>
            <w:vAlign w:val="center"/>
          </w:tcPr>
          <w:p w14:paraId="5167DB6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740" w:type="dxa"/>
            <w:shd w:val="clear" w:color="auto" w:fill="auto"/>
            <w:vAlign w:val="center"/>
          </w:tcPr>
          <w:p w14:paraId="1858B95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ECA0310" w14:textId="76007B3B"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r w:rsidR="00AD6C62">
              <w:rPr>
                <w:rFonts w:ascii="Times New Roman" w:hAnsi="Times New Roman" w:cs="Times New Roman"/>
                <w:szCs w:val="24"/>
              </w:rPr>
              <w:t>VIII</w:t>
            </w:r>
            <w:r w:rsidRPr="005C5505">
              <w:rPr>
                <w:rFonts w:ascii="Times New Roman" w:hAnsi="Times New Roman" w:cs="Times New Roman"/>
                <w:szCs w:val="24"/>
              </w:rPr>
              <w:t xml:space="preserve"> x 12)</w:t>
            </w:r>
          </w:p>
        </w:tc>
        <w:tc>
          <w:tcPr>
            <w:tcW w:w="1620" w:type="dxa"/>
            <w:vAlign w:val="center"/>
          </w:tcPr>
          <w:p w14:paraId="46E43DDA" w14:textId="77777777" w:rsidR="00A87630" w:rsidRPr="005C5505" w:rsidRDefault="00A87630" w:rsidP="00AD6C62">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3D25A12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67A3F72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74B6ADB" w14:textId="77777777" w:rsidTr="00F53224">
        <w:trPr>
          <w:trHeight w:val="278"/>
        </w:trPr>
        <w:tc>
          <w:tcPr>
            <w:tcW w:w="895" w:type="dxa"/>
            <w:shd w:val="clear" w:color="auto" w:fill="auto"/>
            <w:vAlign w:val="center"/>
          </w:tcPr>
          <w:p w14:paraId="1E05C6E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740" w:type="dxa"/>
            <w:shd w:val="clear" w:color="auto" w:fill="auto"/>
            <w:vAlign w:val="center"/>
          </w:tcPr>
          <w:p w14:paraId="5EAC4F9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1375BB6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6A43C8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5B40C6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E91325E" w14:textId="77777777" w:rsidTr="00F53224">
        <w:trPr>
          <w:trHeight w:val="460"/>
        </w:trPr>
        <w:tc>
          <w:tcPr>
            <w:tcW w:w="895" w:type="dxa"/>
            <w:shd w:val="clear" w:color="auto" w:fill="auto"/>
            <w:vAlign w:val="center"/>
          </w:tcPr>
          <w:p w14:paraId="534F454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740" w:type="dxa"/>
            <w:shd w:val="clear" w:color="auto" w:fill="auto"/>
            <w:vAlign w:val="center"/>
          </w:tcPr>
          <w:p w14:paraId="23226A7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7A5B731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620" w:type="dxa"/>
            <w:vAlign w:val="center"/>
          </w:tcPr>
          <w:p w14:paraId="215ABF4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3168C7C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BC4237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33462B72" w14:textId="77777777" w:rsidR="00A87630" w:rsidRPr="005C5505" w:rsidRDefault="00A87630" w:rsidP="00F53224">
      <w:pPr>
        <w:pStyle w:val="ListParagraph"/>
        <w:spacing w:before="0" w:after="0" w:line="360" w:lineRule="auto"/>
        <w:ind w:left="0"/>
        <w:rPr>
          <w:rFonts w:ascii="Times New Roman" w:hAnsi="Times New Roman" w:cs="Times New Roman"/>
          <w:szCs w:val="24"/>
        </w:rPr>
      </w:pPr>
      <w:r w:rsidRPr="005C5505">
        <w:rPr>
          <w:rFonts w:ascii="Times New Roman" w:hAnsi="Times New Roman" w:cs="Times New Roman"/>
          <w:szCs w:val="24"/>
        </w:rPr>
        <w:t>Notă:</w:t>
      </w:r>
    </w:p>
    <w:p w14:paraId="3486BA9F" w14:textId="77777777" w:rsidR="00F53224" w:rsidRDefault="004F5F1A"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right="33"/>
        <w:jc w:val="both"/>
        <w:rPr>
          <w:rFonts w:ascii="Times New Roman" w:hAnsi="Times New Roman" w:cs="Times New Roman"/>
          <w:szCs w:val="24"/>
        </w:rPr>
      </w:pPr>
      <w:r w:rsidRPr="005C5505">
        <w:rPr>
          <w:rFonts w:ascii="Times New Roman" w:hAnsi="Times New Roman" w:cs="Times New Roman"/>
          <w:szCs w:val="24"/>
        </w:rPr>
        <w:t xml:space="preserve">Valoarea cheltuielilor financiare, cantitatea programată de deșeuri </w:t>
      </w:r>
      <w:proofErr w:type="spellStart"/>
      <w:r w:rsidR="00553673" w:rsidRPr="005C5505">
        <w:rPr>
          <w:rFonts w:ascii="Times New Roman" w:hAnsi="Times New Roman" w:cs="Times New Roman"/>
          <w:szCs w:val="24"/>
        </w:rPr>
        <w:t>biodeșeuri</w:t>
      </w:r>
      <w:proofErr w:type="spellEnd"/>
      <w:r w:rsidRPr="005C5505">
        <w:rPr>
          <w:rFonts w:ascii="Times New Roman" w:hAnsi="Times New Roman" w:cs="Times New Roman"/>
          <w:szCs w:val="24"/>
        </w:rPr>
        <w:t>, cota de profit (r%) și cota de dezvoltare (d%) nu se ajustează, fiind păstrate valorile din fundamentarea anterioară aprobată.</w:t>
      </w:r>
    </w:p>
    <w:p w14:paraId="62D564C9" w14:textId="3FEE502E" w:rsidR="00553673" w:rsidRPr="005C5505" w:rsidRDefault="00A87630" w:rsidP="00F53224">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right="33"/>
        <w:jc w:val="both"/>
        <w:rPr>
          <w:rFonts w:ascii="Times New Roman" w:hAnsi="Times New Roman" w:cs="Times New Roman"/>
          <w:szCs w:val="24"/>
        </w:rPr>
      </w:pPr>
      <w:proofErr w:type="spellStart"/>
      <w:r w:rsidRPr="005C5505">
        <w:rPr>
          <w:rFonts w:ascii="Times New Roman" w:eastAsia="Times New Roman" w:hAnsi="Times New Roman" w:cs="Times New Roman"/>
          <w:szCs w:val="24"/>
          <w:lang w:eastAsia="ro-RO"/>
        </w:rPr>
        <w:lastRenderedPageBreak/>
        <w:t>IPC</w:t>
      </w:r>
      <w:r w:rsidRPr="005C5505">
        <w:rPr>
          <w:rFonts w:ascii="Times New Roman" w:eastAsia="Times New Roman" w:hAnsi="Times New Roman" w:cs="Times New Roman"/>
          <w:szCs w:val="24"/>
          <w:vertAlign w:val="subscript"/>
          <w:lang w:eastAsia="ro-RO"/>
        </w:rPr>
        <w:t>total</w:t>
      </w:r>
      <w:proofErr w:type="spellEnd"/>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r w:rsidR="00553673" w:rsidRPr="005C5505">
        <w:rPr>
          <w:rFonts w:ascii="Times New Roman" w:hAnsi="Times New Roman" w:cs="Times New Roman"/>
          <w:szCs w:val="24"/>
        </w:rPr>
        <w:br w:type="page"/>
      </w:r>
    </w:p>
    <w:p w14:paraId="1D998292" w14:textId="0DEBE28F"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h) la normele metodologice</w:t>
      </w:r>
    </w:p>
    <w:p w14:paraId="2F88563A" w14:textId="3BB15869"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51D05F1" w14:textId="194682EE"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următoarelor tipuri de tarife:</w:t>
      </w:r>
    </w:p>
    <w:p w14:paraId="0579C53F"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sortare deșeuri de hârtie, carton, metal, plastic și sticlă colectate separat</w:t>
      </w:r>
    </w:p>
    <w:p w14:paraId="2B90BB6F"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compostare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6A7357FB"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digestie anaerobă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66031D09" w14:textId="77777777"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deșeuri reziduale;</w:t>
      </w:r>
    </w:p>
    <w:p w14:paraId="1574EF84" w14:textId="0A592754" w:rsidR="00A87630" w:rsidRPr="005C5505" w:rsidRDefault="00A87630">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incinerare deșeuri cu potențial energetic în instalații de incinerare cu eficiență energetică ridicată</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289C1E8E" w14:textId="77777777" w:rsidTr="00F53224">
        <w:trPr>
          <w:trHeight w:val="779"/>
          <w:tblHeader/>
        </w:trPr>
        <w:tc>
          <w:tcPr>
            <w:tcW w:w="895" w:type="dxa"/>
            <w:shd w:val="clear" w:color="auto" w:fill="auto"/>
            <w:vAlign w:val="center"/>
          </w:tcPr>
          <w:p w14:paraId="4215538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47321AD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683C77C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72CD018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3DC0CD9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4EE5CCFA" w14:textId="77777777" w:rsidTr="00F53224">
        <w:trPr>
          <w:trHeight w:val="287"/>
        </w:trPr>
        <w:tc>
          <w:tcPr>
            <w:tcW w:w="895" w:type="dxa"/>
            <w:shd w:val="clear" w:color="auto" w:fill="auto"/>
            <w:vAlign w:val="center"/>
            <w:hideMark/>
          </w:tcPr>
          <w:p w14:paraId="084CFB5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0C53E71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09D5421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554181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162CC74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A24C906" w14:textId="77777777" w:rsidTr="00F53224">
        <w:trPr>
          <w:trHeight w:val="278"/>
        </w:trPr>
        <w:tc>
          <w:tcPr>
            <w:tcW w:w="895" w:type="dxa"/>
            <w:shd w:val="clear" w:color="auto" w:fill="auto"/>
            <w:vAlign w:val="center"/>
            <w:hideMark/>
          </w:tcPr>
          <w:p w14:paraId="60F579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4430ABB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1A38E28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357145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EB4D38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65C7701" w14:textId="77777777" w:rsidTr="00F53224">
        <w:trPr>
          <w:trHeight w:val="242"/>
        </w:trPr>
        <w:tc>
          <w:tcPr>
            <w:tcW w:w="895" w:type="dxa"/>
            <w:shd w:val="clear" w:color="auto" w:fill="auto"/>
            <w:vAlign w:val="center"/>
            <w:hideMark/>
          </w:tcPr>
          <w:p w14:paraId="0040CE3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5134B29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6DB3CF5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626940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098C6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5D13447" w14:textId="77777777" w:rsidTr="00F53224">
        <w:trPr>
          <w:trHeight w:val="260"/>
        </w:trPr>
        <w:tc>
          <w:tcPr>
            <w:tcW w:w="895" w:type="dxa"/>
            <w:shd w:val="clear" w:color="auto" w:fill="auto"/>
            <w:vAlign w:val="center"/>
            <w:hideMark/>
          </w:tcPr>
          <w:p w14:paraId="344E398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3802CE6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5EB5531B"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6D421F27"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1CB20E09"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5EF9913E" w14:textId="77777777" w:rsidTr="00F53224">
        <w:trPr>
          <w:trHeight w:val="260"/>
        </w:trPr>
        <w:tc>
          <w:tcPr>
            <w:tcW w:w="895" w:type="dxa"/>
            <w:shd w:val="clear" w:color="auto" w:fill="auto"/>
            <w:vAlign w:val="center"/>
            <w:hideMark/>
          </w:tcPr>
          <w:p w14:paraId="75CF6CC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318DA24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19670DB"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237441D9"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3E0EF5D4"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140E3697" w14:textId="77777777" w:rsidTr="00F53224">
        <w:trPr>
          <w:trHeight w:val="260"/>
        </w:trPr>
        <w:tc>
          <w:tcPr>
            <w:tcW w:w="895" w:type="dxa"/>
            <w:shd w:val="clear" w:color="auto" w:fill="auto"/>
            <w:vAlign w:val="center"/>
            <w:hideMark/>
          </w:tcPr>
          <w:p w14:paraId="2745DF7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3E9A162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38505B5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DCCE08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7CECFFF"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14DEF7A" w14:textId="77777777" w:rsidTr="00F53224">
        <w:trPr>
          <w:trHeight w:val="260"/>
        </w:trPr>
        <w:tc>
          <w:tcPr>
            <w:tcW w:w="895" w:type="dxa"/>
            <w:shd w:val="clear" w:color="auto" w:fill="auto"/>
            <w:vAlign w:val="center"/>
          </w:tcPr>
          <w:p w14:paraId="0051073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3F8F747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7D73FA1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54ED63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1C7CF84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0FFF43A" w14:textId="77777777" w:rsidTr="00F53224">
        <w:trPr>
          <w:trHeight w:val="460"/>
        </w:trPr>
        <w:tc>
          <w:tcPr>
            <w:tcW w:w="895" w:type="dxa"/>
            <w:shd w:val="clear" w:color="auto" w:fill="auto"/>
            <w:vAlign w:val="center"/>
            <w:hideMark/>
          </w:tcPr>
          <w:p w14:paraId="25E8BE7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6CDF95F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5889666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A2995A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85E9E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5C25EC6" w14:textId="77777777" w:rsidTr="00F53224">
        <w:trPr>
          <w:trHeight w:val="278"/>
        </w:trPr>
        <w:tc>
          <w:tcPr>
            <w:tcW w:w="895" w:type="dxa"/>
            <w:shd w:val="clear" w:color="auto" w:fill="auto"/>
            <w:vAlign w:val="center"/>
            <w:hideMark/>
          </w:tcPr>
          <w:p w14:paraId="7648F3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67C3381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474BEA7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66F2A8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BF5F9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ED2D0EB" w14:textId="77777777" w:rsidTr="00F53224">
        <w:trPr>
          <w:trHeight w:val="260"/>
        </w:trPr>
        <w:tc>
          <w:tcPr>
            <w:tcW w:w="895" w:type="dxa"/>
            <w:shd w:val="clear" w:color="auto" w:fill="auto"/>
            <w:vAlign w:val="center"/>
          </w:tcPr>
          <w:p w14:paraId="5CBA99A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7740" w:type="dxa"/>
            <w:shd w:val="clear" w:color="auto" w:fill="auto"/>
            <w:vAlign w:val="center"/>
          </w:tcPr>
          <w:p w14:paraId="7DA4D58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37A0C20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D3FAD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EEE161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AC2D6C1" w14:textId="77777777" w:rsidTr="00F53224">
        <w:trPr>
          <w:trHeight w:val="260"/>
        </w:trPr>
        <w:tc>
          <w:tcPr>
            <w:tcW w:w="895" w:type="dxa"/>
            <w:shd w:val="clear" w:color="auto" w:fill="auto"/>
            <w:vAlign w:val="center"/>
            <w:hideMark/>
          </w:tcPr>
          <w:p w14:paraId="48A5896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11944F6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01B7750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611F12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95E1E7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A82AEAF" w14:textId="77777777" w:rsidTr="00F53224">
        <w:trPr>
          <w:trHeight w:val="260"/>
        </w:trPr>
        <w:tc>
          <w:tcPr>
            <w:tcW w:w="895" w:type="dxa"/>
            <w:shd w:val="clear" w:color="auto" w:fill="auto"/>
            <w:vAlign w:val="center"/>
            <w:hideMark/>
          </w:tcPr>
          <w:p w14:paraId="3FB56DB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2E3E3FB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51F71E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262632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382584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DD2A64" w14:textId="77777777" w:rsidTr="00F53224">
        <w:trPr>
          <w:trHeight w:val="260"/>
        </w:trPr>
        <w:tc>
          <w:tcPr>
            <w:tcW w:w="895" w:type="dxa"/>
            <w:shd w:val="clear" w:color="auto" w:fill="auto"/>
            <w:vAlign w:val="center"/>
            <w:hideMark/>
          </w:tcPr>
          <w:p w14:paraId="12743D3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105CAE4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4E9606E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C9469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4A4C31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DC906D4" w14:textId="77777777" w:rsidTr="00F53224">
        <w:trPr>
          <w:trHeight w:val="460"/>
        </w:trPr>
        <w:tc>
          <w:tcPr>
            <w:tcW w:w="895" w:type="dxa"/>
            <w:shd w:val="clear" w:color="auto" w:fill="auto"/>
            <w:vAlign w:val="center"/>
            <w:hideMark/>
          </w:tcPr>
          <w:p w14:paraId="32AFFA6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7740" w:type="dxa"/>
            <w:shd w:val="clear" w:color="auto" w:fill="auto"/>
            <w:vAlign w:val="center"/>
            <w:hideMark/>
          </w:tcPr>
          <w:p w14:paraId="2426CEA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7FD20F0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897EBF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743596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8D88E6D" w14:textId="77777777" w:rsidTr="00F53224">
        <w:trPr>
          <w:trHeight w:val="287"/>
        </w:trPr>
        <w:tc>
          <w:tcPr>
            <w:tcW w:w="895" w:type="dxa"/>
            <w:shd w:val="clear" w:color="auto" w:fill="auto"/>
            <w:vAlign w:val="center"/>
            <w:hideMark/>
          </w:tcPr>
          <w:p w14:paraId="1417C10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6E5493A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3DB1B91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616D3E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4CC9E1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B8185E0" w14:textId="77777777" w:rsidTr="00F53224">
        <w:trPr>
          <w:trHeight w:val="260"/>
        </w:trPr>
        <w:tc>
          <w:tcPr>
            <w:tcW w:w="895" w:type="dxa"/>
            <w:shd w:val="clear" w:color="auto" w:fill="auto"/>
            <w:vAlign w:val="center"/>
            <w:hideMark/>
          </w:tcPr>
          <w:p w14:paraId="76DCB16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0B8FADE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220ED11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D77D08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887598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458E94D" w14:textId="77777777" w:rsidTr="00F53224">
        <w:trPr>
          <w:trHeight w:val="260"/>
        </w:trPr>
        <w:tc>
          <w:tcPr>
            <w:tcW w:w="895" w:type="dxa"/>
            <w:shd w:val="clear" w:color="auto" w:fill="auto"/>
            <w:vAlign w:val="center"/>
          </w:tcPr>
          <w:p w14:paraId="22F9BE5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7740" w:type="dxa"/>
            <w:shd w:val="clear" w:color="auto" w:fill="auto"/>
            <w:vAlign w:val="center"/>
          </w:tcPr>
          <w:p w14:paraId="6206D80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620" w:type="dxa"/>
            <w:vAlign w:val="center"/>
          </w:tcPr>
          <w:p w14:paraId="3B9A83FF"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1C6A65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CE8A6E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1E2688D" w14:textId="77777777" w:rsidTr="00F53224">
        <w:trPr>
          <w:trHeight w:val="260"/>
        </w:trPr>
        <w:tc>
          <w:tcPr>
            <w:tcW w:w="895" w:type="dxa"/>
            <w:shd w:val="clear" w:color="auto" w:fill="auto"/>
            <w:vAlign w:val="center"/>
            <w:hideMark/>
          </w:tcPr>
          <w:p w14:paraId="11FB1DF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7740" w:type="dxa"/>
            <w:shd w:val="clear" w:color="auto" w:fill="auto"/>
            <w:vAlign w:val="center"/>
            <w:hideMark/>
          </w:tcPr>
          <w:p w14:paraId="69B880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66338D3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2BDAAB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14BBEC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DC5D5C2" w14:textId="77777777" w:rsidTr="00F53224">
        <w:trPr>
          <w:trHeight w:val="260"/>
        </w:trPr>
        <w:tc>
          <w:tcPr>
            <w:tcW w:w="895" w:type="dxa"/>
            <w:shd w:val="clear" w:color="auto" w:fill="auto"/>
            <w:vAlign w:val="center"/>
          </w:tcPr>
          <w:p w14:paraId="15D1D30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7740" w:type="dxa"/>
            <w:shd w:val="clear" w:color="auto" w:fill="auto"/>
            <w:vAlign w:val="center"/>
          </w:tcPr>
          <w:p w14:paraId="2D9952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6E0F9F2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59461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3E3306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FCC7551" w14:textId="77777777" w:rsidTr="00F53224">
        <w:trPr>
          <w:trHeight w:val="260"/>
        </w:trPr>
        <w:tc>
          <w:tcPr>
            <w:tcW w:w="895" w:type="dxa"/>
            <w:shd w:val="clear" w:color="auto" w:fill="auto"/>
            <w:vAlign w:val="center"/>
          </w:tcPr>
          <w:p w14:paraId="29A65F9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7740" w:type="dxa"/>
            <w:shd w:val="clear" w:color="auto" w:fill="auto"/>
            <w:vAlign w:val="center"/>
          </w:tcPr>
          <w:p w14:paraId="6EAE4E9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300ADBA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B99E1B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9745A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AD99912" w14:textId="77777777" w:rsidTr="00F53224">
        <w:trPr>
          <w:trHeight w:val="260"/>
        </w:trPr>
        <w:tc>
          <w:tcPr>
            <w:tcW w:w="895" w:type="dxa"/>
            <w:shd w:val="clear" w:color="auto" w:fill="auto"/>
            <w:vAlign w:val="center"/>
          </w:tcPr>
          <w:p w14:paraId="31BD6E2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7740" w:type="dxa"/>
            <w:shd w:val="clear" w:color="auto" w:fill="auto"/>
            <w:vAlign w:val="center"/>
          </w:tcPr>
          <w:p w14:paraId="4B37C42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356DF5C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67A77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340DFE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D8BD3F7" w14:textId="77777777" w:rsidTr="00F53224">
        <w:trPr>
          <w:trHeight w:val="260"/>
        </w:trPr>
        <w:tc>
          <w:tcPr>
            <w:tcW w:w="895" w:type="dxa"/>
            <w:shd w:val="clear" w:color="auto" w:fill="auto"/>
            <w:vAlign w:val="center"/>
          </w:tcPr>
          <w:p w14:paraId="68D23BA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7740" w:type="dxa"/>
            <w:shd w:val="clear" w:color="auto" w:fill="auto"/>
            <w:vAlign w:val="center"/>
          </w:tcPr>
          <w:p w14:paraId="64484A8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445F8EA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0F0A1A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A76E06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806DB84" w14:textId="77777777" w:rsidTr="00F53224">
        <w:trPr>
          <w:trHeight w:val="170"/>
        </w:trPr>
        <w:tc>
          <w:tcPr>
            <w:tcW w:w="895" w:type="dxa"/>
            <w:shd w:val="clear" w:color="auto" w:fill="auto"/>
            <w:vAlign w:val="center"/>
          </w:tcPr>
          <w:p w14:paraId="084F90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7740" w:type="dxa"/>
            <w:shd w:val="clear" w:color="auto" w:fill="auto"/>
            <w:vAlign w:val="center"/>
          </w:tcPr>
          <w:p w14:paraId="6F77F15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6773AD7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BD2940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886D78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6932767" w14:textId="77777777" w:rsidTr="00F53224">
        <w:trPr>
          <w:trHeight w:val="278"/>
        </w:trPr>
        <w:tc>
          <w:tcPr>
            <w:tcW w:w="895" w:type="dxa"/>
            <w:shd w:val="clear" w:color="auto" w:fill="auto"/>
            <w:vAlign w:val="center"/>
            <w:hideMark/>
          </w:tcPr>
          <w:p w14:paraId="2A20146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2BBB3E6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4956F6B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28430AB8"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EFEF895"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9D41E72" w14:textId="77777777" w:rsidTr="00F53224">
        <w:trPr>
          <w:trHeight w:val="242"/>
        </w:trPr>
        <w:tc>
          <w:tcPr>
            <w:tcW w:w="895" w:type="dxa"/>
            <w:shd w:val="clear" w:color="auto" w:fill="auto"/>
            <w:vAlign w:val="center"/>
            <w:hideMark/>
          </w:tcPr>
          <w:p w14:paraId="565B418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05EDD13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0F7F86B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A5FF7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EAB39C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021B1A" w14:textId="77777777" w:rsidTr="00F53224">
        <w:trPr>
          <w:trHeight w:val="170"/>
        </w:trPr>
        <w:tc>
          <w:tcPr>
            <w:tcW w:w="895" w:type="dxa"/>
            <w:shd w:val="clear" w:color="auto" w:fill="auto"/>
            <w:vAlign w:val="center"/>
            <w:hideMark/>
          </w:tcPr>
          <w:p w14:paraId="69A0DA1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5ADCC7E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62ECDCC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3DF8B0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1E63EC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C297B7" w14:textId="77777777" w:rsidTr="00F53224">
        <w:trPr>
          <w:trHeight w:val="260"/>
        </w:trPr>
        <w:tc>
          <w:tcPr>
            <w:tcW w:w="895" w:type="dxa"/>
            <w:shd w:val="clear" w:color="auto" w:fill="auto"/>
            <w:vAlign w:val="center"/>
          </w:tcPr>
          <w:p w14:paraId="00D675A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2.3</w:t>
            </w:r>
          </w:p>
        </w:tc>
        <w:tc>
          <w:tcPr>
            <w:tcW w:w="7740" w:type="dxa"/>
            <w:shd w:val="clear" w:color="auto" w:fill="auto"/>
            <w:vAlign w:val="center"/>
          </w:tcPr>
          <w:p w14:paraId="3E6BA2B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424F132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E9F03C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560DB1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C10E4F2" w14:textId="77777777" w:rsidTr="00F53224">
        <w:trPr>
          <w:trHeight w:val="260"/>
        </w:trPr>
        <w:tc>
          <w:tcPr>
            <w:tcW w:w="895" w:type="dxa"/>
            <w:shd w:val="clear" w:color="auto" w:fill="auto"/>
            <w:vAlign w:val="center"/>
            <w:hideMark/>
          </w:tcPr>
          <w:p w14:paraId="77431973"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740" w:type="dxa"/>
            <w:shd w:val="clear" w:color="auto" w:fill="auto"/>
            <w:vAlign w:val="center"/>
            <w:hideMark/>
          </w:tcPr>
          <w:p w14:paraId="6434460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446FD1D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0D0ECC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A1894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8825360" w14:textId="77777777" w:rsidTr="00F53224">
        <w:trPr>
          <w:trHeight w:val="260"/>
        </w:trPr>
        <w:tc>
          <w:tcPr>
            <w:tcW w:w="895" w:type="dxa"/>
            <w:shd w:val="clear" w:color="auto" w:fill="auto"/>
            <w:vAlign w:val="center"/>
          </w:tcPr>
          <w:p w14:paraId="6B71DCE7" w14:textId="1AC5649E" w:rsidR="009C3BAF" w:rsidRPr="005C5505" w:rsidRDefault="009C3BAF"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3</w:t>
            </w:r>
          </w:p>
        </w:tc>
        <w:tc>
          <w:tcPr>
            <w:tcW w:w="7740" w:type="dxa"/>
            <w:shd w:val="clear" w:color="auto" w:fill="auto"/>
            <w:vAlign w:val="center"/>
          </w:tcPr>
          <w:p w14:paraId="0A3468DB" w14:textId="7F95F3A4" w:rsidR="009C3BAF" w:rsidRPr="005C5505" w:rsidRDefault="009C3BAF"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valorificarea energetică, dacă este cazul</w:t>
            </w:r>
          </w:p>
        </w:tc>
        <w:tc>
          <w:tcPr>
            <w:tcW w:w="1620" w:type="dxa"/>
            <w:vAlign w:val="center"/>
          </w:tcPr>
          <w:p w14:paraId="17A7526F" w14:textId="36FE3F78" w:rsidR="009C3BAF" w:rsidRPr="005C5505" w:rsidRDefault="009C3BAF"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9121AA2" w14:textId="77777777" w:rsidR="009C3BAF" w:rsidRPr="005C5505" w:rsidRDefault="009C3BAF" w:rsidP="00F53224">
            <w:pPr>
              <w:spacing w:before="0" w:after="0" w:line="360" w:lineRule="auto"/>
              <w:jc w:val="center"/>
              <w:rPr>
                <w:rFonts w:ascii="Times New Roman" w:hAnsi="Times New Roman" w:cs="Times New Roman"/>
                <w:szCs w:val="24"/>
                <w:lang w:eastAsia="en-GB"/>
              </w:rPr>
            </w:pPr>
          </w:p>
        </w:tc>
        <w:tc>
          <w:tcPr>
            <w:tcW w:w="2250" w:type="dxa"/>
          </w:tcPr>
          <w:p w14:paraId="16947612" w14:textId="77777777" w:rsidR="009C3BAF" w:rsidRPr="005C5505" w:rsidRDefault="009C3BAF" w:rsidP="00F53224">
            <w:pPr>
              <w:spacing w:before="0" w:after="0" w:line="360" w:lineRule="auto"/>
              <w:jc w:val="center"/>
              <w:rPr>
                <w:rFonts w:ascii="Times New Roman" w:hAnsi="Times New Roman" w:cs="Times New Roman"/>
                <w:szCs w:val="24"/>
                <w:lang w:eastAsia="en-GB"/>
              </w:rPr>
            </w:pPr>
          </w:p>
        </w:tc>
      </w:tr>
      <w:tr w:rsidR="005C5505" w:rsidRPr="005C5505" w14:paraId="6991CC5D" w14:textId="77777777" w:rsidTr="00F53224">
        <w:trPr>
          <w:trHeight w:val="460"/>
        </w:trPr>
        <w:tc>
          <w:tcPr>
            <w:tcW w:w="895" w:type="dxa"/>
            <w:shd w:val="clear" w:color="auto" w:fill="auto"/>
            <w:vAlign w:val="center"/>
          </w:tcPr>
          <w:p w14:paraId="0F2BF06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23B28D1D" w14:textId="0AF6B4A1"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r w:rsidR="009C3BAF" w:rsidRPr="005C5505">
              <w:rPr>
                <w:rFonts w:ascii="Times New Roman" w:hAnsi="Times New Roman" w:cs="Times New Roman"/>
                <w:szCs w:val="24"/>
              </w:rPr>
              <w:t>+3</w:t>
            </w:r>
            <w:r w:rsidRPr="005C5505">
              <w:rPr>
                <w:rFonts w:ascii="Times New Roman" w:hAnsi="Times New Roman" w:cs="Times New Roman"/>
                <w:szCs w:val="24"/>
              </w:rPr>
              <w:t>)</w:t>
            </w:r>
          </w:p>
        </w:tc>
        <w:tc>
          <w:tcPr>
            <w:tcW w:w="1620" w:type="dxa"/>
            <w:shd w:val="clear" w:color="auto" w:fill="auto"/>
            <w:vAlign w:val="center"/>
          </w:tcPr>
          <w:p w14:paraId="13DC686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099D18B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6ACA2F9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2B47CF89" w14:textId="77777777" w:rsidTr="00F53224">
        <w:trPr>
          <w:trHeight w:val="460"/>
        </w:trPr>
        <w:tc>
          <w:tcPr>
            <w:tcW w:w="895" w:type="dxa"/>
            <w:shd w:val="clear" w:color="auto" w:fill="auto"/>
            <w:vAlign w:val="center"/>
          </w:tcPr>
          <w:p w14:paraId="1959F15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7740" w:type="dxa"/>
            <w:shd w:val="clear" w:color="auto" w:fill="auto"/>
            <w:vAlign w:val="center"/>
          </w:tcPr>
          <w:p w14:paraId="2A8B68A0"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r w:rsidRPr="005C5505">
              <w:rPr>
                <w:rFonts w:ascii="Times New Roman" w:hAnsi="Times New Roman" w:cs="Times New Roman"/>
                <w:szCs w:val="24"/>
                <w:vertAlign w:val="superscript"/>
              </w:rPr>
              <w:t>(*)</w:t>
            </w:r>
          </w:p>
        </w:tc>
        <w:tc>
          <w:tcPr>
            <w:tcW w:w="1620" w:type="dxa"/>
            <w:shd w:val="clear" w:color="auto" w:fill="auto"/>
            <w:vAlign w:val="center"/>
          </w:tcPr>
          <w:p w14:paraId="41397E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55B4975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tcPr>
          <w:p w14:paraId="0C1F63E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376E710C" w14:textId="77777777" w:rsidTr="00F53224">
        <w:trPr>
          <w:trHeight w:val="460"/>
        </w:trPr>
        <w:tc>
          <w:tcPr>
            <w:tcW w:w="895" w:type="dxa"/>
            <w:shd w:val="clear" w:color="auto" w:fill="auto"/>
            <w:vAlign w:val="center"/>
          </w:tcPr>
          <w:p w14:paraId="7CF18CF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59B9C38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468F368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7F2B0DF6"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31C3966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36F4CF9F" w14:textId="77777777" w:rsidTr="00F53224">
        <w:trPr>
          <w:trHeight w:val="278"/>
        </w:trPr>
        <w:tc>
          <w:tcPr>
            <w:tcW w:w="895" w:type="dxa"/>
            <w:shd w:val="clear" w:color="auto" w:fill="auto"/>
            <w:vAlign w:val="center"/>
          </w:tcPr>
          <w:p w14:paraId="22F39B99"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76A505EF" w14:textId="6D49CE3F"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33E19B5C"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111E3DF"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tcPr>
          <w:p w14:paraId="565FDED7" w14:textId="37E8E892"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432065F5" w14:textId="77777777" w:rsidTr="00F53224">
        <w:trPr>
          <w:trHeight w:val="260"/>
        </w:trPr>
        <w:tc>
          <w:tcPr>
            <w:tcW w:w="895" w:type="dxa"/>
            <w:shd w:val="clear" w:color="auto" w:fill="auto"/>
            <w:vAlign w:val="center"/>
          </w:tcPr>
          <w:p w14:paraId="68CDE7B7"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3E3F5955"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1F52E367" w14:textId="2A84EB5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620" w:type="dxa"/>
            <w:vAlign w:val="center"/>
          </w:tcPr>
          <w:p w14:paraId="49EAB1DF"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BB68E7B"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vAlign w:val="center"/>
          </w:tcPr>
          <w:p w14:paraId="3584CFB0" w14:textId="0EBC6CDB"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6962099F" w14:textId="77777777" w:rsidTr="00F53224">
        <w:trPr>
          <w:trHeight w:val="350"/>
        </w:trPr>
        <w:tc>
          <w:tcPr>
            <w:tcW w:w="895" w:type="dxa"/>
            <w:shd w:val="clear" w:color="auto" w:fill="auto"/>
            <w:vAlign w:val="center"/>
          </w:tcPr>
          <w:p w14:paraId="4CF44BB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530A3C1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4AAF510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2C49F9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C2B04C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35FCCD73" w14:textId="77777777" w:rsidTr="00F53224">
        <w:trPr>
          <w:trHeight w:val="260"/>
        </w:trPr>
        <w:tc>
          <w:tcPr>
            <w:tcW w:w="895" w:type="dxa"/>
            <w:shd w:val="clear" w:color="auto" w:fill="auto"/>
            <w:vAlign w:val="center"/>
          </w:tcPr>
          <w:p w14:paraId="71180AB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740" w:type="dxa"/>
            <w:shd w:val="clear" w:color="auto" w:fill="auto"/>
            <w:vAlign w:val="center"/>
          </w:tcPr>
          <w:p w14:paraId="426065F9" w14:textId="6428F2B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620" w:type="dxa"/>
            <w:vAlign w:val="center"/>
          </w:tcPr>
          <w:p w14:paraId="0734EA9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141829E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Q(0)</w:t>
            </w:r>
          </w:p>
        </w:tc>
        <w:tc>
          <w:tcPr>
            <w:tcW w:w="2250" w:type="dxa"/>
            <w:vAlign w:val="center"/>
          </w:tcPr>
          <w:p w14:paraId="7E0C393D"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Q(1) = Q(0)</w:t>
            </w:r>
          </w:p>
        </w:tc>
      </w:tr>
      <w:tr w:rsidR="005C5505" w:rsidRPr="005C5505" w14:paraId="798D79C4" w14:textId="77777777" w:rsidTr="00F53224">
        <w:trPr>
          <w:trHeight w:val="323"/>
        </w:trPr>
        <w:tc>
          <w:tcPr>
            <w:tcW w:w="895" w:type="dxa"/>
            <w:shd w:val="clear" w:color="auto" w:fill="auto"/>
            <w:vAlign w:val="center"/>
          </w:tcPr>
          <w:p w14:paraId="3E628B05"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740" w:type="dxa"/>
            <w:shd w:val="clear" w:color="auto" w:fill="auto"/>
            <w:vAlign w:val="center"/>
          </w:tcPr>
          <w:p w14:paraId="657C1B4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652F522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63706AF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6AC3EDF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659C232" w14:textId="77777777" w:rsidTr="00F53224">
        <w:trPr>
          <w:trHeight w:val="350"/>
        </w:trPr>
        <w:tc>
          <w:tcPr>
            <w:tcW w:w="895" w:type="dxa"/>
            <w:shd w:val="clear" w:color="auto" w:fill="auto"/>
            <w:vAlign w:val="center"/>
          </w:tcPr>
          <w:p w14:paraId="43854E4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740" w:type="dxa"/>
            <w:shd w:val="clear" w:color="auto" w:fill="auto"/>
            <w:vAlign w:val="center"/>
          </w:tcPr>
          <w:p w14:paraId="6C18362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77E18F5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2345DAE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9EB63A0"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314604AA" w14:textId="77777777" w:rsidTr="00F53224">
        <w:trPr>
          <w:trHeight w:val="395"/>
        </w:trPr>
        <w:tc>
          <w:tcPr>
            <w:tcW w:w="895" w:type="dxa"/>
            <w:shd w:val="clear" w:color="auto" w:fill="auto"/>
            <w:vAlign w:val="center"/>
          </w:tcPr>
          <w:p w14:paraId="1C7BE68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740" w:type="dxa"/>
            <w:shd w:val="clear" w:color="auto" w:fill="auto"/>
            <w:vAlign w:val="center"/>
          </w:tcPr>
          <w:p w14:paraId="5847DE9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583382B3" w14:textId="7B59C649"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r w:rsidR="00AD6C62">
              <w:rPr>
                <w:rFonts w:ascii="Times New Roman" w:hAnsi="Times New Roman" w:cs="Times New Roman"/>
                <w:szCs w:val="24"/>
              </w:rPr>
              <w:t>VIII</w:t>
            </w:r>
            <w:r w:rsidRPr="005C5505">
              <w:rPr>
                <w:rFonts w:ascii="Times New Roman" w:hAnsi="Times New Roman" w:cs="Times New Roman"/>
                <w:szCs w:val="24"/>
              </w:rPr>
              <w:t xml:space="preserve"> x 12)</w:t>
            </w:r>
          </w:p>
        </w:tc>
        <w:tc>
          <w:tcPr>
            <w:tcW w:w="1620" w:type="dxa"/>
            <w:vAlign w:val="center"/>
          </w:tcPr>
          <w:p w14:paraId="4B29F52D" w14:textId="77777777" w:rsidR="00A87630" w:rsidRPr="005C5505" w:rsidRDefault="00A87630" w:rsidP="00AD6C62">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23AFAB9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2557B84C"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3AF6E08" w14:textId="77777777" w:rsidTr="00F53224">
        <w:trPr>
          <w:trHeight w:val="278"/>
        </w:trPr>
        <w:tc>
          <w:tcPr>
            <w:tcW w:w="895" w:type="dxa"/>
            <w:shd w:val="clear" w:color="auto" w:fill="auto"/>
            <w:vAlign w:val="center"/>
          </w:tcPr>
          <w:p w14:paraId="662DCB6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740" w:type="dxa"/>
            <w:shd w:val="clear" w:color="auto" w:fill="auto"/>
            <w:vAlign w:val="center"/>
          </w:tcPr>
          <w:p w14:paraId="05E1A3A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3C50516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7050A3E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0ADB96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1159854" w14:textId="77777777" w:rsidTr="00F53224">
        <w:trPr>
          <w:trHeight w:val="460"/>
        </w:trPr>
        <w:tc>
          <w:tcPr>
            <w:tcW w:w="895" w:type="dxa"/>
            <w:shd w:val="clear" w:color="auto" w:fill="auto"/>
            <w:vAlign w:val="center"/>
          </w:tcPr>
          <w:p w14:paraId="7C1CDDC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740" w:type="dxa"/>
            <w:shd w:val="clear" w:color="auto" w:fill="auto"/>
            <w:vAlign w:val="center"/>
          </w:tcPr>
          <w:p w14:paraId="1D89CBD2" w14:textId="012EA473"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4A5CED5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6A08EE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3B1A50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34816F69" w14:textId="77777777" w:rsidR="00A87630" w:rsidRPr="005C5505" w:rsidRDefault="00A87630" w:rsidP="00B70EF6">
      <w:pPr>
        <w:spacing w:after="160" w:line="360" w:lineRule="auto"/>
        <w:rPr>
          <w:rFonts w:ascii="Times New Roman" w:hAnsi="Times New Roman" w:cs="Times New Roman"/>
          <w:szCs w:val="24"/>
        </w:rPr>
      </w:pPr>
    </w:p>
    <w:p w14:paraId="649BDF04" w14:textId="77777777" w:rsidR="00A87630" w:rsidRPr="005C5505" w:rsidRDefault="00A87630"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19A78C5E" w14:textId="05B5268A" w:rsidR="004F5F1A" w:rsidRPr="005C5505" w:rsidRDefault="004F5F1A"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cota de profit (r%) și cota de dezvoltare (d%) nu se ajustează, fiind păstrate valorile din fundamentarea anterioară aprobată.</w:t>
      </w:r>
    </w:p>
    <w:p w14:paraId="6668BF75" w14:textId="7D96B4EB"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5B85EBB4" w14:textId="77777777" w:rsidR="00A87630" w:rsidRPr="005C5505" w:rsidRDefault="00A87630"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BB0506D" w14:textId="5B887EB2" w:rsidR="00A87630"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i) la normele metodologice</w:t>
      </w:r>
    </w:p>
    <w:p w14:paraId="760A3EFC" w14:textId="77777777"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39F9079" w14:textId="32079382" w:rsidR="00A87630" w:rsidRPr="005C5505" w:rsidRDefault="00A87630"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tarifului de depozitare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560"/>
        <w:gridCol w:w="1620"/>
        <w:gridCol w:w="1710"/>
        <w:gridCol w:w="2250"/>
      </w:tblGrid>
      <w:tr w:rsidR="005C5505" w:rsidRPr="005C5505" w14:paraId="3E3D7C76" w14:textId="77777777" w:rsidTr="00F53224">
        <w:trPr>
          <w:trHeight w:val="779"/>
          <w:tblHeader/>
        </w:trPr>
        <w:tc>
          <w:tcPr>
            <w:tcW w:w="1075" w:type="dxa"/>
            <w:shd w:val="clear" w:color="auto" w:fill="auto"/>
            <w:vAlign w:val="center"/>
          </w:tcPr>
          <w:p w14:paraId="1B76179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560" w:type="dxa"/>
            <w:shd w:val="clear" w:color="auto" w:fill="auto"/>
            <w:vAlign w:val="center"/>
          </w:tcPr>
          <w:p w14:paraId="1C7333E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0A9B7A9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09BA44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49E0558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56A7278" w14:textId="77777777" w:rsidTr="00F53224">
        <w:trPr>
          <w:trHeight w:val="287"/>
        </w:trPr>
        <w:tc>
          <w:tcPr>
            <w:tcW w:w="1075" w:type="dxa"/>
            <w:shd w:val="clear" w:color="auto" w:fill="auto"/>
            <w:vAlign w:val="center"/>
            <w:hideMark/>
          </w:tcPr>
          <w:p w14:paraId="57DC926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560" w:type="dxa"/>
            <w:shd w:val="clear" w:color="auto" w:fill="auto"/>
            <w:vAlign w:val="center"/>
            <w:hideMark/>
          </w:tcPr>
          <w:p w14:paraId="43E8996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4D531D6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89AD4D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6E4750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A646649" w14:textId="77777777" w:rsidTr="00F53224">
        <w:trPr>
          <w:trHeight w:val="278"/>
        </w:trPr>
        <w:tc>
          <w:tcPr>
            <w:tcW w:w="1075" w:type="dxa"/>
            <w:shd w:val="clear" w:color="auto" w:fill="auto"/>
            <w:vAlign w:val="center"/>
            <w:hideMark/>
          </w:tcPr>
          <w:p w14:paraId="0FB6592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560" w:type="dxa"/>
            <w:shd w:val="clear" w:color="auto" w:fill="auto"/>
            <w:vAlign w:val="center"/>
            <w:hideMark/>
          </w:tcPr>
          <w:p w14:paraId="61864AC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77EFEE4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A947A1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D1CF15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158C80B" w14:textId="77777777" w:rsidTr="00F53224">
        <w:trPr>
          <w:trHeight w:val="242"/>
        </w:trPr>
        <w:tc>
          <w:tcPr>
            <w:tcW w:w="1075" w:type="dxa"/>
            <w:shd w:val="clear" w:color="auto" w:fill="auto"/>
            <w:vAlign w:val="center"/>
            <w:hideMark/>
          </w:tcPr>
          <w:p w14:paraId="18B4CEC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560" w:type="dxa"/>
            <w:shd w:val="clear" w:color="auto" w:fill="auto"/>
            <w:vAlign w:val="center"/>
            <w:hideMark/>
          </w:tcPr>
          <w:p w14:paraId="6B6D23A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54FD671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8693B8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81D267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1B369D5" w14:textId="77777777" w:rsidTr="00F53224">
        <w:trPr>
          <w:trHeight w:val="260"/>
        </w:trPr>
        <w:tc>
          <w:tcPr>
            <w:tcW w:w="1075" w:type="dxa"/>
            <w:shd w:val="clear" w:color="auto" w:fill="auto"/>
            <w:vAlign w:val="center"/>
            <w:hideMark/>
          </w:tcPr>
          <w:p w14:paraId="35FF25A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560" w:type="dxa"/>
            <w:shd w:val="clear" w:color="auto" w:fill="auto"/>
            <w:vAlign w:val="center"/>
            <w:hideMark/>
          </w:tcPr>
          <w:p w14:paraId="1854B22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0443D31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39051CE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143288B6"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3C85A115" w14:textId="77777777" w:rsidTr="00F53224">
        <w:trPr>
          <w:trHeight w:val="260"/>
        </w:trPr>
        <w:tc>
          <w:tcPr>
            <w:tcW w:w="1075" w:type="dxa"/>
            <w:shd w:val="clear" w:color="auto" w:fill="auto"/>
            <w:vAlign w:val="center"/>
            <w:hideMark/>
          </w:tcPr>
          <w:p w14:paraId="0AF007AB"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560" w:type="dxa"/>
            <w:shd w:val="clear" w:color="auto" w:fill="auto"/>
            <w:vAlign w:val="center"/>
            <w:hideMark/>
          </w:tcPr>
          <w:p w14:paraId="3562E53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2DFF59E0"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vAlign w:val="center"/>
          </w:tcPr>
          <w:p w14:paraId="3827AE62"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tcPr>
          <w:p w14:paraId="6559AE6E"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2246BB56" w14:textId="77777777" w:rsidTr="00F53224">
        <w:trPr>
          <w:trHeight w:val="260"/>
        </w:trPr>
        <w:tc>
          <w:tcPr>
            <w:tcW w:w="1075" w:type="dxa"/>
            <w:shd w:val="clear" w:color="auto" w:fill="auto"/>
            <w:vAlign w:val="center"/>
            <w:hideMark/>
          </w:tcPr>
          <w:p w14:paraId="6D81646A"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560" w:type="dxa"/>
            <w:shd w:val="clear" w:color="auto" w:fill="auto"/>
            <w:vAlign w:val="center"/>
            <w:hideMark/>
          </w:tcPr>
          <w:p w14:paraId="17F622C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58A1184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72CB8B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9B7911C"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51FCE53" w14:textId="77777777" w:rsidTr="00F53224">
        <w:trPr>
          <w:trHeight w:val="260"/>
        </w:trPr>
        <w:tc>
          <w:tcPr>
            <w:tcW w:w="1075" w:type="dxa"/>
            <w:shd w:val="clear" w:color="auto" w:fill="auto"/>
            <w:vAlign w:val="center"/>
          </w:tcPr>
          <w:p w14:paraId="0E8D95C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560" w:type="dxa"/>
            <w:shd w:val="clear" w:color="auto" w:fill="auto"/>
            <w:vAlign w:val="center"/>
          </w:tcPr>
          <w:p w14:paraId="68B6D9D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49CFE6F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7DBA39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01F8AE2"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DA7C8D7" w14:textId="77777777" w:rsidTr="00F53224">
        <w:trPr>
          <w:trHeight w:val="460"/>
        </w:trPr>
        <w:tc>
          <w:tcPr>
            <w:tcW w:w="1075" w:type="dxa"/>
            <w:shd w:val="clear" w:color="auto" w:fill="auto"/>
            <w:vAlign w:val="center"/>
            <w:hideMark/>
          </w:tcPr>
          <w:p w14:paraId="103B384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560" w:type="dxa"/>
            <w:shd w:val="clear" w:color="auto" w:fill="auto"/>
            <w:vAlign w:val="center"/>
            <w:hideMark/>
          </w:tcPr>
          <w:p w14:paraId="4AEA7B0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207F35E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B42CD4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CC932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46E57DC" w14:textId="77777777" w:rsidTr="00F53224">
        <w:trPr>
          <w:trHeight w:val="278"/>
        </w:trPr>
        <w:tc>
          <w:tcPr>
            <w:tcW w:w="1075" w:type="dxa"/>
            <w:shd w:val="clear" w:color="auto" w:fill="auto"/>
            <w:vAlign w:val="center"/>
            <w:hideMark/>
          </w:tcPr>
          <w:p w14:paraId="18D0BA1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560" w:type="dxa"/>
            <w:shd w:val="clear" w:color="auto" w:fill="auto"/>
            <w:vAlign w:val="center"/>
            <w:hideMark/>
          </w:tcPr>
          <w:p w14:paraId="1A800A5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3D1909A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4948DB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20E2A0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7D2ABF5" w14:textId="77777777" w:rsidTr="00F53224">
        <w:trPr>
          <w:trHeight w:val="260"/>
        </w:trPr>
        <w:tc>
          <w:tcPr>
            <w:tcW w:w="1075" w:type="dxa"/>
            <w:shd w:val="clear" w:color="auto" w:fill="auto"/>
            <w:vAlign w:val="center"/>
          </w:tcPr>
          <w:p w14:paraId="182D513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7560" w:type="dxa"/>
            <w:shd w:val="clear" w:color="auto" w:fill="auto"/>
            <w:vAlign w:val="center"/>
          </w:tcPr>
          <w:p w14:paraId="1D90761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4A0FB13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70E68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ED6F71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007C726" w14:textId="77777777" w:rsidTr="00F53224">
        <w:trPr>
          <w:trHeight w:val="260"/>
        </w:trPr>
        <w:tc>
          <w:tcPr>
            <w:tcW w:w="1075" w:type="dxa"/>
            <w:shd w:val="clear" w:color="auto" w:fill="auto"/>
            <w:vAlign w:val="center"/>
            <w:hideMark/>
          </w:tcPr>
          <w:p w14:paraId="681BDE7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560" w:type="dxa"/>
            <w:shd w:val="clear" w:color="auto" w:fill="auto"/>
            <w:vAlign w:val="center"/>
            <w:hideMark/>
          </w:tcPr>
          <w:p w14:paraId="1031B2C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5DA43D5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00D1B2D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07C65DC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245E45E" w14:textId="77777777" w:rsidTr="00F53224">
        <w:trPr>
          <w:trHeight w:val="260"/>
        </w:trPr>
        <w:tc>
          <w:tcPr>
            <w:tcW w:w="1075" w:type="dxa"/>
            <w:shd w:val="clear" w:color="auto" w:fill="auto"/>
            <w:vAlign w:val="center"/>
            <w:hideMark/>
          </w:tcPr>
          <w:p w14:paraId="256FE2D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560" w:type="dxa"/>
            <w:shd w:val="clear" w:color="auto" w:fill="auto"/>
            <w:vAlign w:val="center"/>
            <w:hideMark/>
          </w:tcPr>
          <w:p w14:paraId="505D648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29E7ACB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7DA08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2917BC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3EDF0C1" w14:textId="77777777" w:rsidTr="00F53224">
        <w:trPr>
          <w:trHeight w:val="260"/>
        </w:trPr>
        <w:tc>
          <w:tcPr>
            <w:tcW w:w="1075" w:type="dxa"/>
            <w:shd w:val="clear" w:color="auto" w:fill="auto"/>
            <w:vAlign w:val="center"/>
            <w:hideMark/>
          </w:tcPr>
          <w:p w14:paraId="2E56E60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560" w:type="dxa"/>
            <w:shd w:val="clear" w:color="auto" w:fill="auto"/>
            <w:vAlign w:val="center"/>
            <w:hideMark/>
          </w:tcPr>
          <w:p w14:paraId="56C297D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024901E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5D9F39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5630CC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50D4361" w14:textId="77777777" w:rsidTr="00F53224">
        <w:trPr>
          <w:trHeight w:val="460"/>
        </w:trPr>
        <w:tc>
          <w:tcPr>
            <w:tcW w:w="1075" w:type="dxa"/>
            <w:shd w:val="clear" w:color="auto" w:fill="auto"/>
            <w:vAlign w:val="center"/>
            <w:hideMark/>
          </w:tcPr>
          <w:p w14:paraId="6A39FA5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7560" w:type="dxa"/>
            <w:shd w:val="clear" w:color="auto" w:fill="auto"/>
            <w:vAlign w:val="center"/>
            <w:hideMark/>
          </w:tcPr>
          <w:p w14:paraId="4D46FBA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3732350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C28255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B2CE9A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A75B956" w14:textId="77777777" w:rsidTr="00F53224">
        <w:trPr>
          <w:trHeight w:val="287"/>
        </w:trPr>
        <w:tc>
          <w:tcPr>
            <w:tcW w:w="1075" w:type="dxa"/>
            <w:shd w:val="clear" w:color="auto" w:fill="auto"/>
            <w:vAlign w:val="center"/>
            <w:hideMark/>
          </w:tcPr>
          <w:p w14:paraId="38DE963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560" w:type="dxa"/>
            <w:shd w:val="clear" w:color="auto" w:fill="auto"/>
            <w:vAlign w:val="center"/>
            <w:hideMark/>
          </w:tcPr>
          <w:p w14:paraId="4E3480E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4F4148F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6986CD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0954B4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2CDCE64" w14:textId="77777777" w:rsidTr="00F53224">
        <w:trPr>
          <w:trHeight w:val="260"/>
        </w:trPr>
        <w:tc>
          <w:tcPr>
            <w:tcW w:w="1075" w:type="dxa"/>
            <w:shd w:val="clear" w:color="auto" w:fill="auto"/>
            <w:vAlign w:val="center"/>
            <w:hideMark/>
          </w:tcPr>
          <w:p w14:paraId="0153EA4B"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560" w:type="dxa"/>
            <w:shd w:val="clear" w:color="auto" w:fill="auto"/>
            <w:vAlign w:val="center"/>
            <w:hideMark/>
          </w:tcPr>
          <w:p w14:paraId="0B4FEEC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14871BB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E3FD46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1C5229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9629894" w14:textId="77777777" w:rsidTr="00F53224">
        <w:trPr>
          <w:trHeight w:val="260"/>
        </w:trPr>
        <w:tc>
          <w:tcPr>
            <w:tcW w:w="1075" w:type="dxa"/>
            <w:shd w:val="clear" w:color="auto" w:fill="auto"/>
            <w:vAlign w:val="center"/>
            <w:hideMark/>
          </w:tcPr>
          <w:p w14:paraId="372239DA" w14:textId="0D4CB9F2"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p>
        </w:tc>
        <w:tc>
          <w:tcPr>
            <w:tcW w:w="7560" w:type="dxa"/>
            <w:shd w:val="clear" w:color="auto" w:fill="auto"/>
            <w:vAlign w:val="center"/>
            <w:hideMark/>
          </w:tcPr>
          <w:p w14:paraId="371241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5265D02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6EEB6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2ECD69D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D6CCEE0" w14:textId="77777777" w:rsidTr="00F53224">
        <w:trPr>
          <w:trHeight w:val="260"/>
        </w:trPr>
        <w:tc>
          <w:tcPr>
            <w:tcW w:w="1075" w:type="dxa"/>
            <w:shd w:val="clear" w:color="auto" w:fill="auto"/>
            <w:vAlign w:val="center"/>
          </w:tcPr>
          <w:p w14:paraId="76842B12" w14:textId="5C5955E6"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7560" w:type="dxa"/>
            <w:shd w:val="clear" w:color="auto" w:fill="auto"/>
            <w:vAlign w:val="center"/>
          </w:tcPr>
          <w:p w14:paraId="4775526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7AE7968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2186BA1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89D164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A16A6AB" w14:textId="77777777" w:rsidTr="00F53224">
        <w:trPr>
          <w:trHeight w:val="260"/>
        </w:trPr>
        <w:tc>
          <w:tcPr>
            <w:tcW w:w="1075" w:type="dxa"/>
            <w:shd w:val="clear" w:color="auto" w:fill="auto"/>
            <w:vAlign w:val="center"/>
          </w:tcPr>
          <w:p w14:paraId="624957D7" w14:textId="617966E6"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7560" w:type="dxa"/>
            <w:shd w:val="clear" w:color="auto" w:fill="auto"/>
            <w:vAlign w:val="center"/>
          </w:tcPr>
          <w:p w14:paraId="32BBC59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6898470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4EA16E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137DBF0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DBABD01" w14:textId="77777777" w:rsidTr="00F53224">
        <w:trPr>
          <w:trHeight w:val="260"/>
        </w:trPr>
        <w:tc>
          <w:tcPr>
            <w:tcW w:w="1075" w:type="dxa"/>
            <w:shd w:val="clear" w:color="auto" w:fill="auto"/>
            <w:vAlign w:val="center"/>
          </w:tcPr>
          <w:p w14:paraId="3204C544" w14:textId="44647231"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7560" w:type="dxa"/>
            <w:shd w:val="clear" w:color="auto" w:fill="auto"/>
            <w:vAlign w:val="center"/>
          </w:tcPr>
          <w:p w14:paraId="7C107EB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1FD946F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D840C2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7DD41F1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72A5531" w14:textId="77777777" w:rsidTr="00F53224">
        <w:trPr>
          <w:trHeight w:val="260"/>
        </w:trPr>
        <w:tc>
          <w:tcPr>
            <w:tcW w:w="1075" w:type="dxa"/>
            <w:shd w:val="clear" w:color="auto" w:fill="auto"/>
            <w:vAlign w:val="center"/>
          </w:tcPr>
          <w:p w14:paraId="0FF1B9FD" w14:textId="580288AF"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7560" w:type="dxa"/>
            <w:shd w:val="clear" w:color="auto" w:fill="auto"/>
            <w:vAlign w:val="center"/>
          </w:tcPr>
          <w:p w14:paraId="4778E49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03E6723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3AB8570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4CEFD0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26B0AEF" w14:textId="77777777" w:rsidTr="00F53224">
        <w:trPr>
          <w:trHeight w:val="170"/>
        </w:trPr>
        <w:tc>
          <w:tcPr>
            <w:tcW w:w="1075" w:type="dxa"/>
            <w:shd w:val="clear" w:color="auto" w:fill="auto"/>
            <w:vAlign w:val="center"/>
          </w:tcPr>
          <w:p w14:paraId="1E12F0ED" w14:textId="354BE5C4"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1</w:t>
            </w:r>
          </w:p>
        </w:tc>
        <w:tc>
          <w:tcPr>
            <w:tcW w:w="7560" w:type="dxa"/>
            <w:shd w:val="clear" w:color="auto" w:fill="auto"/>
            <w:vAlign w:val="center"/>
          </w:tcPr>
          <w:p w14:paraId="57B16972" w14:textId="47D65DD1"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amenzi, penalități, despăgubiri, donații și sponsorizări</w:t>
            </w:r>
          </w:p>
        </w:tc>
        <w:tc>
          <w:tcPr>
            <w:tcW w:w="1620" w:type="dxa"/>
            <w:vAlign w:val="center"/>
          </w:tcPr>
          <w:p w14:paraId="4C2720D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1423BD90"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A2BEE8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203005C" w14:textId="77777777" w:rsidTr="00F53224">
        <w:trPr>
          <w:trHeight w:val="278"/>
        </w:trPr>
        <w:tc>
          <w:tcPr>
            <w:tcW w:w="1075" w:type="dxa"/>
            <w:shd w:val="clear" w:color="auto" w:fill="auto"/>
            <w:vAlign w:val="center"/>
            <w:hideMark/>
          </w:tcPr>
          <w:p w14:paraId="1F8F54C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560" w:type="dxa"/>
            <w:shd w:val="clear" w:color="auto" w:fill="auto"/>
            <w:vAlign w:val="center"/>
            <w:hideMark/>
          </w:tcPr>
          <w:p w14:paraId="58B3597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737BEC8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42E60D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32452757"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FD8F47D" w14:textId="77777777" w:rsidTr="00F53224">
        <w:trPr>
          <w:trHeight w:val="242"/>
        </w:trPr>
        <w:tc>
          <w:tcPr>
            <w:tcW w:w="1075" w:type="dxa"/>
            <w:shd w:val="clear" w:color="auto" w:fill="auto"/>
            <w:vAlign w:val="center"/>
            <w:hideMark/>
          </w:tcPr>
          <w:p w14:paraId="68319566"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560" w:type="dxa"/>
            <w:shd w:val="clear" w:color="auto" w:fill="auto"/>
            <w:vAlign w:val="center"/>
            <w:hideMark/>
          </w:tcPr>
          <w:p w14:paraId="513D4A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3770ADB5"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78C4CE6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12EEA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C0B097" w14:textId="77777777" w:rsidTr="00F53224">
        <w:trPr>
          <w:trHeight w:val="170"/>
        </w:trPr>
        <w:tc>
          <w:tcPr>
            <w:tcW w:w="1075" w:type="dxa"/>
            <w:shd w:val="clear" w:color="auto" w:fill="auto"/>
            <w:vAlign w:val="center"/>
            <w:hideMark/>
          </w:tcPr>
          <w:p w14:paraId="71284CF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560" w:type="dxa"/>
            <w:shd w:val="clear" w:color="auto" w:fill="auto"/>
            <w:vAlign w:val="center"/>
            <w:hideMark/>
          </w:tcPr>
          <w:p w14:paraId="321D1C0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21CA493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686672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3D5018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B59A287" w14:textId="77777777" w:rsidTr="00F53224">
        <w:trPr>
          <w:trHeight w:val="260"/>
        </w:trPr>
        <w:tc>
          <w:tcPr>
            <w:tcW w:w="1075" w:type="dxa"/>
            <w:shd w:val="clear" w:color="auto" w:fill="auto"/>
            <w:vAlign w:val="center"/>
          </w:tcPr>
          <w:p w14:paraId="2F43654D"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560" w:type="dxa"/>
            <w:shd w:val="clear" w:color="auto" w:fill="auto"/>
            <w:vAlign w:val="center"/>
          </w:tcPr>
          <w:p w14:paraId="479209A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4888F48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4918D2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84F757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28D4D9B" w14:textId="77777777" w:rsidTr="00F53224">
        <w:trPr>
          <w:trHeight w:val="260"/>
        </w:trPr>
        <w:tc>
          <w:tcPr>
            <w:tcW w:w="1075" w:type="dxa"/>
            <w:shd w:val="clear" w:color="auto" w:fill="auto"/>
            <w:vAlign w:val="center"/>
            <w:hideMark/>
          </w:tcPr>
          <w:p w14:paraId="38BD088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7560" w:type="dxa"/>
            <w:shd w:val="clear" w:color="auto" w:fill="auto"/>
            <w:vAlign w:val="center"/>
            <w:hideMark/>
          </w:tcPr>
          <w:p w14:paraId="46FC399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553B4CC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vAlign w:val="center"/>
          </w:tcPr>
          <w:p w14:paraId="5EFE05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521C4B9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5ED7B87" w14:textId="77777777" w:rsidTr="00F53224">
        <w:trPr>
          <w:trHeight w:val="260"/>
        </w:trPr>
        <w:tc>
          <w:tcPr>
            <w:tcW w:w="1075" w:type="dxa"/>
            <w:shd w:val="clear" w:color="auto" w:fill="auto"/>
            <w:vAlign w:val="center"/>
          </w:tcPr>
          <w:p w14:paraId="21E6F40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3</w:t>
            </w:r>
          </w:p>
        </w:tc>
        <w:tc>
          <w:tcPr>
            <w:tcW w:w="7560" w:type="dxa"/>
            <w:shd w:val="clear" w:color="auto" w:fill="auto"/>
            <w:vAlign w:val="center"/>
          </w:tcPr>
          <w:p w14:paraId="342D47C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Fond pentru închiderea </w:t>
            </w:r>
            <w:r w:rsidRPr="005C5505">
              <w:rPr>
                <w:rFonts w:ascii="Times New Roman" w:hAnsi="Times New Roman" w:cs="Times New Roman"/>
                <w:szCs w:val="24"/>
                <w:lang w:eastAsia="en-GB"/>
              </w:rPr>
              <w:t xml:space="preserve">și monitorizarea post închidere a </w:t>
            </w:r>
            <w:r w:rsidRPr="005C5505">
              <w:rPr>
                <w:rFonts w:ascii="Times New Roman" w:hAnsi="Times New Roman" w:cs="Times New Roman"/>
                <w:szCs w:val="24"/>
              </w:rPr>
              <w:t>depozitului de deșeuri</w:t>
            </w:r>
          </w:p>
        </w:tc>
        <w:tc>
          <w:tcPr>
            <w:tcW w:w="1620" w:type="dxa"/>
            <w:vAlign w:val="center"/>
          </w:tcPr>
          <w:p w14:paraId="48285C5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F6B396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5F86801B"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D84E26D" w14:textId="77777777" w:rsidTr="00F53224">
        <w:trPr>
          <w:trHeight w:val="260"/>
        </w:trPr>
        <w:tc>
          <w:tcPr>
            <w:tcW w:w="1075" w:type="dxa"/>
            <w:shd w:val="clear" w:color="auto" w:fill="auto"/>
            <w:vAlign w:val="center"/>
          </w:tcPr>
          <w:p w14:paraId="42A8BD3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4</w:t>
            </w:r>
          </w:p>
        </w:tc>
        <w:tc>
          <w:tcPr>
            <w:tcW w:w="7560" w:type="dxa"/>
            <w:shd w:val="clear" w:color="auto" w:fill="auto"/>
            <w:vAlign w:val="center"/>
          </w:tcPr>
          <w:p w14:paraId="5E6FB24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garanția financiară de mediu</w:t>
            </w:r>
          </w:p>
        </w:tc>
        <w:tc>
          <w:tcPr>
            <w:tcW w:w="1620" w:type="dxa"/>
            <w:vAlign w:val="center"/>
          </w:tcPr>
          <w:p w14:paraId="7E17630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623FBCF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2414871"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4B9D5A97" w14:textId="77777777" w:rsidTr="00F53224">
        <w:trPr>
          <w:trHeight w:val="460"/>
        </w:trPr>
        <w:tc>
          <w:tcPr>
            <w:tcW w:w="1075" w:type="dxa"/>
            <w:shd w:val="clear" w:color="auto" w:fill="auto"/>
            <w:vAlign w:val="center"/>
          </w:tcPr>
          <w:p w14:paraId="4DEF657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7560" w:type="dxa"/>
            <w:shd w:val="clear" w:color="auto" w:fill="auto"/>
            <w:vAlign w:val="center"/>
          </w:tcPr>
          <w:p w14:paraId="74142EF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(1+2+3+4)</w:t>
            </w:r>
          </w:p>
        </w:tc>
        <w:tc>
          <w:tcPr>
            <w:tcW w:w="1620" w:type="dxa"/>
            <w:shd w:val="clear" w:color="auto" w:fill="auto"/>
            <w:vAlign w:val="center"/>
          </w:tcPr>
          <w:p w14:paraId="455B98E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660656B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tcPr>
          <w:p w14:paraId="1C38D70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766EAD16" w14:textId="77777777" w:rsidTr="00F53224">
        <w:trPr>
          <w:trHeight w:val="460"/>
        </w:trPr>
        <w:tc>
          <w:tcPr>
            <w:tcW w:w="1075" w:type="dxa"/>
            <w:shd w:val="clear" w:color="auto" w:fill="auto"/>
            <w:vAlign w:val="center"/>
          </w:tcPr>
          <w:p w14:paraId="6EA93E26"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7560" w:type="dxa"/>
            <w:shd w:val="clear" w:color="auto" w:fill="auto"/>
            <w:vAlign w:val="center"/>
          </w:tcPr>
          <w:p w14:paraId="6DC23C33" w14:textId="43F1FEB1"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4F8C6F3B"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59940A44" w14:textId="5529391C"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r w:rsidR="00211799" w:rsidRPr="005C5505">
              <w:rPr>
                <w:rFonts w:ascii="Times New Roman" w:hAnsi="Times New Roman" w:cs="Times New Roman"/>
                <w:szCs w:val="24"/>
              </w:rPr>
              <w:t>)</w:t>
            </w:r>
          </w:p>
        </w:tc>
        <w:tc>
          <w:tcPr>
            <w:tcW w:w="2250" w:type="dxa"/>
          </w:tcPr>
          <w:p w14:paraId="1F5AB8C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3B1A5446" w14:textId="77777777" w:rsidTr="00F53224">
        <w:trPr>
          <w:trHeight w:val="460"/>
        </w:trPr>
        <w:tc>
          <w:tcPr>
            <w:tcW w:w="1075" w:type="dxa"/>
            <w:shd w:val="clear" w:color="auto" w:fill="auto"/>
            <w:vAlign w:val="center"/>
          </w:tcPr>
          <w:p w14:paraId="0EF3113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560" w:type="dxa"/>
            <w:shd w:val="clear" w:color="auto" w:fill="auto"/>
            <w:vAlign w:val="center"/>
          </w:tcPr>
          <w:p w14:paraId="1DE7435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4C103A5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shd w:val="clear" w:color="auto" w:fill="auto"/>
            <w:vAlign w:val="center"/>
          </w:tcPr>
          <w:p w14:paraId="259A5F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tcPr>
          <w:p w14:paraId="2E4C2AF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614EF3F5" w14:textId="77777777" w:rsidTr="00F53224">
        <w:trPr>
          <w:trHeight w:val="278"/>
        </w:trPr>
        <w:tc>
          <w:tcPr>
            <w:tcW w:w="1075" w:type="dxa"/>
            <w:shd w:val="clear" w:color="auto" w:fill="auto"/>
            <w:vAlign w:val="center"/>
          </w:tcPr>
          <w:p w14:paraId="7C1FE0E3"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560" w:type="dxa"/>
            <w:shd w:val="clear" w:color="auto" w:fill="auto"/>
            <w:vAlign w:val="center"/>
          </w:tcPr>
          <w:p w14:paraId="6E034E09" w14:textId="305C5B28"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0FD5ACED"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1357CB1B"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tcPr>
          <w:p w14:paraId="2A177778" w14:textId="69633645"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4EBA18BB" w14:textId="77777777" w:rsidTr="00F53224">
        <w:trPr>
          <w:trHeight w:val="260"/>
        </w:trPr>
        <w:tc>
          <w:tcPr>
            <w:tcW w:w="1075" w:type="dxa"/>
            <w:shd w:val="clear" w:color="auto" w:fill="auto"/>
            <w:vAlign w:val="center"/>
          </w:tcPr>
          <w:p w14:paraId="2CF1F524"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560" w:type="dxa"/>
            <w:shd w:val="clear" w:color="auto" w:fill="auto"/>
            <w:vAlign w:val="center"/>
          </w:tcPr>
          <w:p w14:paraId="59563893" w14:textId="7777777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5BC538B7" w14:textId="3DA62AE7" w:rsidR="00553673" w:rsidRPr="005C5505" w:rsidRDefault="00553673"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(CT x d%)</w:t>
            </w:r>
          </w:p>
        </w:tc>
        <w:tc>
          <w:tcPr>
            <w:tcW w:w="1620" w:type="dxa"/>
            <w:vAlign w:val="center"/>
          </w:tcPr>
          <w:p w14:paraId="381DB21A" w14:textId="77777777"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6465F51" w14:textId="77777777" w:rsidR="00553673" w:rsidRPr="005C5505" w:rsidRDefault="00553673" w:rsidP="00F53224">
            <w:pPr>
              <w:spacing w:before="0" w:after="0" w:line="360" w:lineRule="auto"/>
              <w:jc w:val="center"/>
              <w:rPr>
                <w:rFonts w:ascii="Times New Roman" w:hAnsi="Times New Roman" w:cs="Times New Roman"/>
                <w:szCs w:val="24"/>
              </w:rPr>
            </w:pPr>
          </w:p>
        </w:tc>
        <w:tc>
          <w:tcPr>
            <w:tcW w:w="2250" w:type="dxa"/>
            <w:vAlign w:val="center"/>
          </w:tcPr>
          <w:p w14:paraId="34C39865" w14:textId="31368A21" w:rsidR="00553673" w:rsidRPr="005C5505" w:rsidRDefault="00553673"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d%</w:t>
            </w:r>
          </w:p>
        </w:tc>
      </w:tr>
      <w:tr w:rsidR="005C5505" w:rsidRPr="005C5505" w14:paraId="72463038" w14:textId="77777777" w:rsidTr="00F53224">
        <w:trPr>
          <w:trHeight w:val="350"/>
        </w:trPr>
        <w:tc>
          <w:tcPr>
            <w:tcW w:w="1075" w:type="dxa"/>
            <w:shd w:val="clear" w:color="auto" w:fill="auto"/>
            <w:vAlign w:val="center"/>
          </w:tcPr>
          <w:p w14:paraId="5453A70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560" w:type="dxa"/>
            <w:shd w:val="clear" w:color="auto" w:fill="auto"/>
            <w:vAlign w:val="center"/>
          </w:tcPr>
          <w:p w14:paraId="283CBE39"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620" w:type="dxa"/>
            <w:vAlign w:val="center"/>
          </w:tcPr>
          <w:p w14:paraId="3D5A470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B63CBD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E8F809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V(1) </w:t>
            </w:r>
          </w:p>
        </w:tc>
      </w:tr>
      <w:tr w:rsidR="005C5505" w:rsidRPr="005C5505" w14:paraId="1D33B936" w14:textId="77777777" w:rsidTr="00F53224">
        <w:trPr>
          <w:trHeight w:val="260"/>
        </w:trPr>
        <w:tc>
          <w:tcPr>
            <w:tcW w:w="1075" w:type="dxa"/>
            <w:shd w:val="clear" w:color="auto" w:fill="auto"/>
            <w:vAlign w:val="center"/>
          </w:tcPr>
          <w:p w14:paraId="09B4DA1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7560" w:type="dxa"/>
            <w:shd w:val="clear" w:color="auto" w:fill="auto"/>
            <w:vAlign w:val="center"/>
          </w:tcPr>
          <w:p w14:paraId="7A1F8708" w14:textId="76329A56"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620" w:type="dxa"/>
            <w:vAlign w:val="center"/>
          </w:tcPr>
          <w:p w14:paraId="268C469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1710" w:type="dxa"/>
            <w:vAlign w:val="center"/>
          </w:tcPr>
          <w:p w14:paraId="6E7C5B3A"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Q(0)</w:t>
            </w:r>
          </w:p>
        </w:tc>
        <w:tc>
          <w:tcPr>
            <w:tcW w:w="2250" w:type="dxa"/>
            <w:vAlign w:val="center"/>
          </w:tcPr>
          <w:p w14:paraId="33C4BA8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Q(1) = Q(0)</w:t>
            </w:r>
          </w:p>
        </w:tc>
      </w:tr>
      <w:tr w:rsidR="005C5505" w:rsidRPr="005C5505" w14:paraId="0BDC0A62" w14:textId="77777777" w:rsidTr="00F53224">
        <w:trPr>
          <w:trHeight w:val="323"/>
        </w:trPr>
        <w:tc>
          <w:tcPr>
            <w:tcW w:w="1075" w:type="dxa"/>
            <w:shd w:val="clear" w:color="auto" w:fill="auto"/>
            <w:vAlign w:val="center"/>
          </w:tcPr>
          <w:p w14:paraId="645517FE"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7560" w:type="dxa"/>
            <w:shd w:val="clear" w:color="auto" w:fill="auto"/>
            <w:vAlign w:val="center"/>
          </w:tcPr>
          <w:p w14:paraId="2F86612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620" w:type="dxa"/>
            <w:vAlign w:val="center"/>
          </w:tcPr>
          <w:p w14:paraId="51494AD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1710" w:type="dxa"/>
            <w:vAlign w:val="center"/>
          </w:tcPr>
          <w:p w14:paraId="03C8ECC1"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E2F6900"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78C3307" w14:textId="77777777" w:rsidTr="00F53224">
        <w:trPr>
          <w:trHeight w:val="350"/>
        </w:trPr>
        <w:tc>
          <w:tcPr>
            <w:tcW w:w="1075" w:type="dxa"/>
            <w:shd w:val="clear" w:color="auto" w:fill="auto"/>
            <w:vAlign w:val="center"/>
          </w:tcPr>
          <w:p w14:paraId="1386FBD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7560" w:type="dxa"/>
            <w:shd w:val="clear" w:color="auto" w:fill="auto"/>
            <w:vAlign w:val="center"/>
          </w:tcPr>
          <w:p w14:paraId="3C7911D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620" w:type="dxa"/>
            <w:vAlign w:val="center"/>
          </w:tcPr>
          <w:p w14:paraId="0BAE6D0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1710" w:type="dxa"/>
            <w:vAlign w:val="center"/>
          </w:tcPr>
          <w:p w14:paraId="3D996C0D"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1D305A4"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16E5A4E0" w14:textId="77777777" w:rsidTr="00F53224">
        <w:trPr>
          <w:trHeight w:val="395"/>
        </w:trPr>
        <w:tc>
          <w:tcPr>
            <w:tcW w:w="1075" w:type="dxa"/>
            <w:shd w:val="clear" w:color="auto" w:fill="auto"/>
            <w:vAlign w:val="center"/>
          </w:tcPr>
          <w:p w14:paraId="388E743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7560" w:type="dxa"/>
            <w:shd w:val="clear" w:color="auto" w:fill="auto"/>
            <w:vAlign w:val="center"/>
          </w:tcPr>
          <w:p w14:paraId="4C0CAE8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D8F6CDF" w14:textId="7CCCA9AE"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r w:rsidR="00AD6C62">
              <w:rPr>
                <w:rFonts w:ascii="Times New Roman" w:hAnsi="Times New Roman" w:cs="Times New Roman"/>
                <w:szCs w:val="24"/>
              </w:rPr>
              <w:t>VIII</w:t>
            </w:r>
            <w:r w:rsidRPr="005C5505">
              <w:rPr>
                <w:rFonts w:ascii="Times New Roman" w:hAnsi="Times New Roman" w:cs="Times New Roman"/>
                <w:szCs w:val="24"/>
              </w:rPr>
              <w:t xml:space="preserve"> x 12)</w:t>
            </w:r>
          </w:p>
        </w:tc>
        <w:tc>
          <w:tcPr>
            <w:tcW w:w="1620" w:type="dxa"/>
            <w:vAlign w:val="center"/>
          </w:tcPr>
          <w:p w14:paraId="225070F8" w14:textId="77777777" w:rsidR="00A87630" w:rsidRPr="005C5505" w:rsidRDefault="00A87630" w:rsidP="00AD6C62">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1710" w:type="dxa"/>
            <w:vAlign w:val="center"/>
          </w:tcPr>
          <w:p w14:paraId="030A984A"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880F93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1DA930B" w14:textId="77777777" w:rsidTr="00F53224">
        <w:trPr>
          <w:trHeight w:val="278"/>
        </w:trPr>
        <w:tc>
          <w:tcPr>
            <w:tcW w:w="1075" w:type="dxa"/>
            <w:shd w:val="clear" w:color="auto" w:fill="auto"/>
            <w:vAlign w:val="center"/>
          </w:tcPr>
          <w:p w14:paraId="02F2F37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7560" w:type="dxa"/>
            <w:shd w:val="clear" w:color="auto" w:fill="auto"/>
            <w:vAlign w:val="center"/>
          </w:tcPr>
          <w:p w14:paraId="3D7266F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620" w:type="dxa"/>
            <w:vAlign w:val="center"/>
          </w:tcPr>
          <w:p w14:paraId="68E4993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1710" w:type="dxa"/>
            <w:vAlign w:val="center"/>
          </w:tcPr>
          <w:p w14:paraId="24D716D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A942EF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B70EF6" w:rsidRPr="005C5505" w14:paraId="21FA9BEC" w14:textId="77777777" w:rsidTr="00F53224">
        <w:trPr>
          <w:trHeight w:val="460"/>
        </w:trPr>
        <w:tc>
          <w:tcPr>
            <w:tcW w:w="1075" w:type="dxa"/>
            <w:shd w:val="clear" w:color="auto" w:fill="auto"/>
            <w:vAlign w:val="center"/>
          </w:tcPr>
          <w:p w14:paraId="4947FA9E"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7560" w:type="dxa"/>
            <w:shd w:val="clear" w:color="auto" w:fill="auto"/>
            <w:vAlign w:val="center"/>
          </w:tcPr>
          <w:p w14:paraId="14FBFC09" w14:textId="75678FFD"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Tarif utilizatori non casnici (IX)x(XI)</w:t>
            </w:r>
          </w:p>
        </w:tc>
        <w:tc>
          <w:tcPr>
            <w:tcW w:w="1620" w:type="dxa"/>
            <w:vAlign w:val="center"/>
          </w:tcPr>
          <w:p w14:paraId="2200A35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1710" w:type="dxa"/>
            <w:vAlign w:val="center"/>
          </w:tcPr>
          <w:p w14:paraId="0D85F6D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tcPr>
          <w:p w14:paraId="675AD06C"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bl>
    <w:p w14:paraId="2141E462" w14:textId="77777777" w:rsidR="00A87630" w:rsidRPr="005C5505" w:rsidRDefault="00A87630"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276EA985" w14:textId="13B55020" w:rsidR="004F5F1A" w:rsidRPr="005C5505" w:rsidRDefault="004F5F1A"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hAnsi="Times New Roman" w:cs="Times New Roman"/>
          <w:szCs w:val="24"/>
        </w:rPr>
        <w:t>Valoarea cheltuielilor financiare, cantitatea programată de deșeuri,  cota de profit (r%) și cota de dezvoltare (d%) nu se ajustează, fiind păstrate valorile din fundamentarea anterioară aprobată.</w:t>
      </w:r>
    </w:p>
    <w:p w14:paraId="662BC4C0" w14:textId="460ACD31" w:rsidR="00A87630" w:rsidRPr="005C5505" w:rsidRDefault="00A87630" w:rsidP="00B70EF6">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lastRenderedPageBreak/>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3827E486" w14:textId="77777777" w:rsidR="00A87630" w:rsidRPr="005C5505" w:rsidRDefault="00A87630"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7FCC71C7" w14:textId="7C41DFF0"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2 j) la normele metodologice</w:t>
      </w:r>
    </w:p>
    <w:p w14:paraId="6D76BC4C" w14:textId="1E7168C1" w:rsidR="00A87630"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1FFABB1F" w14:textId="77777777" w:rsidR="008C6991" w:rsidRPr="005C5505" w:rsidRDefault="00A87630"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ajustarea tarifelor la următoarele activități de salubrizare:</w:t>
      </w:r>
    </w:p>
    <w:p w14:paraId="6F162372" w14:textId="46C49E6D" w:rsidR="00A87630" w:rsidRPr="005C5505" w:rsidRDefault="00A87630">
      <w:pPr>
        <w:pStyle w:val="ListParagraph"/>
        <w:numPr>
          <w:ilvl w:val="2"/>
          <w:numId w:val="36"/>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3F5ACF50" w14:textId="299F745C" w:rsidR="00A87630" w:rsidRPr="005C5505" w:rsidRDefault="00A87630">
      <w:pPr>
        <w:pStyle w:val="ListParagraph"/>
        <w:numPr>
          <w:ilvl w:val="2"/>
          <w:numId w:val="36"/>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curățarea și transportul zăpezii de pe căile publice din localitate și menținerea în funcțiune a acestora pe timp de polei sau de îngheț;</w:t>
      </w:r>
    </w:p>
    <w:p w14:paraId="19D0167E" w14:textId="77777777" w:rsidR="00A87630" w:rsidRPr="005C5505" w:rsidRDefault="00A87630">
      <w:pPr>
        <w:pStyle w:val="ListParagraph"/>
        <w:numPr>
          <w:ilvl w:val="2"/>
          <w:numId w:val="36"/>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dezinsecție, dezinfecție și deratizare obiectivele din domeniul public și privat al unității administrativ-teritoriale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620"/>
        <w:gridCol w:w="1710"/>
        <w:gridCol w:w="2250"/>
      </w:tblGrid>
      <w:tr w:rsidR="005C5505" w:rsidRPr="005C5505" w14:paraId="37D0C9C1" w14:textId="77777777" w:rsidTr="00F53224">
        <w:trPr>
          <w:trHeight w:val="779"/>
          <w:tblHeader/>
        </w:trPr>
        <w:tc>
          <w:tcPr>
            <w:tcW w:w="895" w:type="dxa"/>
            <w:shd w:val="clear" w:color="auto" w:fill="auto"/>
            <w:vAlign w:val="center"/>
          </w:tcPr>
          <w:p w14:paraId="5EFB9ED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7740" w:type="dxa"/>
            <w:shd w:val="clear" w:color="auto" w:fill="auto"/>
            <w:vAlign w:val="center"/>
          </w:tcPr>
          <w:p w14:paraId="760A5BE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620" w:type="dxa"/>
            <w:vAlign w:val="center"/>
          </w:tcPr>
          <w:p w14:paraId="0673872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1710" w:type="dxa"/>
            <w:vAlign w:val="center"/>
          </w:tcPr>
          <w:p w14:paraId="1915AB48"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250" w:type="dxa"/>
            <w:vAlign w:val="center"/>
          </w:tcPr>
          <w:p w14:paraId="6F58AC24"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119E1AB0" w14:textId="77777777" w:rsidTr="00F53224">
        <w:trPr>
          <w:trHeight w:val="287"/>
        </w:trPr>
        <w:tc>
          <w:tcPr>
            <w:tcW w:w="895" w:type="dxa"/>
            <w:shd w:val="clear" w:color="auto" w:fill="auto"/>
            <w:vAlign w:val="center"/>
            <w:hideMark/>
          </w:tcPr>
          <w:p w14:paraId="5FD8C18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7740" w:type="dxa"/>
            <w:shd w:val="clear" w:color="auto" w:fill="auto"/>
            <w:vAlign w:val="center"/>
            <w:hideMark/>
          </w:tcPr>
          <w:p w14:paraId="1984949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620" w:type="dxa"/>
            <w:vAlign w:val="center"/>
          </w:tcPr>
          <w:p w14:paraId="0E45EC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B8458D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0F502B6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0B641F0D" w14:textId="77777777" w:rsidTr="00F53224">
        <w:trPr>
          <w:trHeight w:val="278"/>
        </w:trPr>
        <w:tc>
          <w:tcPr>
            <w:tcW w:w="895" w:type="dxa"/>
            <w:shd w:val="clear" w:color="auto" w:fill="auto"/>
            <w:vAlign w:val="center"/>
            <w:hideMark/>
          </w:tcPr>
          <w:p w14:paraId="7972869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7740" w:type="dxa"/>
            <w:shd w:val="clear" w:color="auto" w:fill="auto"/>
            <w:vAlign w:val="center"/>
            <w:hideMark/>
          </w:tcPr>
          <w:p w14:paraId="39A3031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620" w:type="dxa"/>
            <w:vAlign w:val="center"/>
          </w:tcPr>
          <w:p w14:paraId="3DBB2D8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0CD69A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735B29E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9DD07B2" w14:textId="77777777" w:rsidTr="00F53224">
        <w:trPr>
          <w:trHeight w:val="242"/>
        </w:trPr>
        <w:tc>
          <w:tcPr>
            <w:tcW w:w="895" w:type="dxa"/>
            <w:shd w:val="clear" w:color="auto" w:fill="auto"/>
            <w:vAlign w:val="center"/>
            <w:hideMark/>
          </w:tcPr>
          <w:p w14:paraId="1B07E0C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7740" w:type="dxa"/>
            <w:shd w:val="clear" w:color="auto" w:fill="auto"/>
            <w:vAlign w:val="center"/>
            <w:hideMark/>
          </w:tcPr>
          <w:p w14:paraId="184829B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620" w:type="dxa"/>
            <w:vAlign w:val="center"/>
          </w:tcPr>
          <w:p w14:paraId="2373F92A"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332A8AE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021EFD0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550A741" w14:textId="77777777" w:rsidTr="00F53224">
        <w:trPr>
          <w:trHeight w:val="260"/>
        </w:trPr>
        <w:tc>
          <w:tcPr>
            <w:tcW w:w="895" w:type="dxa"/>
            <w:shd w:val="clear" w:color="auto" w:fill="auto"/>
            <w:vAlign w:val="center"/>
            <w:hideMark/>
          </w:tcPr>
          <w:p w14:paraId="2F7D2CE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7740" w:type="dxa"/>
            <w:shd w:val="clear" w:color="auto" w:fill="auto"/>
            <w:vAlign w:val="center"/>
            <w:hideMark/>
          </w:tcPr>
          <w:p w14:paraId="70317B3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620" w:type="dxa"/>
            <w:vAlign w:val="center"/>
          </w:tcPr>
          <w:p w14:paraId="35506471"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tcPr>
          <w:p w14:paraId="682A01EA"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vAlign w:val="center"/>
          </w:tcPr>
          <w:p w14:paraId="2E98570F"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5D8B0877" w14:textId="77777777" w:rsidTr="00F53224">
        <w:trPr>
          <w:trHeight w:val="260"/>
        </w:trPr>
        <w:tc>
          <w:tcPr>
            <w:tcW w:w="895" w:type="dxa"/>
            <w:shd w:val="clear" w:color="auto" w:fill="auto"/>
            <w:vAlign w:val="center"/>
            <w:hideMark/>
          </w:tcPr>
          <w:p w14:paraId="222D230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7740" w:type="dxa"/>
            <w:shd w:val="clear" w:color="auto" w:fill="auto"/>
            <w:vAlign w:val="center"/>
            <w:hideMark/>
          </w:tcPr>
          <w:p w14:paraId="38A6C40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620" w:type="dxa"/>
            <w:vAlign w:val="center"/>
          </w:tcPr>
          <w:p w14:paraId="70BA0DC3"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1710" w:type="dxa"/>
          </w:tcPr>
          <w:p w14:paraId="2CAEE2E8"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c>
          <w:tcPr>
            <w:tcW w:w="2250" w:type="dxa"/>
            <w:vAlign w:val="center"/>
          </w:tcPr>
          <w:p w14:paraId="4C43BBDE" w14:textId="77777777" w:rsidR="00A87630" w:rsidRPr="005C5505" w:rsidRDefault="00A87630" w:rsidP="00F53224">
            <w:pPr>
              <w:spacing w:before="0" w:after="0" w:line="360" w:lineRule="auto"/>
              <w:jc w:val="center"/>
              <w:rPr>
                <w:rFonts w:ascii="Times New Roman" w:hAnsi="Times New Roman" w:cs="Times New Roman"/>
                <w:i/>
                <w:iCs/>
                <w:szCs w:val="24"/>
                <w:lang w:eastAsia="en-GB"/>
              </w:rPr>
            </w:pPr>
          </w:p>
        </w:tc>
      </w:tr>
      <w:tr w:rsidR="005C5505" w:rsidRPr="005C5505" w14:paraId="30DF9F1B" w14:textId="77777777" w:rsidTr="00F53224">
        <w:trPr>
          <w:trHeight w:val="260"/>
        </w:trPr>
        <w:tc>
          <w:tcPr>
            <w:tcW w:w="895" w:type="dxa"/>
            <w:shd w:val="clear" w:color="auto" w:fill="auto"/>
            <w:vAlign w:val="center"/>
            <w:hideMark/>
          </w:tcPr>
          <w:p w14:paraId="39D0AEBF"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7740" w:type="dxa"/>
            <w:shd w:val="clear" w:color="auto" w:fill="auto"/>
            <w:vAlign w:val="center"/>
            <w:hideMark/>
          </w:tcPr>
          <w:p w14:paraId="15CCB65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620" w:type="dxa"/>
            <w:vAlign w:val="center"/>
          </w:tcPr>
          <w:p w14:paraId="697C297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B4F3F06"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0A31BB00"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24693F36" w14:textId="77777777" w:rsidTr="00F53224">
        <w:trPr>
          <w:trHeight w:val="260"/>
        </w:trPr>
        <w:tc>
          <w:tcPr>
            <w:tcW w:w="895" w:type="dxa"/>
            <w:shd w:val="clear" w:color="auto" w:fill="auto"/>
            <w:vAlign w:val="center"/>
          </w:tcPr>
          <w:p w14:paraId="0DE799D1"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7740" w:type="dxa"/>
            <w:shd w:val="clear" w:color="auto" w:fill="auto"/>
            <w:vAlign w:val="center"/>
          </w:tcPr>
          <w:p w14:paraId="09049396"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620" w:type="dxa"/>
            <w:vAlign w:val="center"/>
          </w:tcPr>
          <w:p w14:paraId="0F9E9EDD"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3412EB2"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06A9352A"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53966101" w14:textId="77777777" w:rsidTr="00F53224">
        <w:trPr>
          <w:trHeight w:val="460"/>
        </w:trPr>
        <w:tc>
          <w:tcPr>
            <w:tcW w:w="895" w:type="dxa"/>
            <w:shd w:val="clear" w:color="auto" w:fill="auto"/>
            <w:vAlign w:val="center"/>
            <w:hideMark/>
          </w:tcPr>
          <w:p w14:paraId="74AAC1D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7740" w:type="dxa"/>
            <w:shd w:val="clear" w:color="auto" w:fill="auto"/>
            <w:vAlign w:val="center"/>
            <w:hideMark/>
          </w:tcPr>
          <w:p w14:paraId="55DC7E3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620" w:type="dxa"/>
            <w:vAlign w:val="center"/>
          </w:tcPr>
          <w:p w14:paraId="06E42902"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A05D75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4D23057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02A79B0" w14:textId="77777777" w:rsidTr="00F53224">
        <w:trPr>
          <w:trHeight w:val="278"/>
        </w:trPr>
        <w:tc>
          <w:tcPr>
            <w:tcW w:w="895" w:type="dxa"/>
            <w:shd w:val="clear" w:color="auto" w:fill="auto"/>
            <w:vAlign w:val="center"/>
            <w:hideMark/>
          </w:tcPr>
          <w:p w14:paraId="4B143FF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7740" w:type="dxa"/>
            <w:shd w:val="clear" w:color="auto" w:fill="auto"/>
            <w:vAlign w:val="center"/>
            <w:hideMark/>
          </w:tcPr>
          <w:p w14:paraId="62E720C7"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620" w:type="dxa"/>
            <w:vAlign w:val="center"/>
          </w:tcPr>
          <w:p w14:paraId="57E14CA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946A5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63952C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4D5BFBD" w14:textId="77777777" w:rsidTr="00F53224">
        <w:trPr>
          <w:trHeight w:val="260"/>
        </w:trPr>
        <w:tc>
          <w:tcPr>
            <w:tcW w:w="895" w:type="dxa"/>
            <w:shd w:val="clear" w:color="auto" w:fill="auto"/>
            <w:vAlign w:val="center"/>
          </w:tcPr>
          <w:p w14:paraId="788B0809"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7740" w:type="dxa"/>
            <w:shd w:val="clear" w:color="auto" w:fill="auto"/>
            <w:vAlign w:val="center"/>
          </w:tcPr>
          <w:p w14:paraId="08C03CD5"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620" w:type="dxa"/>
            <w:vAlign w:val="center"/>
          </w:tcPr>
          <w:p w14:paraId="51EA671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8826BB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E6A73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90803BB" w14:textId="77777777" w:rsidTr="00F53224">
        <w:trPr>
          <w:trHeight w:val="260"/>
        </w:trPr>
        <w:tc>
          <w:tcPr>
            <w:tcW w:w="895" w:type="dxa"/>
            <w:shd w:val="clear" w:color="auto" w:fill="auto"/>
            <w:vAlign w:val="center"/>
            <w:hideMark/>
          </w:tcPr>
          <w:p w14:paraId="5729980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7740" w:type="dxa"/>
            <w:shd w:val="clear" w:color="auto" w:fill="auto"/>
            <w:vAlign w:val="center"/>
            <w:hideMark/>
          </w:tcPr>
          <w:p w14:paraId="71BAA46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620" w:type="dxa"/>
            <w:vAlign w:val="center"/>
          </w:tcPr>
          <w:p w14:paraId="2042DFE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094C04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5A1BE2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4F32ACD1" w14:textId="77777777" w:rsidTr="00F53224">
        <w:trPr>
          <w:trHeight w:val="260"/>
        </w:trPr>
        <w:tc>
          <w:tcPr>
            <w:tcW w:w="895" w:type="dxa"/>
            <w:shd w:val="clear" w:color="auto" w:fill="auto"/>
            <w:vAlign w:val="center"/>
            <w:hideMark/>
          </w:tcPr>
          <w:p w14:paraId="5383ED8E"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7740" w:type="dxa"/>
            <w:shd w:val="clear" w:color="auto" w:fill="auto"/>
            <w:vAlign w:val="center"/>
            <w:hideMark/>
          </w:tcPr>
          <w:p w14:paraId="073D4B8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620" w:type="dxa"/>
            <w:vAlign w:val="center"/>
          </w:tcPr>
          <w:p w14:paraId="55869BC8"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813348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03D2F5F7"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8A8FDF1" w14:textId="77777777" w:rsidTr="00F53224">
        <w:trPr>
          <w:trHeight w:val="260"/>
        </w:trPr>
        <w:tc>
          <w:tcPr>
            <w:tcW w:w="895" w:type="dxa"/>
            <w:shd w:val="clear" w:color="auto" w:fill="auto"/>
            <w:vAlign w:val="center"/>
            <w:hideMark/>
          </w:tcPr>
          <w:p w14:paraId="661CAE95"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7740" w:type="dxa"/>
            <w:shd w:val="clear" w:color="auto" w:fill="auto"/>
            <w:vAlign w:val="center"/>
            <w:hideMark/>
          </w:tcPr>
          <w:p w14:paraId="7562701A"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620" w:type="dxa"/>
            <w:vAlign w:val="center"/>
          </w:tcPr>
          <w:p w14:paraId="5C739DD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5A7A24E1"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1AE5B04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8A1068D" w14:textId="77777777" w:rsidTr="00F53224">
        <w:trPr>
          <w:trHeight w:val="460"/>
        </w:trPr>
        <w:tc>
          <w:tcPr>
            <w:tcW w:w="895" w:type="dxa"/>
            <w:shd w:val="clear" w:color="auto" w:fill="auto"/>
            <w:vAlign w:val="center"/>
            <w:hideMark/>
          </w:tcPr>
          <w:p w14:paraId="0622F87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7740" w:type="dxa"/>
            <w:shd w:val="clear" w:color="auto" w:fill="auto"/>
            <w:vAlign w:val="center"/>
            <w:hideMark/>
          </w:tcPr>
          <w:p w14:paraId="06A1E47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620" w:type="dxa"/>
            <w:vAlign w:val="center"/>
          </w:tcPr>
          <w:p w14:paraId="0BC7564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9464EA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1943C9C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A81A4A6" w14:textId="77777777" w:rsidTr="00F53224">
        <w:trPr>
          <w:trHeight w:val="287"/>
        </w:trPr>
        <w:tc>
          <w:tcPr>
            <w:tcW w:w="895" w:type="dxa"/>
            <w:shd w:val="clear" w:color="auto" w:fill="auto"/>
            <w:vAlign w:val="center"/>
            <w:hideMark/>
          </w:tcPr>
          <w:p w14:paraId="3485239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7740" w:type="dxa"/>
            <w:shd w:val="clear" w:color="auto" w:fill="auto"/>
            <w:vAlign w:val="center"/>
            <w:hideMark/>
          </w:tcPr>
          <w:p w14:paraId="72B345EC"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620" w:type="dxa"/>
            <w:vAlign w:val="center"/>
          </w:tcPr>
          <w:p w14:paraId="628E686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0C48AA1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AB2DAD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9B93C9A" w14:textId="77777777" w:rsidTr="00F53224">
        <w:trPr>
          <w:trHeight w:val="260"/>
        </w:trPr>
        <w:tc>
          <w:tcPr>
            <w:tcW w:w="895" w:type="dxa"/>
            <w:shd w:val="clear" w:color="auto" w:fill="auto"/>
            <w:vAlign w:val="center"/>
            <w:hideMark/>
          </w:tcPr>
          <w:p w14:paraId="7A963F88"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7740" w:type="dxa"/>
            <w:shd w:val="clear" w:color="auto" w:fill="auto"/>
            <w:vAlign w:val="center"/>
            <w:hideMark/>
          </w:tcPr>
          <w:p w14:paraId="71102C54"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620" w:type="dxa"/>
            <w:vAlign w:val="center"/>
          </w:tcPr>
          <w:p w14:paraId="1481905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98A72BB"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F603AB6"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B9EA6A7" w14:textId="77777777" w:rsidTr="00F53224">
        <w:trPr>
          <w:trHeight w:val="260"/>
        </w:trPr>
        <w:tc>
          <w:tcPr>
            <w:tcW w:w="895" w:type="dxa"/>
            <w:shd w:val="clear" w:color="auto" w:fill="auto"/>
            <w:vAlign w:val="center"/>
            <w:hideMark/>
          </w:tcPr>
          <w:p w14:paraId="2D5C2CBC" w14:textId="13E947E4"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p>
        </w:tc>
        <w:tc>
          <w:tcPr>
            <w:tcW w:w="7740" w:type="dxa"/>
            <w:shd w:val="clear" w:color="auto" w:fill="auto"/>
            <w:vAlign w:val="center"/>
            <w:hideMark/>
          </w:tcPr>
          <w:p w14:paraId="442CE151"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620" w:type="dxa"/>
            <w:vAlign w:val="center"/>
          </w:tcPr>
          <w:p w14:paraId="08CCC309"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3262E53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1701657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C2364C6" w14:textId="77777777" w:rsidTr="00F53224">
        <w:trPr>
          <w:trHeight w:val="260"/>
        </w:trPr>
        <w:tc>
          <w:tcPr>
            <w:tcW w:w="895" w:type="dxa"/>
            <w:shd w:val="clear" w:color="auto" w:fill="auto"/>
            <w:vAlign w:val="center"/>
          </w:tcPr>
          <w:p w14:paraId="006C2A64" w14:textId="4362159F"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7740" w:type="dxa"/>
            <w:shd w:val="clear" w:color="auto" w:fill="auto"/>
            <w:vAlign w:val="center"/>
          </w:tcPr>
          <w:p w14:paraId="50A2EA0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620" w:type="dxa"/>
            <w:vAlign w:val="center"/>
          </w:tcPr>
          <w:p w14:paraId="14F84AF6"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146084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5C61BB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11F830C3" w14:textId="77777777" w:rsidTr="00F53224">
        <w:trPr>
          <w:trHeight w:val="260"/>
        </w:trPr>
        <w:tc>
          <w:tcPr>
            <w:tcW w:w="895" w:type="dxa"/>
            <w:shd w:val="clear" w:color="auto" w:fill="auto"/>
            <w:vAlign w:val="center"/>
          </w:tcPr>
          <w:p w14:paraId="64DDD978" w14:textId="6665F314"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7740" w:type="dxa"/>
            <w:shd w:val="clear" w:color="auto" w:fill="auto"/>
            <w:vAlign w:val="center"/>
          </w:tcPr>
          <w:p w14:paraId="2DECACC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620" w:type="dxa"/>
            <w:vAlign w:val="center"/>
          </w:tcPr>
          <w:p w14:paraId="6BAC51FC"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CD223A3"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34ADFE0E"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229C568E" w14:textId="77777777" w:rsidTr="00F53224">
        <w:trPr>
          <w:trHeight w:val="260"/>
        </w:trPr>
        <w:tc>
          <w:tcPr>
            <w:tcW w:w="895" w:type="dxa"/>
            <w:shd w:val="clear" w:color="auto" w:fill="auto"/>
            <w:vAlign w:val="center"/>
          </w:tcPr>
          <w:p w14:paraId="79735BDD" w14:textId="46A5C1FE"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7740" w:type="dxa"/>
            <w:shd w:val="clear" w:color="auto" w:fill="auto"/>
            <w:vAlign w:val="center"/>
          </w:tcPr>
          <w:p w14:paraId="599821DF"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620" w:type="dxa"/>
            <w:vAlign w:val="center"/>
          </w:tcPr>
          <w:p w14:paraId="3C585A21"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24866FF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5482379D"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305CB628" w14:textId="77777777" w:rsidTr="00F53224">
        <w:trPr>
          <w:trHeight w:val="260"/>
        </w:trPr>
        <w:tc>
          <w:tcPr>
            <w:tcW w:w="895" w:type="dxa"/>
            <w:shd w:val="clear" w:color="auto" w:fill="auto"/>
            <w:vAlign w:val="center"/>
          </w:tcPr>
          <w:p w14:paraId="62B15B3A" w14:textId="5F80D124"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7740" w:type="dxa"/>
            <w:shd w:val="clear" w:color="auto" w:fill="auto"/>
            <w:vAlign w:val="center"/>
          </w:tcPr>
          <w:p w14:paraId="4905B183"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620" w:type="dxa"/>
            <w:vAlign w:val="center"/>
          </w:tcPr>
          <w:p w14:paraId="7A77C89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6056B55F"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7978F50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439AB72" w14:textId="77777777" w:rsidTr="00F53224">
        <w:trPr>
          <w:trHeight w:val="170"/>
        </w:trPr>
        <w:tc>
          <w:tcPr>
            <w:tcW w:w="895" w:type="dxa"/>
            <w:shd w:val="clear" w:color="auto" w:fill="auto"/>
            <w:vAlign w:val="center"/>
          </w:tcPr>
          <w:p w14:paraId="6FC4E163" w14:textId="2C8F5B5F"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596507" w:rsidRPr="005C5505">
              <w:rPr>
                <w:rFonts w:ascii="Times New Roman" w:hAnsi="Times New Roman" w:cs="Times New Roman"/>
                <w:szCs w:val="24"/>
                <w:lang w:eastAsia="en-GB"/>
              </w:rPr>
              <w:t>1</w:t>
            </w:r>
          </w:p>
        </w:tc>
        <w:tc>
          <w:tcPr>
            <w:tcW w:w="7740" w:type="dxa"/>
            <w:shd w:val="clear" w:color="auto" w:fill="auto"/>
            <w:vAlign w:val="center"/>
          </w:tcPr>
          <w:p w14:paraId="6F079064"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620" w:type="dxa"/>
            <w:vAlign w:val="center"/>
          </w:tcPr>
          <w:p w14:paraId="103B4F3B"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4E5B4A7F"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1F45CF98"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6BA119FE" w14:textId="77777777" w:rsidTr="00F53224">
        <w:trPr>
          <w:trHeight w:val="278"/>
        </w:trPr>
        <w:tc>
          <w:tcPr>
            <w:tcW w:w="895" w:type="dxa"/>
            <w:shd w:val="clear" w:color="auto" w:fill="auto"/>
            <w:vAlign w:val="center"/>
            <w:hideMark/>
          </w:tcPr>
          <w:p w14:paraId="43731B37"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7740" w:type="dxa"/>
            <w:shd w:val="clear" w:color="auto" w:fill="auto"/>
            <w:vAlign w:val="center"/>
            <w:hideMark/>
          </w:tcPr>
          <w:p w14:paraId="31E7EEE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620" w:type="dxa"/>
            <w:vAlign w:val="center"/>
          </w:tcPr>
          <w:p w14:paraId="29C549FF"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tcPr>
          <w:p w14:paraId="10B47DF4"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7750A399" w14:textId="77777777" w:rsidR="00A87630" w:rsidRPr="005C5505" w:rsidRDefault="00A87630" w:rsidP="00F53224">
            <w:pPr>
              <w:spacing w:before="0" w:after="0" w:line="360" w:lineRule="auto"/>
              <w:jc w:val="center"/>
              <w:rPr>
                <w:rFonts w:ascii="Times New Roman" w:hAnsi="Times New Roman" w:cs="Times New Roman"/>
                <w:szCs w:val="24"/>
              </w:rPr>
            </w:pPr>
          </w:p>
        </w:tc>
      </w:tr>
      <w:tr w:rsidR="005C5505" w:rsidRPr="005C5505" w14:paraId="783AF3E8" w14:textId="77777777" w:rsidTr="00F53224">
        <w:trPr>
          <w:trHeight w:val="242"/>
        </w:trPr>
        <w:tc>
          <w:tcPr>
            <w:tcW w:w="895" w:type="dxa"/>
            <w:shd w:val="clear" w:color="auto" w:fill="auto"/>
            <w:vAlign w:val="center"/>
            <w:hideMark/>
          </w:tcPr>
          <w:p w14:paraId="1E6F1764"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7740" w:type="dxa"/>
            <w:shd w:val="clear" w:color="auto" w:fill="auto"/>
            <w:vAlign w:val="center"/>
            <w:hideMark/>
          </w:tcPr>
          <w:p w14:paraId="26E1236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620" w:type="dxa"/>
            <w:vAlign w:val="center"/>
          </w:tcPr>
          <w:p w14:paraId="26172817"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6169CAC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3294242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5F8DFC14" w14:textId="77777777" w:rsidTr="00F53224">
        <w:trPr>
          <w:trHeight w:val="170"/>
        </w:trPr>
        <w:tc>
          <w:tcPr>
            <w:tcW w:w="895" w:type="dxa"/>
            <w:shd w:val="clear" w:color="auto" w:fill="auto"/>
            <w:vAlign w:val="center"/>
            <w:hideMark/>
          </w:tcPr>
          <w:p w14:paraId="08ABF708"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7740" w:type="dxa"/>
            <w:shd w:val="clear" w:color="auto" w:fill="auto"/>
            <w:vAlign w:val="center"/>
            <w:hideMark/>
          </w:tcPr>
          <w:p w14:paraId="4830A92D"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620" w:type="dxa"/>
            <w:vAlign w:val="center"/>
          </w:tcPr>
          <w:p w14:paraId="0DD6F0D4"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09E1A174"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FFB879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6ED1AAAB" w14:textId="77777777" w:rsidTr="00F53224">
        <w:trPr>
          <w:trHeight w:val="260"/>
        </w:trPr>
        <w:tc>
          <w:tcPr>
            <w:tcW w:w="895" w:type="dxa"/>
            <w:shd w:val="clear" w:color="auto" w:fill="auto"/>
            <w:vAlign w:val="center"/>
          </w:tcPr>
          <w:p w14:paraId="650C8300"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7740" w:type="dxa"/>
            <w:shd w:val="clear" w:color="auto" w:fill="auto"/>
            <w:vAlign w:val="center"/>
          </w:tcPr>
          <w:p w14:paraId="2C0A7AE2"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620" w:type="dxa"/>
            <w:vAlign w:val="center"/>
          </w:tcPr>
          <w:p w14:paraId="2918E873"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3B9A4E08"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29B062F9"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0EDC8F20" w14:textId="77777777" w:rsidTr="00F53224">
        <w:trPr>
          <w:trHeight w:val="260"/>
        </w:trPr>
        <w:tc>
          <w:tcPr>
            <w:tcW w:w="895" w:type="dxa"/>
            <w:shd w:val="clear" w:color="auto" w:fill="auto"/>
            <w:vAlign w:val="center"/>
            <w:hideMark/>
          </w:tcPr>
          <w:p w14:paraId="7C8D5582" w14:textId="77777777" w:rsidR="00A87630" w:rsidRPr="005C5505" w:rsidRDefault="00A87630"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2.4</w:t>
            </w:r>
          </w:p>
        </w:tc>
        <w:tc>
          <w:tcPr>
            <w:tcW w:w="7740" w:type="dxa"/>
            <w:shd w:val="clear" w:color="auto" w:fill="auto"/>
            <w:vAlign w:val="center"/>
            <w:hideMark/>
          </w:tcPr>
          <w:p w14:paraId="551651F0" w14:textId="77777777" w:rsidR="00A87630" w:rsidRPr="005C5505" w:rsidRDefault="00A87630"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620" w:type="dxa"/>
            <w:vAlign w:val="center"/>
          </w:tcPr>
          <w:p w14:paraId="54524BD0" w14:textId="77777777" w:rsidR="00A87630" w:rsidRPr="005C5505" w:rsidRDefault="00A87630"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1710" w:type="dxa"/>
          </w:tcPr>
          <w:p w14:paraId="74334C6A"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2250" w:type="dxa"/>
            <w:vAlign w:val="center"/>
          </w:tcPr>
          <w:p w14:paraId="6F078740"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r>
      <w:tr w:rsidR="005C5505" w:rsidRPr="005C5505" w14:paraId="7723805E" w14:textId="77777777" w:rsidTr="00F53224">
        <w:trPr>
          <w:trHeight w:val="460"/>
        </w:trPr>
        <w:tc>
          <w:tcPr>
            <w:tcW w:w="895" w:type="dxa"/>
            <w:shd w:val="clear" w:color="auto" w:fill="auto"/>
            <w:vAlign w:val="center"/>
          </w:tcPr>
          <w:p w14:paraId="3E6B6F41"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7740" w:type="dxa"/>
            <w:shd w:val="clear" w:color="auto" w:fill="auto"/>
            <w:vAlign w:val="center"/>
          </w:tcPr>
          <w:p w14:paraId="3A97E60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620" w:type="dxa"/>
            <w:shd w:val="clear" w:color="auto" w:fill="auto"/>
            <w:vAlign w:val="center"/>
          </w:tcPr>
          <w:p w14:paraId="70609D7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4584DE6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CE(0)</w:t>
            </w:r>
          </w:p>
        </w:tc>
        <w:tc>
          <w:tcPr>
            <w:tcW w:w="2250" w:type="dxa"/>
            <w:shd w:val="clear" w:color="auto" w:fill="auto"/>
          </w:tcPr>
          <w:p w14:paraId="1554F40E"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CE(1)=CE(0) x IPC</w:t>
            </w:r>
            <w:r w:rsidRPr="005C5505">
              <w:rPr>
                <w:rFonts w:ascii="Times New Roman" w:hAnsi="Times New Roman" w:cs="Times New Roman"/>
                <w:szCs w:val="24"/>
                <w:vertAlign w:val="subscript"/>
              </w:rPr>
              <w:t>total</w:t>
            </w:r>
            <w:r w:rsidRPr="005C5505">
              <w:rPr>
                <w:rFonts w:ascii="Times New Roman" w:hAnsi="Times New Roman" w:cs="Times New Roman"/>
                <w:szCs w:val="24"/>
              </w:rPr>
              <w:t>/100</w:t>
            </w:r>
          </w:p>
        </w:tc>
      </w:tr>
      <w:tr w:rsidR="005C5505" w:rsidRPr="005C5505" w14:paraId="4D493E44" w14:textId="77777777" w:rsidTr="00F53224">
        <w:trPr>
          <w:trHeight w:val="460"/>
        </w:trPr>
        <w:tc>
          <w:tcPr>
            <w:tcW w:w="895" w:type="dxa"/>
            <w:shd w:val="clear" w:color="auto" w:fill="auto"/>
            <w:vAlign w:val="center"/>
          </w:tcPr>
          <w:p w14:paraId="28009AB3"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7740" w:type="dxa"/>
            <w:shd w:val="clear" w:color="auto" w:fill="auto"/>
            <w:vAlign w:val="center"/>
          </w:tcPr>
          <w:p w14:paraId="3A3B84F1" w14:textId="2D3021CC"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620" w:type="dxa"/>
            <w:shd w:val="clear" w:color="auto" w:fill="auto"/>
            <w:vAlign w:val="center"/>
          </w:tcPr>
          <w:p w14:paraId="1867E91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6565110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 (0)</w:t>
            </w:r>
          </w:p>
        </w:tc>
        <w:tc>
          <w:tcPr>
            <w:tcW w:w="2250" w:type="dxa"/>
            <w:shd w:val="clear" w:color="auto" w:fill="auto"/>
          </w:tcPr>
          <w:p w14:paraId="714A5FC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CF(1)=CF(0)</w:t>
            </w:r>
          </w:p>
        </w:tc>
      </w:tr>
      <w:tr w:rsidR="005C5505" w:rsidRPr="005C5505" w14:paraId="29B9E46A" w14:textId="77777777" w:rsidTr="00F53224">
        <w:trPr>
          <w:trHeight w:val="460"/>
        </w:trPr>
        <w:tc>
          <w:tcPr>
            <w:tcW w:w="895" w:type="dxa"/>
            <w:shd w:val="clear" w:color="auto" w:fill="auto"/>
            <w:vAlign w:val="center"/>
          </w:tcPr>
          <w:p w14:paraId="0DE6A2F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7740" w:type="dxa"/>
            <w:shd w:val="clear" w:color="auto" w:fill="auto"/>
            <w:vAlign w:val="center"/>
          </w:tcPr>
          <w:p w14:paraId="6407165A"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620" w:type="dxa"/>
            <w:shd w:val="clear" w:color="auto" w:fill="auto"/>
            <w:vAlign w:val="center"/>
          </w:tcPr>
          <w:p w14:paraId="7EF16A1C"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0E80B83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CT(0)</w:t>
            </w:r>
          </w:p>
        </w:tc>
        <w:tc>
          <w:tcPr>
            <w:tcW w:w="2250" w:type="dxa"/>
            <w:shd w:val="clear" w:color="auto" w:fill="auto"/>
          </w:tcPr>
          <w:p w14:paraId="7B27321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CT(1)=CE(1) +CF(1)</w:t>
            </w:r>
          </w:p>
        </w:tc>
      </w:tr>
      <w:tr w:rsidR="005C5505" w:rsidRPr="005C5505" w14:paraId="7BFADC38" w14:textId="77777777" w:rsidTr="00F53224">
        <w:trPr>
          <w:trHeight w:val="278"/>
        </w:trPr>
        <w:tc>
          <w:tcPr>
            <w:tcW w:w="895" w:type="dxa"/>
            <w:shd w:val="clear" w:color="auto" w:fill="auto"/>
            <w:vAlign w:val="center"/>
          </w:tcPr>
          <w:p w14:paraId="5B7C8FBF"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7740" w:type="dxa"/>
            <w:shd w:val="clear" w:color="auto" w:fill="auto"/>
            <w:vAlign w:val="center"/>
          </w:tcPr>
          <w:p w14:paraId="54A3790A" w14:textId="646C8A15"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620" w:type="dxa"/>
            <w:vAlign w:val="center"/>
          </w:tcPr>
          <w:p w14:paraId="1E6748A1"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7B5A13B7"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49B33B68" w14:textId="3471A9B6"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CT(1) x r%</w:t>
            </w:r>
          </w:p>
        </w:tc>
      </w:tr>
      <w:tr w:rsidR="005C5505" w:rsidRPr="005C5505" w14:paraId="23789F92" w14:textId="77777777" w:rsidTr="00F53224">
        <w:trPr>
          <w:trHeight w:val="350"/>
        </w:trPr>
        <w:tc>
          <w:tcPr>
            <w:tcW w:w="895" w:type="dxa"/>
            <w:shd w:val="clear" w:color="auto" w:fill="auto"/>
            <w:vAlign w:val="center"/>
          </w:tcPr>
          <w:p w14:paraId="61DF4F92"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7740" w:type="dxa"/>
            <w:shd w:val="clear" w:color="auto" w:fill="auto"/>
            <w:vAlign w:val="center"/>
          </w:tcPr>
          <w:p w14:paraId="4EFC7E5D"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w:t>
            </w:r>
            <w:r w:rsidRPr="005C5505">
              <w:rPr>
                <w:rFonts w:ascii="Times New Roman" w:hAnsi="Times New Roman" w:cs="Times New Roman"/>
                <w:szCs w:val="24"/>
                <w:vertAlign w:val="superscript"/>
              </w:rPr>
              <w:t xml:space="preserve"> </w:t>
            </w:r>
          </w:p>
        </w:tc>
        <w:tc>
          <w:tcPr>
            <w:tcW w:w="1620" w:type="dxa"/>
            <w:vAlign w:val="center"/>
          </w:tcPr>
          <w:p w14:paraId="478885F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1710" w:type="dxa"/>
            <w:vAlign w:val="center"/>
          </w:tcPr>
          <w:p w14:paraId="5B87EF7B"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tcPr>
          <w:p w14:paraId="08FB159B" w14:textId="6F358768"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w:t>
            </w:r>
            <w:r w:rsidR="002E603C" w:rsidRPr="005C5505">
              <w:rPr>
                <w:rFonts w:ascii="Times New Roman" w:hAnsi="Times New Roman" w:cs="Times New Roman"/>
                <w:szCs w:val="24"/>
              </w:rPr>
              <w:t xml:space="preserve">al </w:t>
            </w:r>
            <w:r w:rsidRPr="005C5505">
              <w:rPr>
                <w:rFonts w:ascii="Times New Roman" w:hAnsi="Times New Roman" w:cs="Times New Roman"/>
                <w:szCs w:val="24"/>
              </w:rPr>
              <w:t>(1)</w:t>
            </w:r>
          </w:p>
        </w:tc>
      </w:tr>
      <w:tr w:rsidR="005C5505" w:rsidRPr="005C5505" w14:paraId="29263665" w14:textId="77777777" w:rsidTr="00F53224">
        <w:trPr>
          <w:trHeight w:val="260"/>
        </w:trPr>
        <w:tc>
          <w:tcPr>
            <w:tcW w:w="895" w:type="dxa"/>
            <w:shd w:val="clear" w:color="auto" w:fill="auto"/>
            <w:vAlign w:val="center"/>
          </w:tcPr>
          <w:p w14:paraId="658E69B8"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7740" w:type="dxa"/>
            <w:shd w:val="clear" w:color="auto" w:fill="auto"/>
            <w:vAlign w:val="center"/>
          </w:tcPr>
          <w:p w14:paraId="237AB533" w14:textId="2A8D4B4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Suprafața/volumul/cantitatea programată</w:t>
            </w:r>
            <w:r w:rsidRPr="005C5505">
              <w:rPr>
                <w:rFonts w:ascii="Times New Roman" w:hAnsi="Times New Roman" w:cs="Times New Roman"/>
                <w:szCs w:val="24"/>
                <w:lang w:eastAsia="en-GB"/>
              </w:rPr>
              <w:t>(*)</w:t>
            </w:r>
          </w:p>
        </w:tc>
        <w:tc>
          <w:tcPr>
            <w:tcW w:w="1620" w:type="dxa"/>
            <w:vAlign w:val="center"/>
          </w:tcPr>
          <w:p w14:paraId="35863AF2"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710" w:type="dxa"/>
            <w:vAlign w:val="center"/>
          </w:tcPr>
          <w:p w14:paraId="79903273"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S(0) /</w:t>
            </w:r>
          </w:p>
          <w:p w14:paraId="2BEC4C22"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V(0) /</w:t>
            </w:r>
          </w:p>
          <w:p w14:paraId="23316CA0"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 Q(0)</w:t>
            </w:r>
          </w:p>
        </w:tc>
        <w:tc>
          <w:tcPr>
            <w:tcW w:w="2250" w:type="dxa"/>
            <w:vAlign w:val="center"/>
          </w:tcPr>
          <w:p w14:paraId="3A20F969"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S(1)=S(0)/</w:t>
            </w:r>
          </w:p>
          <w:p w14:paraId="1E0D0F55"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V(1)=V(0)/</w:t>
            </w:r>
          </w:p>
          <w:p w14:paraId="7611EFB7" w14:textId="77777777" w:rsidR="00A87630" w:rsidRPr="005C5505" w:rsidRDefault="00A87630"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Q(1) = Q(0)</w:t>
            </w:r>
          </w:p>
        </w:tc>
      </w:tr>
      <w:tr w:rsidR="005C5505" w:rsidRPr="005C5505" w14:paraId="7891A016" w14:textId="77777777" w:rsidTr="00F53224">
        <w:trPr>
          <w:trHeight w:val="350"/>
        </w:trPr>
        <w:tc>
          <w:tcPr>
            <w:tcW w:w="895" w:type="dxa"/>
            <w:shd w:val="clear" w:color="auto" w:fill="auto"/>
            <w:vAlign w:val="center"/>
          </w:tcPr>
          <w:p w14:paraId="3A017E5C" w14:textId="77777777"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VII</w:t>
            </w:r>
          </w:p>
        </w:tc>
        <w:tc>
          <w:tcPr>
            <w:tcW w:w="7740" w:type="dxa"/>
            <w:shd w:val="clear" w:color="auto" w:fill="auto"/>
            <w:vAlign w:val="center"/>
          </w:tcPr>
          <w:p w14:paraId="665955B4" w14:textId="098DB72A" w:rsidR="00A87630" w:rsidRPr="005C5505" w:rsidRDefault="00A87630"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(V/VI) </w:t>
            </w:r>
            <w:r w:rsidRPr="005C5505">
              <w:rPr>
                <w:rFonts w:ascii="Times New Roman" w:hAnsi="Times New Roman" w:cs="Times New Roman"/>
                <w:szCs w:val="24"/>
                <w:lang w:eastAsia="en-GB"/>
              </w:rPr>
              <w:t>(**)</w:t>
            </w:r>
          </w:p>
        </w:tc>
        <w:tc>
          <w:tcPr>
            <w:tcW w:w="1620" w:type="dxa"/>
            <w:vAlign w:val="center"/>
          </w:tcPr>
          <w:p w14:paraId="0C39C2C5" w14:textId="77777777" w:rsidR="00A87630" w:rsidRPr="005C5505" w:rsidRDefault="00A87630" w:rsidP="00F53224">
            <w:pPr>
              <w:spacing w:before="0" w:after="0" w:line="360" w:lineRule="auto"/>
              <w:jc w:val="center"/>
              <w:rPr>
                <w:rFonts w:ascii="Times New Roman" w:hAnsi="Times New Roman" w:cs="Times New Roman"/>
                <w:szCs w:val="24"/>
                <w:lang w:eastAsia="en-GB"/>
              </w:rPr>
            </w:pPr>
          </w:p>
        </w:tc>
        <w:tc>
          <w:tcPr>
            <w:tcW w:w="1710" w:type="dxa"/>
            <w:vAlign w:val="center"/>
          </w:tcPr>
          <w:p w14:paraId="1EF1B405" w14:textId="77777777" w:rsidR="00A87630" w:rsidRPr="005C5505" w:rsidRDefault="00A87630" w:rsidP="00F53224">
            <w:pPr>
              <w:spacing w:before="0" w:after="0" w:line="360" w:lineRule="auto"/>
              <w:jc w:val="center"/>
              <w:rPr>
                <w:rFonts w:ascii="Times New Roman" w:hAnsi="Times New Roman" w:cs="Times New Roman"/>
                <w:szCs w:val="24"/>
              </w:rPr>
            </w:pPr>
          </w:p>
        </w:tc>
        <w:tc>
          <w:tcPr>
            <w:tcW w:w="2250" w:type="dxa"/>
            <w:vAlign w:val="center"/>
          </w:tcPr>
          <w:p w14:paraId="3993DCFD" w14:textId="77777777" w:rsidR="00A87630" w:rsidRPr="005C5505" w:rsidRDefault="00A87630" w:rsidP="00F53224">
            <w:pPr>
              <w:spacing w:before="0" w:after="0" w:line="360" w:lineRule="auto"/>
              <w:jc w:val="center"/>
              <w:rPr>
                <w:rFonts w:ascii="Times New Roman" w:hAnsi="Times New Roman" w:cs="Times New Roman"/>
                <w:szCs w:val="24"/>
              </w:rPr>
            </w:pPr>
          </w:p>
        </w:tc>
      </w:tr>
    </w:tbl>
    <w:p w14:paraId="67BBD78C" w14:textId="77777777" w:rsidR="00A87630" w:rsidRPr="005C5505" w:rsidRDefault="00A87630" w:rsidP="00B70EF6">
      <w:pPr>
        <w:spacing w:after="160" w:line="360" w:lineRule="auto"/>
        <w:rPr>
          <w:rFonts w:ascii="Times New Roman" w:hAnsi="Times New Roman" w:cs="Times New Roman"/>
          <w:szCs w:val="24"/>
        </w:rPr>
      </w:pPr>
      <w:r w:rsidRPr="005C5505">
        <w:rPr>
          <w:rFonts w:ascii="Times New Roman" w:hAnsi="Times New Roman" w:cs="Times New Roman"/>
          <w:szCs w:val="24"/>
        </w:rPr>
        <w:t>Notă:</w:t>
      </w:r>
    </w:p>
    <w:p w14:paraId="2C490FD8" w14:textId="7F23D659" w:rsidR="00A87630" w:rsidRPr="005C5505" w:rsidRDefault="00A87630" w:rsidP="00401537">
      <w:pPr>
        <w:pStyle w:val="ListParagraph"/>
        <w:spacing w:before="0" w:after="0" w:line="360" w:lineRule="auto"/>
        <w:ind w:left="0"/>
        <w:jc w:val="both"/>
        <w:rPr>
          <w:rFonts w:ascii="Times New Roman" w:hAnsi="Times New Roman" w:cs="Times New Roman"/>
          <w:szCs w:val="24"/>
        </w:rPr>
      </w:pPr>
      <w:r w:rsidRPr="005C5505">
        <w:rPr>
          <w:rFonts w:ascii="Times New Roman" w:hAnsi="Times New Roman" w:cs="Times New Roman"/>
          <w:szCs w:val="24"/>
        </w:rPr>
        <w:t>Valoarea cheltuielilor financiare, suprafața/volumul/cantitatea programată</w:t>
      </w:r>
      <w:r w:rsidR="00211799" w:rsidRPr="005C5505">
        <w:rPr>
          <w:rFonts w:ascii="Times New Roman" w:hAnsi="Times New Roman" w:cs="Times New Roman"/>
          <w:szCs w:val="24"/>
        </w:rPr>
        <w:t xml:space="preserve"> și</w:t>
      </w:r>
      <w:r w:rsidRPr="005C5505">
        <w:rPr>
          <w:rFonts w:ascii="Times New Roman" w:hAnsi="Times New Roman" w:cs="Times New Roman"/>
          <w:szCs w:val="24"/>
        </w:rPr>
        <w:t xml:space="preserve"> </w:t>
      </w:r>
      <w:r w:rsidR="00211799" w:rsidRPr="005C5505">
        <w:rPr>
          <w:rFonts w:ascii="Times New Roman" w:hAnsi="Times New Roman" w:cs="Times New Roman"/>
          <w:szCs w:val="24"/>
        </w:rPr>
        <w:t xml:space="preserve">cota de profit (r%) </w:t>
      </w:r>
      <w:r w:rsidRPr="005C5505">
        <w:rPr>
          <w:rFonts w:ascii="Times New Roman" w:hAnsi="Times New Roman" w:cs="Times New Roman"/>
          <w:szCs w:val="24"/>
        </w:rPr>
        <w:t>nu se ajustează, fiind păstrate valorile din fundamentarea anterioară aprobată</w:t>
      </w:r>
    </w:p>
    <w:p w14:paraId="159C5A84" w14:textId="67B2A729" w:rsidR="00A87630" w:rsidRPr="005C5505" w:rsidRDefault="00A87630" w:rsidP="00401537">
      <w:pPr>
        <w:tabs>
          <w:tab w:val="left" w:pos="1260"/>
          <w:tab w:val="left" w:pos="1832"/>
          <w:tab w:val="left" w:pos="2748"/>
          <w:tab w:val="left" w:pos="3664"/>
          <w:tab w:val="left" w:pos="4580"/>
          <w:tab w:val="left" w:pos="5496"/>
          <w:tab w:val="left" w:pos="6412"/>
          <w:tab w:val="left" w:pos="7328"/>
          <w:tab w:val="left" w:pos="8789"/>
          <w:tab w:val="left" w:pos="9160"/>
          <w:tab w:val="left" w:pos="10076"/>
          <w:tab w:val="left" w:pos="10992"/>
          <w:tab w:val="left" w:pos="11908"/>
          <w:tab w:val="left" w:pos="12824"/>
          <w:tab w:val="left" w:pos="13740"/>
          <w:tab w:val="left" w:pos="14656"/>
        </w:tabs>
        <w:spacing w:before="0" w:after="0" w:line="360" w:lineRule="auto"/>
        <w:ind w:right="33"/>
        <w:jc w:val="both"/>
        <w:rPr>
          <w:rFonts w:ascii="Times New Roman" w:hAnsi="Times New Roman" w:cs="Times New Roman"/>
          <w:szCs w:val="24"/>
        </w:rPr>
      </w:pPr>
      <w:r w:rsidRPr="005C5505">
        <w:rPr>
          <w:rFonts w:ascii="Times New Roman" w:eastAsia="Times New Roman" w:hAnsi="Times New Roman" w:cs="Times New Roman"/>
          <w:szCs w:val="24"/>
          <w:lang w:eastAsia="ro-RO"/>
        </w:rPr>
        <w:t>IPC</w:t>
      </w:r>
      <w:r w:rsidRPr="005C5505">
        <w:rPr>
          <w:rFonts w:ascii="Times New Roman" w:eastAsia="Times New Roman" w:hAnsi="Times New Roman" w:cs="Times New Roman"/>
          <w:szCs w:val="24"/>
          <w:vertAlign w:val="subscript"/>
          <w:lang w:eastAsia="ro-RO"/>
        </w:rPr>
        <w:t>total</w:t>
      </w:r>
      <w:r w:rsidRPr="005C5505">
        <w:rPr>
          <w:rFonts w:ascii="Times New Roman" w:eastAsia="Times New Roman" w:hAnsi="Times New Roman" w:cs="Times New Roman"/>
          <w:szCs w:val="24"/>
          <w:lang w:eastAsia="ro-RO"/>
        </w:rPr>
        <w:t xml:space="preserve"> = </w:t>
      </w:r>
      <w:r w:rsidRPr="005C5505">
        <w:rPr>
          <w:rFonts w:ascii="Times New Roman" w:hAnsi="Times New Roman" w:cs="Times New Roman"/>
          <w:szCs w:val="24"/>
        </w:rPr>
        <w:t>calculat pe perioada cuprinsă între luna de referință aferentă fundamentării anterioare și luna corespunzătoare celui mai recent IPC</w:t>
      </w:r>
      <w:r w:rsidRPr="005C5505">
        <w:rPr>
          <w:rFonts w:ascii="Times New Roman" w:hAnsi="Times New Roman" w:cs="Times New Roman"/>
          <w:szCs w:val="24"/>
          <w:vertAlign w:val="subscript"/>
        </w:rPr>
        <w:t>total</w:t>
      </w:r>
      <w:r w:rsidRPr="005C5505">
        <w:rPr>
          <w:rFonts w:ascii="Times New Roman" w:hAnsi="Times New Roman" w:cs="Times New Roman"/>
          <w:szCs w:val="24"/>
        </w:rPr>
        <w:t xml:space="preserve"> publicat de Institutul Național de Statistică la data solicitării ajustării;</w:t>
      </w:r>
    </w:p>
    <w:p w14:paraId="2A492916" w14:textId="1CE30973" w:rsidR="00A87630" w:rsidRPr="005C5505" w:rsidRDefault="00A87630"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 Suprafața/volumul/cantitatea anuală programată prevăzută în caietul de sarcini, pentru fiecare prestație aferentă activității.</w:t>
      </w:r>
    </w:p>
    <w:p w14:paraId="1EF17096" w14:textId="4BC3ADEE" w:rsidR="00A87630" w:rsidRPr="005C5505" w:rsidRDefault="00A87630" w:rsidP="009D018D">
      <w:pPr>
        <w:spacing w:after="160" w:line="360" w:lineRule="auto"/>
        <w:rPr>
          <w:rFonts w:ascii="Times New Roman" w:hAnsi="Times New Roman" w:cs="Times New Roman"/>
          <w:szCs w:val="24"/>
        </w:rPr>
      </w:pPr>
      <w:r w:rsidRPr="005C5505">
        <w:rPr>
          <w:rFonts w:ascii="Times New Roman" w:hAnsi="Times New Roman" w:cs="Times New Roman"/>
          <w:szCs w:val="24"/>
        </w:rPr>
        <w:t xml:space="preserve">(**) Tariful exprimat în lei per unitatea de măsură specifică fiecărei prestații. </w:t>
      </w:r>
    </w:p>
    <w:p w14:paraId="50AE99BC" w14:textId="44773133"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a) la normele metodologice</w:t>
      </w:r>
    </w:p>
    <w:p w14:paraId="3D9DC922" w14:textId="0638EB7C"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7193270A" w14:textId="2CF45BBA"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colectare separată și transport separat al deșeurilor reciclabile de hârtie, metal, plastic și sticlă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413"/>
        <w:gridCol w:w="1890"/>
        <w:gridCol w:w="2070"/>
        <w:gridCol w:w="2610"/>
        <w:gridCol w:w="1350"/>
      </w:tblGrid>
      <w:tr w:rsidR="005C5505" w:rsidRPr="005C5505" w14:paraId="75E755CC" w14:textId="77777777" w:rsidTr="00F53224">
        <w:trPr>
          <w:trHeight w:val="737"/>
          <w:tblHeader/>
        </w:trPr>
        <w:tc>
          <w:tcPr>
            <w:tcW w:w="882" w:type="dxa"/>
            <w:shd w:val="clear" w:color="auto" w:fill="auto"/>
            <w:vAlign w:val="center"/>
          </w:tcPr>
          <w:p w14:paraId="354DA25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413" w:type="dxa"/>
            <w:shd w:val="clear" w:color="auto" w:fill="auto"/>
            <w:vAlign w:val="center"/>
          </w:tcPr>
          <w:p w14:paraId="7E5AD42D"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7D8AAEFE"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4C682ECC"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610" w:type="dxa"/>
            <w:vAlign w:val="center"/>
          </w:tcPr>
          <w:p w14:paraId="53D830EF" w14:textId="77777777" w:rsidR="002E603C" w:rsidRPr="005C5505" w:rsidRDefault="002E603C" w:rsidP="00F53224">
            <w:pPr>
              <w:spacing w:before="0" w:after="0" w:line="360" w:lineRule="auto"/>
              <w:jc w:val="center"/>
              <w:rPr>
                <w:rFonts w:ascii="Times New Roman" w:eastAsia="Times New Roman" w:hAnsi="Times New Roman" w:cs="Times New Roman"/>
                <w:szCs w:val="24"/>
              </w:rPr>
            </w:pPr>
            <w:r w:rsidRPr="005C5505">
              <w:rPr>
                <w:rFonts w:ascii="Times New Roman" w:hAnsi="Times New Roman" w:cs="Times New Roman"/>
                <w:szCs w:val="24"/>
              </w:rPr>
              <w:t xml:space="preserve">Realizat în perioada ultimelor 12 luni încheiate contabil (*) </w:t>
            </w:r>
          </w:p>
        </w:tc>
        <w:tc>
          <w:tcPr>
            <w:tcW w:w="1350" w:type="dxa"/>
            <w:vAlign w:val="center"/>
          </w:tcPr>
          <w:p w14:paraId="27DA1F16"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D37EF7B" w14:textId="77777777" w:rsidTr="00F53224">
        <w:trPr>
          <w:trHeight w:val="287"/>
        </w:trPr>
        <w:tc>
          <w:tcPr>
            <w:tcW w:w="882" w:type="dxa"/>
            <w:shd w:val="clear" w:color="auto" w:fill="auto"/>
            <w:vAlign w:val="center"/>
            <w:hideMark/>
          </w:tcPr>
          <w:p w14:paraId="46D365E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413" w:type="dxa"/>
            <w:shd w:val="clear" w:color="auto" w:fill="auto"/>
            <w:vAlign w:val="center"/>
            <w:hideMark/>
          </w:tcPr>
          <w:p w14:paraId="36F90CE2"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0B701C4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6F8E7D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5E40BF5"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48ABADD0"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7C218958" w14:textId="77777777" w:rsidTr="00F53224">
        <w:trPr>
          <w:trHeight w:val="278"/>
        </w:trPr>
        <w:tc>
          <w:tcPr>
            <w:tcW w:w="882" w:type="dxa"/>
            <w:shd w:val="clear" w:color="auto" w:fill="auto"/>
            <w:vAlign w:val="center"/>
            <w:hideMark/>
          </w:tcPr>
          <w:p w14:paraId="65EB499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413" w:type="dxa"/>
            <w:shd w:val="clear" w:color="auto" w:fill="auto"/>
            <w:vAlign w:val="center"/>
            <w:hideMark/>
          </w:tcPr>
          <w:p w14:paraId="0E7385F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00E7399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98F5B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416B57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63B4DB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5C6FCDD" w14:textId="77777777" w:rsidTr="00F53224">
        <w:trPr>
          <w:trHeight w:val="242"/>
        </w:trPr>
        <w:tc>
          <w:tcPr>
            <w:tcW w:w="882" w:type="dxa"/>
            <w:shd w:val="clear" w:color="auto" w:fill="auto"/>
            <w:vAlign w:val="center"/>
            <w:hideMark/>
          </w:tcPr>
          <w:p w14:paraId="2D9EFEB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413" w:type="dxa"/>
            <w:shd w:val="clear" w:color="auto" w:fill="auto"/>
            <w:vAlign w:val="center"/>
            <w:hideMark/>
          </w:tcPr>
          <w:p w14:paraId="479D7A6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utilitățile, din care:</w:t>
            </w:r>
          </w:p>
        </w:tc>
        <w:tc>
          <w:tcPr>
            <w:tcW w:w="1890" w:type="dxa"/>
            <w:vAlign w:val="center"/>
          </w:tcPr>
          <w:p w14:paraId="7F6CD04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C7F02F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7FA2A3F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D78FE7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0F73686" w14:textId="77777777" w:rsidTr="00F53224">
        <w:trPr>
          <w:trHeight w:val="260"/>
        </w:trPr>
        <w:tc>
          <w:tcPr>
            <w:tcW w:w="882" w:type="dxa"/>
            <w:shd w:val="clear" w:color="auto" w:fill="auto"/>
            <w:vAlign w:val="center"/>
            <w:hideMark/>
          </w:tcPr>
          <w:p w14:paraId="7DDF77C2"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413" w:type="dxa"/>
            <w:shd w:val="clear" w:color="auto" w:fill="auto"/>
            <w:vAlign w:val="center"/>
            <w:hideMark/>
          </w:tcPr>
          <w:p w14:paraId="010246A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4F5CAA1D"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30F6FEA4"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0E93B24C"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532BC37B"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7DBC7CCA" w14:textId="77777777" w:rsidTr="00F53224">
        <w:trPr>
          <w:trHeight w:val="260"/>
        </w:trPr>
        <w:tc>
          <w:tcPr>
            <w:tcW w:w="882" w:type="dxa"/>
            <w:shd w:val="clear" w:color="auto" w:fill="auto"/>
            <w:vAlign w:val="center"/>
            <w:hideMark/>
          </w:tcPr>
          <w:p w14:paraId="36F3A1A6"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413" w:type="dxa"/>
            <w:shd w:val="clear" w:color="auto" w:fill="auto"/>
            <w:vAlign w:val="center"/>
            <w:hideMark/>
          </w:tcPr>
          <w:p w14:paraId="3B8D378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3397B778"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5E663B60"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1300C857"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20126BC1"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574B7873" w14:textId="77777777" w:rsidTr="00F53224">
        <w:trPr>
          <w:trHeight w:val="260"/>
        </w:trPr>
        <w:tc>
          <w:tcPr>
            <w:tcW w:w="882" w:type="dxa"/>
            <w:shd w:val="clear" w:color="auto" w:fill="auto"/>
            <w:vAlign w:val="center"/>
            <w:hideMark/>
          </w:tcPr>
          <w:p w14:paraId="430C3BA2"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413" w:type="dxa"/>
            <w:shd w:val="clear" w:color="auto" w:fill="auto"/>
            <w:vAlign w:val="center"/>
            <w:hideMark/>
          </w:tcPr>
          <w:p w14:paraId="47587F3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canalizarea ape uzate</w:t>
            </w:r>
          </w:p>
        </w:tc>
        <w:tc>
          <w:tcPr>
            <w:tcW w:w="1890" w:type="dxa"/>
            <w:vAlign w:val="center"/>
          </w:tcPr>
          <w:p w14:paraId="2914E76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1FF0BE7"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078657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5D8C006"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E80D35D" w14:textId="77777777" w:rsidTr="00F53224">
        <w:trPr>
          <w:trHeight w:val="260"/>
        </w:trPr>
        <w:tc>
          <w:tcPr>
            <w:tcW w:w="882" w:type="dxa"/>
            <w:shd w:val="clear" w:color="auto" w:fill="auto"/>
            <w:vAlign w:val="center"/>
          </w:tcPr>
          <w:p w14:paraId="0558BE8E"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413" w:type="dxa"/>
            <w:shd w:val="clear" w:color="auto" w:fill="auto"/>
            <w:vAlign w:val="center"/>
          </w:tcPr>
          <w:p w14:paraId="3892FAD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79ADFF3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324DD8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852C03B"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9A588D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33F067B3" w14:textId="77777777" w:rsidTr="00F53224">
        <w:trPr>
          <w:trHeight w:val="460"/>
        </w:trPr>
        <w:tc>
          <w:tcPr>
            <w:tcW w:w="882" w:type="dxa"/>
            <w:shd w:val="clear" w:color="auto" w:fill="auto"/>
            <w:vAlign w:val="center"/>
            <w:hideMark/>
          </w:tcPr>
          <w:p w14:paraId="0F39767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413" w:type="dxa"/>
            <w:shd w:val="clear" w:color="auto" w:fill="auto"/>
            <w:vAlign w:val="center"/>
            <w:hideMark/>
          </w:tcPr>
          <w:p w14:paraId="2A82B1B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72E85DF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769DE8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38B404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02CDB9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5EA23A9" w14:textId="77777777" w:rsidTr="00F53224">
        <w:trPr>
          <w:trHeight w:val="278"/>
        </w:trPr>
        <w:tc>
          <w:tcPr>
            <w:tcW w:w="882" w:type="dxa"/>
            <w:shd w:val="clear" w:color="auto" w:fill="auto"/>
            <w:vAlign w:val="center"/>
            <w:hideMark/>
          </w:tcPr>
          <w:p w14:paraId="28C71A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413" w:type="dxa"/>
            <w:shd w:val="clear" w:color="auto" w:fill="auto"/>
            <w:vAlign w:val="center"/>
            <w:hideMark/>
          </w:tcPr>
          <w:p w14:paraId="79614C0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24AE25B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7E8FB6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0015AC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F05A07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88C98F8" w14:textId="77777777" w:rsidTr="00F53224">
        <w:trPr>
          <w:trHeight w:val="260"/>
        </w:trPr>
        <w:tc>
          <w:tcPr>
            <w:tcW w:w="882" w:type="dxa"/>
            <w:shd w:val="clear" w:color="auto" w:fill="auto"/>
            <w:vAlign w:val="center"/>
          </w:tcPr>
          <w:p w14:paraId="3267053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413" w:type="dxa"/>
            <w:shd w:val="clear" w:color="auto" w:fill="auto"/>
            <w:vAlign w:val="center"/>
          </w:tcPr>
          <w:p w14:paraId="353F6AA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5CEAEBB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62D3E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967423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96526C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EC7B20D" w14:textId="77777777" w:rsidTr="00F53224">
        <w:trPr>
          <w:trHeight w:val="260"/>
        </w:trPr>
        <w:tc>
          <w:tcPr>
            <w:tcW w:w="882" w:type="dxa"/>
            <w:shd w:val="clear" w:color="auto" w:fill="auto"/>
            <w:vAlign w:val="center"/>
            <w:hideMark/>
          </w:tcPr>
          <w:p w14:paraId="74D560A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413" w:type="dxa"/>
            <w:shd w:val="clear" w:color="auto" w:fill="auto"/>
            <w:vAlign w:val="center"/>
            <w:hideMark/>
          </w:tcPr>
          <w:p w14:paraId="38E9922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7397BCF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F38A2A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AC3A0C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DFBC52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9B55A9B" w14:textId="77777777" w:rsidTr="00F53224">
        <w:trPr>
          <w:trHeight w:val="260"/>
        </w:trPr>
        <w:tc>
          <w:tcPr>
            <w:tcW w:w="882" w:type="dxa"/>
            <w:shd w:val="clear" w:color="auto" w:fill="auto"/>
            <w:vAlign w:val="center"/>
            <w:hideMark/>
          </w:tcPr>
          <w:p w14:paraId="2E0675BD"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413" w:type="dxa"/>
            <w:shd w:val="clear" w:color="auto" w:fill="auto"/>
            <w:vAlign w:val="center"/>
            <w:hideMark/>
          </w:tcPr>
          <w:p w14:paraId="48DFA56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46D9672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D569A2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E65C93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1E4985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94E0C95" w14:textId="77777777" w:rsidTr="00F53224">
        <w:trPr>
          <w:trHeight w:val="260"/>
        </w:trPr>
        <w:tc>
          <w:tcPr>
            <w:tcW w:w="882" w:type="dxa"/>
            <w:shd w:val="clear" w:color="auto" w:fill="auto"/>
            <w:vAlign w:val="center"/>
            <w:hideMark/>
          </w:tcPr>
          <w:p w14:paraId="3D61E911"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413" w:type="dxa"/>
            <w:shd w:val="clear" w:color="auto" w:fill="auto"/>
            <w:vAlign w:val="center"/>
            <w:hideMark/>
          </w:tcPr>
          <w:p w14:paraId="7036F54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076CCFA2"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46632B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FB4B7E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2FEF01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49D7254" w14:textId="77777777" w:rsidTr="00F53224">
        <w:trPr>
          <w:trHeight w:val="460"/>
        </w:trPr>
        <w:tc>
          <w:tcPr>
            <w:tcW w:w="882" w:type="dxa"/>
            <w:shd w:val="clear" w:color="auto" w:fill="auto"/>
            <w:vAlign w:val="center"/>
            <w:hideMark/>
          </w:tcPr>
          <w:p w14:paraId="324582A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413" w:type="dxa"/>
            <w:shd w:val="clear" w:color="auto" w:fill="auto"/>
            <w:vAlign w:val="center"/>
            <w:hideMark/>
          </w:tcPr>
          <w:p w14:paraId="2FB10D7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365D6F4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983F99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70A480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07932C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A857B4E" w14:textId="77777777" w:rsidTr="00F53224">
        <w:trPr>
          <w:trHeight w:val="287"/>
        </w:trPr>
        <w:tc>
          <w:tcPr>
            <w:tcW w:w="882" w:type="dxa"/>
            <w:shd w:val="clear" w:color="auto" w:fill="auto"/>
            <w:vAlign w:val="center"/>
            <w:hideMark/>
          </w:tcPr>
          <w:p w14:paraId="6737D44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413" w:type="dxa"/>
            <w:shd w:val="clear" w:color="auto" w:fill="auto"/>
            <w:vAlign w:val="center"/>
            <w:hideMark/>
          </w:tcPr>
          <w:p w14:paraId="63D7DCA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6B39786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6CC803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E5FFA2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30B7B4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390523C" w14:textId="77777777" w:rsidTr="00F53224">
        <w:trPr>
          <w:trHeight w:val="260"/>
        </w:trPr>
        <w:tc>
          <w:tcPr>
            <w:tcW w:w="882" w:type="dxa"/>
            <w:shd w:val="clear" w:color="auto" w:fill="auto"/>
            <w:vAlign w:val="center"/>
            <w:hideMark/>
          </w:tcPr>
          <w:p w14:paraId="1DD84CB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413" w:type="dxa"/>
            <w:shd w:val="clear" w:color="auto" w:fill="auto"/>
            <w:vAlign w:val="center"/>
            <w:hideMark/>
          </w:tcPr>
          <w:p w14:paraId="0E049A4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619F17F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F6742D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77BD8F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5406C8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E7A6DCD" w14:textId="77777777" w:rsidTr="00F53224">
        <w:trPr>
          <w:trHeight w:val="260"/>
        </w:trPr>
        <w:tc>
          <w:tcPr>
            <w:tcW w:w="882" w:type="dxa"/>
            <w:shd w:val="clear" w:color="auto" w:fill="auto"/>
            <w:vAlign w:val="center"/>
          </w:tcPr>
          <w:p w14:paraId="72AF7D7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413" w:type="dxa"/>
            <w:shd w:val="clear" w:color="auto" w:fill="auto"/>
            <w:vAlign w:val="center"/>
          </w:tcPr>
          <w:p w14:paraId="516C5A5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44D303B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E4349B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66FEC7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ECE616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E90EA61" w14:textId="77777777" w:rsidTr="00F53224">
        <w:trPr>
          <w:trHeight w:val="260"/>
        </w:trPr>
        <w:tc>
          <w:tcPr>
            <w:tcW w:w="882" w:type="dxa"/>
            <w:shd w:val="clear" w:color="auto" w:fill="auto"/>
            <w:vAlign w:val="center"/>
            <w:hideMark/>
          </w:tcPr>
          <w:p w14:paraId="79D327B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413" w:type="dxa"/>
            <w:shd w:val="clear" w:color="auto" w:fill="auto"/>
            <w:vAlign w:val="center"/>
            <w:hideMark/>
          </w:tcPr>
          <w:p w14:paraId="34A773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1717C41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5CA4A2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C8C4D1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D75E2F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D56EA97" w14:textId="77777777" w:rsidTr="00F53224">
        <w:trPr>
          <w:trHeight w:val="260"/>
        </w:trPr>
        <w:tc>
          <w:tcPr>
            <w:tcW w:w="882" w:type="dxa"/>
            <w:shd w:val="clear" w:color="auto" w:fill="auto"/>
            <w:vAlign w:val="center"/>
          </w:tcPr>
          <w:p w14:paraId="787C848B"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413" w:type="dxa"/>
            <w:shd w:val="clear" w:color="auto" w:fill="auto"/>
            <w:vAlign w:val="center"/>
          </w:tcPr>
          <w:p w14:paraId="5BF5CB9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7F9167C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84829E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37C0AE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8BC5D5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1730226" w14:textId="77777777" w:rsidTr="00F53224">
        <w:trPr>
          <w:trHeight w:val="260"/>
        </w:trPr>
        <w:tc>
          <w:tcPr>
            <w:tcW w:w="882" w:type="dxa"/>
            <w:shd w:val="clear" w:color="auto" w:fill="auto"/>
            <w:vAlign w:val="center"/>
          </w:tcPr>
          <w:p w14:paraId="1A727DF9"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413" w:type="dxa"/>
            <w:shd w:val="clear" w:color="auto" w:fill="auto"/>
            <w:vAlign w:val="center"/>
          </w:tcPr>
          <w:p w14:paraId="3557682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7542E6C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29C0E8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7E6075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EB56F1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8FFD6B8" w14:textId="77777777" w:rsidTr="00F53224">
        <w:trPr>
          <w:trHeight w:val="260"/>
        </w:trPr>
        <w:tc>
          <w:tcPr>
            <w:tcW w:w="882" w:type="dxa"/>
            <w:shd w:val="clear" w:color="auto" w:fill="auto"/>
            <w:vAlign w:val="center"/>
          </w:tcPr>
          <w:p w14:paraId="342621E7"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413" w:type="dxa"/>
            <w:shd w:val="clear" w:color="auto" w:fill="auto"/>
            <w:vAlign w:val="center"/>
          </w:tcPr>
          <w:p w14:paraId="35EF7A4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890" w:type="dxa"/>
            <w:vAlign w:val="center"/>
          </w:tcPr>
          <w:p w14:paraId="3F33CA1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0DC4B3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E3E50A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7A9D29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439EA3B" w14:textId="77777777" w:rsidTr="00F53224">
        <w:trPr>
          <w:trHeight w:val="260"/>
        </w:trPr>
        <w:tc>
          <w:tcPr>
            <w:tcW w:w="882" w:type="dxa"/>
            <w:shd w:val="clear" w:color="auto" w:fill="auto"/>
            <w:vAlign w:val="center"/>
          </w:tcPr>
          <w:p w14:paraId="39DD4D13"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413" w:type="dxa"/>
            <w:shd w:val="clear" w:color="auto" w:fill="auto"/>
            <w:vAlign w:val="center"/>
          </w:tcPr>
          <w:p w14:paraId="79E2B1E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08CF1F1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CE8961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1D2B6F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BC0F31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21678E9" w14:textId="77777777" w:rsidTr="00F53224">
        <w:trPr>
          <w:trHeight w:val="170"/>
        </w:trPr>
        <w:tc>
          <w:tcPr>
            <w:tcW w:w="882" w:type="dxa"/>
            <w:shd w:val="clear" w:color="auto" w:fill="auto"/>
            <w:vAlign w:val="center"/>
          </w:tcPr>
          <w:p w14:paraId="4CDBBA7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413" w:type="dxa"/>
            <w:shd w:val="clear" w:color="auto" w:fill="auto"/>
            <w:vAlign w:val="center"/>
          </w:tcPr>
          <w:p w14:paraId="248D49B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5B50B25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D67F6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CE39845"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22556BD4"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3B557D0" w14:textId="77777777" w:rsidTr="00F53224">
        <w:trPr>
          <w:trHeight w:val="278"/>
        </w:trPr>
        <w:tc>
          <w:tcPr>
            <w:tcW w:w="882" w:type="dxa"/>
            <w:shd w:val="clear" w:color="auto" w:fill="auto"/>
            <w:vAlign w:val="center"/>
            <w:hideMark/>
          </w:tcPr>
          <w:p w14:paraId="732954C3"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413" w:type="dxa"/>
            <w:shd w:val="clear" w:color="auto" w:fill="auto"/>
            <w:vAlign w:val="center"/>
            <w:hideMark/>
          </w:tcPr>
          <w:p w14:paraId="13A5C00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58C51B92"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CBF850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A5E76D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50108A5"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37A1D1B9" w14:textId="77777777" w:rsidTr="00F53224">
        <w:trPr>
          <w:trHeight w:val="242"/>
        </w:trPr>
        <w:tc>
          <w:tcPr>
            <w:tcW w:w="882" w:type="dxa"/>
            <w:shd w:val="clear" w:color="auto" w:fill="auto"/>
            <w:vAlign w:val="center"/>
            <w:hideMark/>
          </w:tcPr>
          <w:p w14:paraId="3EF6B768"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413" w:type="dxa"/>
            <w:shd w:val="clear" w:color="auto" w:fill="auto"/>
            <w:vAlign w:val="center"/>
            <w:hideMark/>
          </w:tcPr>
          <w:p w14:paraId="19E6D96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482E852E"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BB803D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D78FA1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51E54A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55245DC" w14:textId="77777777" w:rsidTr="00F53224">
        <w:trPr>
          <w:trHeight w:val="170"/>
        </w:trPr>
        <w:tc>
          <w:tcPr>
            <w:tcW w:w="882" w:type="dxa"/>
            <w:shd w:val="clear" w:color="auto" w:fill="auto"/>
            <w:vAlign w:val="center"/>
            <w:hideMark/>
          </w:tcPr>
          <w:p w14:paraId="55F77E3F" w14:textId="77777777" w:rsidR="002E603C" w:rsidRPr="005C5505" w:rsidRDefault="002E603C" w:rsidP="00F53224">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413" w:type="dxa"/>
            <w:shd w:val="clear" w:color="auto" w:fill="auto"/>
            <w:vAlign w:val="center"/>
            <w:hideMark/>
          </w:tcPr>
          <w:p w14:paraId="12B3212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7D0B04E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AC896F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C547BA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0180A5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909CB05" w14:textId="77777777" w:rsidTr="00F53224">
        <w:trPr>
          <w:trHeight w:val="260"/>
        </w:trPr>
        <w:tc>
          <w:tcPr>
            <w:tcW w:w="882" w:type="dxa"/>
            <w:shd w:val="clear" w:color="auto" w:fill="auto"/>
            <w:vAlign w:val="center"/>
          </w:tcPr>
          <w:p w14:paraId="304EEBF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413" w:type="dxa"/>
            <w:shd w:val="clear" w:color="auto" w:fill="auto"/>
            <w:vAlign w:val="center"/>
          </w:tcPr>
          <w:p w14:paraId="5EBFC23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7D8B97F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F52D27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760644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7F33A2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C21904D" w14:textId="77777777" w:rsidTr="00F53224">
        <w:trPr>
          <w:trHeight w:val="260"/>
        </w:trPr>
        <w:tc>
          <w:tcPr>
            <w:tcW w:w="882" w:type="dxa"/>
            <w:shd w:val="clear" w:color="auto" w:fill="auto"/>
            <w:vAlign w:val="center"/>
            <w:hideMark/>
          </w:tcPr>
          <w:p w14:paraId="47BE602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413" w:type="dxa"/>
            <w:shd w:val="clear" w:color="auto" w:fill="auto"/>
            <w:vAlign w:val="center"/>
            <w:hideMark/>
          </w:tcPr>
          <w:p w14:paraId="6D7B69C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32958DD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E6F8B3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83D48A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3217F51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8C1E125" w14:textId="77777777" w:rsidTr="00F53224">
        <w:trPr>
          <w:trHeight w:val="460"/>
        </w:trPr>
        <w:tc>
          <w:tcPr>
            <w:tcW w:w="882" w:type="dxa"/>
            <w:shd w:val="clear" w:color="auto" w:fill="auto"/>
            <w:vAlign w:val="center"/>
          </w:tcPr>
          <w:p w14:paraId="0EA9AED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5413" w:type="dxa"/>
            <w:shd w:val="clear" w:color="auto" w:fill="auto"/>
            <w:vAlign w:val="center"/>
          </w:tcPr>
          <w:p w14:paraId="1EA64CC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6CDBFE66"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4EBB9148"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0CC1454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6D8CAC7B"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2F36F2D" w14:textId="77777777" w:rsidTr="00F53224">
        <w:trPr>
          <w:trHeight w:val="460"/>
        </w:trPr>
        <w:tc>
          <w:tcPr>
            <w:tcW w:w="882" w:type="dxa"/>
            <w:shd w:val="clear" w:color="auto" w:fill="auto"/>
            <w:vAlign w:val="center"/>
          </w:tcPr>
          <w:p w14:paraId="50E7290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413" w:type="dxa"/>
            <w:shd w:val="clear" w:color="auto" w:fill="auto"/>
            <w:vAlign w:val="center"/>
          </w:tcPr>
          <w:p w14:paraId="4F1DAA3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4016D991"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47A55941"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D5DFAB1"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967173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A7D6BA6" w14:textId="77777777" w:rsidTr="00F53224">
        <w:trPr>
          <w:trHeight w:val="460"/>
        </w:trPr>
        <w:tc>
          <w:tcPr>
            <w:tcW w:w="882" w:type="dxa"/>
            <w:shd w:val="clear" w:color="auto" w:fill="auto"/>
            <w:vAlign w:val="center"/>
          </w:tcPr>
          <w:p w14:paraId="5FFD006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413" w:type="dxa"/>
            <w:shd w:val="clear" w:color="auto" w:fill="auto"/>
            <w:vAlign w:val="center"/>
          </w:tcPr>
          <w:p w14:paraId="0804DD8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3DB2B49F"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0BC7FCE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23EB65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AE4E6F8"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07BBB4E" w14:textId="77777777" w:rsidTr="00F53224">
        <w:trPr>
          <w:trHeight w:val="278"/>
        </w:trPr>
        <w:tc>
          <w:tcPr>
            <w:tcW w:w="882" w:type="dxa"/>
            <w:shd w:val="clear" w:color="auto" w:fill="auto"/>
            <w:vAlign w:val="center"/>
          </w:tcPr>
          <w:p w14:paraId="0897719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413" w:type="dxa"/>
            <w:shd w:val="clear" w:color="auto" w:fill="auto"/>
            <w:vAlign w:val="center"/>
          </w:tcPr>
          <w:p w14:paraId="34ED366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0B4CB5A8"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18E1B64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61A061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4F67E9A8"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11DEE06" w14:textId="77777777" w:rsidTr="00F53224">
        <w:trPr>
          <w:trHeight w:val="260"/>
        </w:trPr>
        <w:tc>
          <w:tcPr>
            <w:tcW w:w="882" w:type="dxa"/>
            <w:shd w:val="clear" w:color="auto" w:fill="auto"/>
            <w:vAlign w:val="center"/>
          </w:tcPr>
          <w:p w14:paraId="05CD810C"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413" w:type="dxa"/>
            <w:shd w:val="clear" w:color="auto" w:fill="auto"/>
            <w:vAlign w:val="center"/>
          </w:tcPr>
          <w:p w14:paraId="37DC5771"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1B1358B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90" w:type="dxa"/>
            <w:vAlign w:val="center"/>
          </w:tcPr>
          <w:p w14:paraId="503FA6C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34EDAD2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D19A0D8"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B3C3DDB"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5A4145B" w14:textId="77777777" w:rsidTr="00F53224">
        <w:trPr>
          <w:trHeight w:val="350"/>
        </w:trPr>
        <w:tc>
          <w:tcPr>
            <w:tcW w:w="882" w:type="dxa"/>
            <w:shd w:val="clear" w:color="auto" w:fill="auto"/>
            <w:vAlign w:val="center"/>
          </w:tcPr>
          <w:p w14:paraId="04413293"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413" w:type="dxa"/>
            <w:shd w:val="clear" w:color="auto" w:fill="auto"/>
            <w:vAlign w:val="center"/>
          </w:tcPr>
          <w:p w14:paraId="543DF57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 xml:space="preserve">a prestației </w:t>
            </w:r>
          </w:p>
          <w:p w14:paraId="67FDA0D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 (III + IV + V)</w:t>
            </w:r>
          </w:p>
        </w:tc>
        <w:tc>
          <w:tcPr>
            <w:tcW w:w="1890" w:type="dxa"/>
            <w:vAlign w:val="center"/>
          </w:tcPr>
          <w:p w14:paraId="080FC860"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086B8C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B6C9DF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0F3D7A2"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0F72A7BE" w14:textId="77777777" w:rsidTr="00F53224">
        <w:trPr>
          <w:trHeight w:val="260"/>
        </w:trPr>
        <w:tc>
          <w:tcPr>
            <w:tcW w:w="882" w:type="dxa"/>
            <w:shd w:val="clear" w:color="auto" w:fill="auto"/>
            <w:vAlign w:val="center"/>
          </w:tcPr>
          <w:p w14:paraId="22ADAAD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413" w:type="dxa"/>
            <w:shd w:val="clear" w:color="auto" w:fill="auto"/>
            <w:vAlign w:val="center"/>
          </w:tcPr>
          <w:p w14:paraId="7B80FAB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rPr>
              <w:t>, din care:</w:t>
            </w:r>
          </w:p>
        </w:tc>
        <w:tc>
          <w:tcPr>
            <w:tcW w:w="1890" w:type="dxa"/>
            <w:vAlign w:val="center"/>
          </w:tcPr>
          <w:p w14:paraId="1E206FC1"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5D6C12C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61A64EC"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D9E5D6C" w14:textId="77777777" w:rsidR="002E603C" w:rsidRPr="005C5505" w:rsidRDefault="002E603C"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7B62F09C" w14:textId="77777777" w:rsidTr="00F53224">
        <w:trPr>
          <w:trHeight w:val="350"/>
        </w:trPr>
        <w:tc>
          <w:tcPr>
            <w:tcW w:w="882" w:type="dxa"/>
            <w:shd w:val="clear" w:color="auto" w:fill="auto"/>
            <w:vAlign w:val="center"/>
          </w:tcPr>
          <w:p w14:paraId="3C99DDA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5413" w:type="dxa"/>
            <w:shd w:val="clear" w:color="auto" w:fill="auto"/>
            <w:vAlign w:val="center"/>
          </w:tcPr>
          <w:p w14:paraId="75D8D09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890" w:type="dxa"/>
            <w:vAlign w:val="center"/>
          </w:tcPr>
          <w:p w14:paraId="19C62B6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627C21C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F299A5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A124EBA"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4D6C54B" w14:textId="77777777" w:rsidTr="00F53224">
        <w:trPr>
          <w:trHeight w:val="350"/>
        </w:trPr>
        <w:tc>
          <w:tcPr>
            <w:tcW w:w="882" w:type="dxa"/>
            <w:shd w:val="clear" w:color="auto" w:fill="auto"/>
            <w:vAlign w:val="center"/>
          </w:tcPr>
          <w:p w14:paraId="1DB595F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5413" w:type="dxa"/>
            <w:shd w:val="clear" w:color="auto" w:fill="auto"/>
            <w:vAlign w:val="center"/>
          </w:tcPr>
          <w:p w14:paraId="5A472A5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890" w:type="dxa"/>
            <w:vAlign w:val="center"/>
          </w:tcPr>
          <w:p w14:paraId="772FAD2E"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7B13C7A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0DF3AF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EE51155"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F7EE19F" w14:textId="77777777" w:rsidTr="00F53224">
        <w:trPr>
          <w:trHeight w:val="374"/>
        </w:trPr>
        <w:tc>
          <w:tcPr>
            <w:tcW w:w="882" w:type="dxa"/>
            <w:shd w:val="clear" w:color="auto" w:fill="auto"/>
            <w:vAlign w:val="center"/>
          </w:tcPr>
          <w:p w14:paraId="7E5B98C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5413" w:type="dxa"/>
            <w:shd w:val="clear" w:color="auto" w:fill="auto"/>
            <w:vAlign w:val="center"/>
          </w:tcPr>
          <w:p w14:paraId="1B01C00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reciclabile Q </w:t>
            </w:r>
            <w:r w:rsidRPr="005C5505">
              <w:rPr>
                <w:rFonts w:ascii="Times New Roman" w:hAnsi="Times New Roman" w:cs="Times New Roman"/>
                <w:szCs w:val="24"/>
                <w:vertAlign w:val="subscript"/>
                <w:lang w:eastAsia="en-GB"/>
              </w:rPr>
              <w:t xml:space="preserve">reciclabile </w:t>
            </w:r>
          </w:p>
        </w:tc>
        <w:tc>
          <w:tcPr>
            <w:tcW w:w="1890" w:type="dxa"/>
            <w:vAlign w:val="center"/>
          </w:tcPr>
          <w:p w14:paraId="2D31629A"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5AA08A6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BEA972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1B608DD"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2025C63" w14:textId="77777777" w:rsidTr="00F53224">
        <w:trPr>
          <w:trHeight w:val="374"/>
        </w:trPr>
        <w:tc>
          <w:tcPr>
            <w:tcW w:w="882" w:type="dxa"/>
            <w:shd w:val="clear" w:color="auto" w:fill="auto"/>
            <w:vAlign w:val="center"/>
          </w:tcPr>
          <w:p w14:paraId="51A27AB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5413" w:type="dxa"/>
            <w:shd w:val="clear" w:color="auto" w:fill="auto"/>
            <w:vAlign w:val="center"/>
          </w:tcPr>
          <w:p w14:paraId="614A6BC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890" w:type="dxa"/>
            <w:vAlign w:val="center"/>
          </w:tcPr>
          <w:p w14:paraId="7F16E047"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2BA6FC3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0262CD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392CE5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E72D3B3" w14:textId="77777777" w:rsidTr="00F53224">
        <w:trPr>
          <w:trHeight w:val="374"/>
        </w:trPr>
        <w:tc>
          <w:tcPr>
            <w:tcW w:w="882" w:type="dxa"/>
            <w:shd w:val="clear" w:color="auto" w:fill="auto"/>
            <w:vAlign w:val="center"/>
          </w:tcPr>
          <w:p w14:paraId="2F9EFCB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5413" w:type="dxa"/>
            <w:shd w:val="clear" w:color="auto" w:fill="auto"/>
            <w:vAlign w:val="center"/>
          </w:tcPr>
          <w:p w14:paraId="0151952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890" w:type="dxa"/>
            <w:vAlign w:val="center"/>
          </w:tcPr>
          <w:p w14:paraId="31D4E5F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4F882AC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5DDC9A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88EEEF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ED028E3" w14:textId="77777777" w:rsidTr="00F53224">
        <w:trPr>
          <w:trHeight w:val="323"/>
        </w:trPr>
        <w:tc>
          <w:tcPr>
            <w:tcW w:w="882" w:type="dxa"/>
            <w:shd w:val="clear" w:color="auto" w:fill="auto"/>
            <w:vAlign w:val="center"/>
          </w:tcPr>
          <w:p w14:paraId="56303C9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5413" w:type="dxa"/>
            <w:shd w:val="clear" w:color="auto" w:fill="auto"/>
            <w:vAlign w:val="center"/>
          </w:tcPr>
          <w:p w14:paraId="1390458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20C8A82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4CE8DFE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CE1752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05959A1"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4D1AF5B1" w14:textId="77777777" w:rsidTr="00F53224">
        <w:trPr>
          <w:trHeight w:val="350"/>
        </w:trPr>
        <w:tc>
          <w:tcPr>
            <w:tcW w:w="882" w:type="dxa"/>
            <w:shd w:val="clear" w:color="auto" w:fill="auto"/>
            <w:vAlign w:val="center"/>
          </w:tcPr>
          <w:p w14:paraId="22BD7D8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lastRenderedPageBreak/>
              <w:t>XII</w:t>
            </w:r>
          </w:p>
        </w:tc>
        <w:tc>
          <w:tcPr>
            <w:tcW w:w="5413" w:type="dxa"/>
            <w:shd w:val="clear" w:color="auto" w:fill="auto"/>
            <w:vAlign w:val="center"/>
          </w:tcPr>
          <w:p w14:paraId="5A85A7E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890" w:type="dxa"/>
            <w:vAlign w:val="center"/>
          </w:tcPr>
          <w:p w14:paraId="5487B03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748049F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8A302C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20ADF84A"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(1)</w:t>
            </w:r>
          </w:p>
        </w:tc>
      </w:tr>
      <w:tr w:rsidR="005C5505" w:rsidRPr="005C5505" w14:paraId="7E8C581F" w14:textId="77777777" w:rsidTr="00F53224">
        <w:trPr>
          <w:trHeight w:val="395"/>
        </w:trPr>
        <w:tc>
          <w:tcPr>
            <w:tcW w:w="882" w:type="dxa"/>
            <w:shd w:val="clear" w:color="auto" w:fill="auto"/>
            <w:vAlign w:val="center"/>
          </w:tcPr>
          <w:p w14:paraId="1E5053B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5413" w:type="dxa"/>
            <w:shd w:val="clear" w:color="auto" w:fill="auto"/>
            <w:vAlign w:val="center"/>
          </w:tcPr>
          <w:p w14:paraId="0AA8EAE7"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0D485BB7"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 x VIII x XII)/(XI x 12)</w:t>
            </w:r>
          </w:p>
        </w:tc>
        <w:tc>
          <w:tcPr>
            <w:tcW w:w="1890" w:type="dxa"/>
            <w:vAlign w:val="center"/>
          </w:tcPr>
          <w:p w14:paraId="2BF32D02" w14:textId="77777777" w:rsidR="002E603C" w:rsidRPr="005C5505" w:rsidRDefault="002E603C" w:rsidP="00AD6C62">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070" w:type="dxa"/>
            <w:vAlign w:val="center"/>
          </w:tcPr>
          <w:p w14:paraId="2B12820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00138B16"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8CB691E"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1ED937D8" w14:textId="77777777" w:rsidTr="00F53224">
        <w:trPr>
          <w:trHeight w:val="278"/>
        </w:trPr>
        <w:tc>
          <w:tcPr>
            <w:tcW w:w="882" w:type="dxa"/>
            <w:shd w:val="clear" w:color="auto" w:fill="auto"/>
            <w:vAlign w:val="center"/>
          </w:tcPr>
          <w:p w14:paraId="691D9BE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5413" w:type="dxa"/>
            <w:shd w:val="clear" w:color="auto" w:fill="auto"/>
            <w:vAlign w:val="center"/>
          </w:tcPr>
          <w:p w14:paraId="2FF30AA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19EC1CF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122096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72C851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1FAD56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B70EF6" w:rsidRPr="005C5505" w14:paraId="47B03CB0" w14:textId="77777777" w:rsidTr="00F53224">
        <w:trPr>
          <w:trHeight w:val="460"/>
        </w:trPr>
        <w:tc>
          <w:tcPr>
            <w:tcW w:w="882" w:type="dxa"/>
            <w:shd w:val="clear" w:color="auto" w:fill="auto"/>
            <w:vAlign w:val="center"/>
          </w:tcPr>
          <w:p w14:paraId="0E401D2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5413" w:type="dxa"/>
            <w:shd w:val="clear" w:color="auto" w:fill="auto"/>
            <w:vAlign w:val="center"/>
          </w:tcPr>
          <w:p w14:paraId="4CAA55A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3DA4B94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890" w:type="dxa"/>
            <w:vAlign w:val="center"/>
          </w:tcPr>
          <w:p w14:paraId="7364381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66C9F5F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CEE1C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5D7ED1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bl>
    <w:p w14:paraId="4F150CE5" w14:textId="77777777" w:rsidR="002E603C" w:rsidRPr="005C5505" w:rsidRDefault="002E603C" w:rsidP="009D018D">
      <w:pPr>
        <w:spacing w:line="360" w:lineRule="auto"/>
        <w:rPr>
          <w:rFonts w:ascii="Times New Roman" w:hAnsi="Times New Roman" w:cs="Times New Roman"/>
          <w:szCs w:val="24"/>
        </w:rPr>
      </w:pPr>
    </w:p>
    <w:p w14:paraId="759C88AD" w14:textId="4BF0E0B2" w:rsidR="002E603C" w:rsidRPr="005C5505" w:rsidRDefault="002E603C"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11344CBC" w14:textId="72E8DA70" w:rsidR="002E603C" w:rsidRPr="005C5505" w:rsidRDefault="00E37ECF" w:rsidP="00B70EF6">
      <w:pPr>
        <w:pStyle w:val="ListParagraph"/>
        <w:spacing w:line="360" w:lineRule="auto"/>
        <w:jc w:val="both"/>
        <w:rPr>
          <w:rFonts w:ascii="Times New Roman" w:hAnsi="Times New Roman" w:cs="Times New Roman"/>
          <w:szCs w:val="24"/>
        </w:rPr>
      </w:pPr>
      <w:bookmarkStart w:id="6" w:name="_Hlk115164427"/>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1E7093C1" w14:textId="68F816C0" w:rsidR="002E603C" w:rsidRPr="005C5505" w:rsidRDefault="002E603C"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00E37ECF" w:rsidRPr="005C5505">
        <w:rPr>
          <w:rFonts w:ascii="Times New Roman" w:hAnsi="Times New Roman" w:cs="Times New Roman"/>
          <w:szCs w:val="24"/>
        </w:rPr>
        <w:t>;</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5FE10337" w14:textId="77777777" w:rsidR="002E603C" w:rsidRPr="005C5505" w:rsidRDefault="002E603C" w:rsidP="00B70EF6">
      <w:pPr>
        <w:pStyle w:val="ListParagraph"/>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bookmarkEnd w:id="6"/>
    <w:p w14:paraId="56454659" w14:textId="77777777" w:rsidR="002E603C" w:rsidRPr="005C5505" w:rsidRDefault="002E603C" w:rsidP="00B70EF6">
      <w:pPr>
        <w:pStyle w:val="ListParagraph"/>
        <w:spacing w:line="360" w:lineRule="auto"/>
        <w:rPr>
          <w:rFonts w:ascii="Times New Roman" w:hAnsi="Times New Roman" w:cs="Times New Roman"/>
          <w:szCs w:val="24"/>
        </w:rPr>
      </w:pPr>
    </w:p>
    <w:p w14:paraId="3AA8975A" w14:textId="77777777" w:rsidR="002E603C" w:rsidRPr="005C5505" w:rsidRDefault="002E603C" w:rsidP="00B70EF6">
      <w:pPr>
        <w:spacing w:line="360" w:lineRule="auto"/>
        <w:rPr>
          <w:rFonts w:ascii="Times New Roman" w:hAnsi="Times New Roman" w:cs="Times New Roman"/>
          <w:szCs w:val="24"/>
        </w:rPr>
      </w:pPr>
    </w:p>
    <w:p w14:paraId="70C33B6C"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23B1FB8D" w14:textId="54A0E915"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b) la normele metodologice</w:t>
      </w:r>
    </w:p>
    <w:p w14:paraId="0CCB9560" w14:textId="2BA75D4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7BFA55C7" w14:textId="356FC75C"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colectare separată și transport separat al deșeurilor reziduale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413"/>
        <w:gridCol w:w="1890"/>
        <w:gridCol w:w="2070"/>
        <w:gridCol w:w="2610"/>
        <w:gridCol w:w="1350"/>
      </w:tblGrid>
      <w:tr w:rsidR="005C5505" w:rsidRPr="005C5505" w14:paraId="62D31AB9" w14:textId="77777777" w:rsidTr="00F53224">
        <w:trPr>
          <w:trHeight w:val="779"/>
          <w:tblHeader/>
        </w:trPr>
        <w:tc>
          <w:tcPr>
            <w:tcW w:w="882" w:type="dxa"/>
            <w:shd w:val="clear" w:color="auto" w:fill="auto"/>
            <w:vAlign w:val="center"/>
          </w:tcPr>
          <w:p w14:paraId="4DB9BF2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413" w:type="dxa"/>
            <w:shd w:val="clear" w:color="auto" w:fill="auto"/>
            <w:vAlign w:val="center"/>
          </w:tcPr>
          <w:p w14:paraId="69E84CB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0FD3A568"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070" w:type="dxa"/>
            <w:vAlign w:val="center"/>
          </w:tcPr>
          <w:p w14:paraId="457D3E9A"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610" w:type="dxa"/>
          </w:tcPr>
          <w:p w14:paraId="70D7802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65C025B"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1B77F6F3" w14:textId="77777777" w:rsidTr="00F53224">
        <w:trPr>
          <w:trHeight w:val="287"/>
        </w:trPr>
        <w:tc>
          <w:tcPr>
            <w:tcW w:w="882" w:type="dxa"/>
            <w:shd w:val="clear" w:color="auto" w:fill="auto"/>
            <w:vAlign w:val="center"/>
            <w:hideMark/>
          </w:tcPr>
          <w:p w14:paraId="57B517D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413" w:type="dxa"/>
            <w:shd w:val="clear" w:color="auto" w:fill="auto"/>
            <w:vAlign w:val="center"/>
            <w:hideMark/>
          </w:tcPr>
          <w:p w14:paraId="5960EE92"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76AD31D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6D5E57B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7586B3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614EA93"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BBFB49E" w14:textId="77777777" w:rsidTr="00F53224">
        <w:trPr>
          <w:trHeight w:val="278"/>
        </w:trPr>
        <w:tc>
          <w:tcPr>
            <w:tcW w:w="882" w:type="dxa"/>
            <w:shd w:val="clear" w:color="auto" w:fill="auto"/>
            <w:vAlign w:val="center"/>
            <w:hideMark/>
          </w:tcPr>
          <w:p w14:paraId="6449915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413" w:type="dxa"/>
            <w:shd w:val="clear" w:color="auto" w:fill="auto"/>
            <w:vAlign w:val="center"/>
            <w:hideMark/>
          </w:tcPr>
          <w:p w14:paraId="7559478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7D1A54E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638A8D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76B2287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BC7D19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E010E28" w14:textId="77777777" w:rsidTr="00F53224">
        <w:trPr>
          <w:trHeight w:val="242"/>
        </w:trPr>
        <w:tc>
          <w:tcPr>
            <w:tcW w:w="882" w:type="dxa"/>
            <w:shd w:val="clear" w:color="auto" w:fill="auto"/>
            <w:vAlign w:val="center"/>
            <w:hideMark/>
          </w:tcPr>
          <w:p w14:paraId="7480DE6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413" w:type="dxa"/>
            <w:shd w:val="clear" w:color="auto" w:fill="auto"/>
            <w:vAlign w:val="center"/>
            <w:hideMark/>
          </w:tcPr>
          <w:p w14:paraId="0EE1CAF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890" w:type="dxa"/>
            <w:vAlign w:val="center"/>
          </w:tcPr>
          <w:p w14:paraId="07338D8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FC9C8F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B30744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CEA27A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63123EDE" w14:textId="77777777" w:rsidTr="00F53224">
        <w:trPr>
          <w:trHeight w:val="260"/>
        </w:trPr>
        <w:tc>
          <w:tcPr>
            <w:tcW w:w="882" w:type="dxa"/>
            <w:shd w:val="clear" w:color="auto" w:fill="auto"/>
            <w:vAlign w:val="center"/>
            <w:hideMark/>
          </w:tcPr>
          <w:p w14:paraId="39890D8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413" w:type="dxa"/>
            <w:shd w:val="clear" w:color="auto" w:fill="auto"/>
            <w:vAlign w:val="center"/>
            <w:hideMark/>
          </w:tcPr>
          <w:p w14:paraId="59D94E7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00A3CADB"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26A9D9B3"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5D116CF6"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008E02E8"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1F9E52A0" w14:textId="77777777" w:rsidTr="00F53224">
        <w:trPr>
          <w:trHeight w:val="260"/>
        </w:trPr>
        <w:tc>
          <w:tcPr>
            <w:tcW w:w="882" w:type="dxa"/>
            <w:shd w:val="clear" w:color="auto" w:fill="auto"/>
            <w:vAlign w:val="center"/>
            <w:hideMark/>
          </w:tcPr>
          <w:p w14:paraId="4E02BA8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413" w:type="dxa"/>
            <w:shd w:val="clear" w:color="auto" w:fill="auto"/>
            <w:vAlign w:val="center"/>
            <w:hideMark/>
          </w:tcPr>
          <w:p w14:paraId="59BA468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5A306416"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070" w:type="dxa"/>
            <w:vAlign w:val="center"/>
          </w:tcPr>
          <w:p w14:paraId="0D7C7EEE"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2610" w:type="dxa"/>
          </w:tcPr>
          <w:p w14:paraId="7C1E2941"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c>
          <w:tcPr>
            <w:tcW w:w="1350" w:type="dxa"/>
          </w:tcPr>
          <w:p w14:paraId="2C2196AE" w14:textId="77777777" w:rsidR="002E603C" w:rsidRPr="005C5505" w:rsidRDefault="002E603C" w:rsidP="00F53224">
            <w:pPr>
              <w:spacing w:before="0" w:after="0" w:line="360" w:lineRule="auto"/>
              <w:jc w:val="center"/>
              <w:rPr>
                <w:rFonts w:ascii="Times New Roman" w:hAnsi="Times New Roman" w:cs="Times New Roman"/>
                <w:i/>
                <w:iCs/>
                <w:szCs w:val="24"/>
                <w:lang w:eastAsia="en-GB"/>
              </w:rPr>
            </w:pPr>
          </w:p>
        </w:tc>
      </w:tr>
      <w:tr w:rsidR="005C5505" w:rsidRPr="005C5505" w14:paraId="5A81C38A" w14:textId="77777777" w:rsidTr="00F53224">
        <w:trPr>
          <w:trHeight w:val="260"/>
        </w:trPr>
        <w:tc>
          <w:tcPr>
            <w:tcW w:w="882" w:type="dxa"/>
            <w:shd w:val="clear" w:color="auto" w:fill="auto"/>
            <w:vAlign w:val="center"/>
            <w:hideMark/>
          </w:tcPr>
          <w:p w14:paraId="17D48D8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413" w:type="dxa"/>
            <w:shd w:val="clear" w:color="auto" w:fill="auto"/>
            <w:vAlign w:val="center"/>
            <w:hideMark/>
          </w:tcPr>
          <w:p w14:paraId="50475AB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890" w:type="dxa"/>
            <w:vAlign w:val="center"/>
          </w:tcPr>
          <w:p w14:paraId="5C7058C0"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D09AD0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73F688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69A5A2A"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5E7C3C86" w14:textId="77777777" w:rsidTr="00F53224">
        <w:trPr>
          <w:trHeight w:val="260"/>
        </w:trPr>
        <w:tc>
          <w:tcPr>
            <w:tcW w:w="882" w:type="dxa"/>
            <w:shd w:val="clear" w:color="auto" w:fill="auto"/>
            <w:vAlign w:val="center"/>
          </w:tcPr>
          <w:p w14:paraId="3F376D8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413" w:type="dxa"/>
            <w:shd w:val="clear" w:color="auto" w:fill="auto"/>
            <w:vAlign w:val="center"/>
          </w:tcPr>
          <w:p w14:paraId="4C70EF0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238F322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78465C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D423C92"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11A7160"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4A08FB2" w14:textId="77777777" w:rsidTr="00F53224">
        <w:trPr>
          <w:trHeight w:val="460"/>
        </w:trPr>
        <w:tc>
          <w:tcPr>
            <w:tcW w:w="882" w:type="dxa"/>
            <w:shd w:val="clear" w:color="auto" w:fill="auto"/>
            <w:vAlign w:val="center"/>
            <w:hideMark/>
          </w:tcPr>
          <w:p w14:paraId="5F2AD9E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413" w:type="dxa"/>
            <w:shd w:val="clear" w:color="auto" w:fill="auto"/>
            <w:vAlign w:val="center"/>
            <w:hideMark/>
          </w:tcPr>
          <w:p w14:paraId="09F6BBC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598F807C"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1410D2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7A297E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3A9D01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1C910EE2" w14:textId="77777777" w:rsidTr="00F53224">
        <w:trPr>
          <w:trHeight w:val="278"/>
        </w:trPr>
        <w:tc>
          <w:tcPr>
            <w:tcW w:w="882" w:type="dxa"/>
            <w:shd w:val="clear" w:color="auto" w:fill="auto"/>
            <w:vAlign w:val="center"/>
            <w:hideMark/>
          </w:tcPr>
          <w:p w14:paraId="1EB55FE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413" w:type="dxa"/>
            <w:shd w:val="clear" w:color="auto" w:fill="auto"/>
            <w:vAlign w:val="center"/>
            <w:hideMark/>
          </w:tcPr>
          <w:p w14:paraId="2F2C07C4"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4732B98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053DC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41FAFD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EA8CB6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8EEA82C" w14:textId="77777777" w:rsidTr="00F53224">
        <w:trPr>
          <w:trHeight w:val="260"/>
        </w:trPr>
        <w:tc>
          <w:tcPr>
            <w:tcW w:w="882" w:type="dxa"/>
            <w:shd w:val="clear" w:color="auto" w:fill="auto"/>
            <w:vAlign w:val="center"/>
          </w:tcPr>
          <w:p w14:paraId="03F4B85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413" w:type="dxa"/>
            <w:shd w:val="clear" w:color="auto" w:fill="auto"/>
            <w:vAlign w:val="center"/>
          </w:tcPr>
          <w:p w14:paraId="5E518D7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79AD0B9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EA24E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3BA1D2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5FE542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F508A23" w14:textId="77777777" w:rsidTr="00F53224">
        <w:trPr>
          <w:trHeight w:val="260"/>
        </w:trPr>
        <w:tc>
          <w:tcPr>
            <w:tcW w:w="882" w:type="dxa"/>
            <w:shd w:val="clear" w:color="auto" w:fill="auto"/>
            <w:vAlign w:val="center"/>
            <w:hideMark/>
          </w:tcPr>
          <w:p w14:paraId="46B6513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413" w:type="dxa"/>
            <w:shd w:val="clear" w:color="auto" w:fill="auto"/>
            <w:vAlign w:val="center"/>
            <w:hideMark/>
          </w:tcPr>
          <w:p w14:paraId="5B566B6B" w14:textId="46B6028C"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E63BFE" w:rsidRPr="005C5505">
              <w:rPr>
                <w:rFonts w:ascii="Times New Roman" w:hAnsi="Times New Roman" w:cs="Times New Roman"/>
                <w:szCs w:val="24"/>
                <w:lang w:eastAsia="en-GB"/>
              </w:rPr>
              <w:t>, din care:</w:t>
            </w:r>
          </w:p>
        </w:tc>
        <w:tc>
          <w:tcPr>
            <w:tcW w:w="1890" w:type="dxa"/>
            <w:vAlign w:val="center"/>
          </w:tcPr>
          <w:p w14:paraId="1D63C9CE"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841A6D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9A9AEF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DAA0A0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47450313" w14:textId="77777777" w:rsidTr="00F53224">
        <w:trPr>
          <w:trHeight w:val="260"/>
        </w:trPr>
        <w:tc>
          <w:tcPr>
            <w:tcW w:w="882" w:type="dxa"/>
            <w:shd w:val="clear" w:color="auto" w:fill="auto"/>
            <w:vAlign w:val="center"/>
            <w:hideMark/>
          </w:tcPr>
          <w:p w14:paraId="3FD02C7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413" w:type="dxa"/>
            <w:shd w:val="clear" w:color="auto" w:fill="auto"/>
            <w:vAlign w:val="center"/>
            <w:hideMark/>
          </w:tcPr>
          <w:p w14:paraId="3046C39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25C998EC"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1FC6A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B85154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B8D500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01FE7B3" w14:textId="77777777" w:rsidTr="00F53224">
        <w:trPr>
          <w:trHeight w:val="260"/>
        </w:trPr>
        <w:tc>
          <w:tcPr>
            <w:tcW w:w="882" w:type="dxa"/>
            <w:shd w:val="clear" w:color="auto" w:fill="auto"/>
            <w:vAlign w:val="center"/>
            <w:hideMark/>
          </w:tcPr>
          <w:p w14:paraId="3D93CF8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413" w:type="dxa"/>
            <w:shd w:val="clear" w:color="auto" w:fill="auto"/>
            <w:vAlign w:val="center"/>
            <w:hideMark/>
          </w:tcPr>
          <w:p w14:paraId="6A8CA5BC"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30BF12A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2D3ABBE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1483C3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B3B61B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A94CEB2" w14:textId="77777777" w:rsidTr="00F53224">
        <w:trPr>
          <w:trHeight w:val="460"/>
        </w:trPr>
        <w:tc>
          <w:tcPr>
            <w:tcW w:w="882" w:type="dxa"/>
            <w:shd w:val="clear" w:color="auto" w:fill="auto"/>
            <w:vAlign w:val="center"/>
            <w:hideMark/>
          </w:tcPr>
          <w:p w14:paraId="63085F1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413" w:type="dxa"/>
            <w:shd w:val="clear" w:color="auto" w:fill="auto"/>
            <w:vAlign w:val="center"/>
            <w:hideMark/>
          </w:tcPr>
          <w:p w14:paraId="5334135A"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0FD73572"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4E2A106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EC4564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0D2DA16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11804E4" w14:textId="77777777" w:rsidTr="00F53224">
        <w:trPr>
          <w:trHeight w:val="287"/>
        </w:trPr>
        <w:tc>
          <w:tcPr>
            <w:tcW w:w="882" w:type="dxa"/>
            <w:shd w:val="clear" w:color="auto" w:fill="auto"/>
            <w:vAlign w:val="center"/>
            <w:hideMark/>
          </w:tcPr>
          <w:p w14:paraId="29CA4E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413" w:type="dxa"/>
            <w:shd w:val="clear" w:color="auto" w:fill="auto"/>
            <w:vAlign w:val="center"/>
            <w:hideMark/>
          </w:tcPr>
          <w:p w14:paraId="514349F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1D788CF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4C41D6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2A9753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A03065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9742B56" w14:textId="77777777" w:rsidTr="00F53224">
        <w:trPr>
          <w:trHeight w:val="260"/>
        </w:trPr>
        <w:tc>
          <w:tcPr>
            <w:tcW w:w="882" w:type="dxa"/>
            <w:shd w:val="clear" w:color="auto" w:fill="auto"/>
            <w:vAlign w:val="center"/>
            <w:hideMark/>
          </w:tcPr>
          <w:p w14:paraId="11804FE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413" w:type="dxa"/>
            <w:shd w:val="clear" w:color="auto" w:fill="auto"/>
            <w:vAlign w:val="center"/>
            <w:hideMark/>
          </w:tcPr>
          <w:p w14:paraId="0286502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75BD911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474FCC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7128B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3D8DF17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0A5F0B9" w14:textId="77777777" w:rsidTr="00F53224">
        <w:trPr>
          <w:trHeight w:val="260"/>
        </w:trPr>
        <w:tc>
          <w:tcPr>
            <w:tcW w:w="882" w:type="dxa"/>
            <w:shd w:val="clear" w:color="auto" w:fill="auto"/>
            <w:vAlign w:val="center"/>
          </w:tcPr>
          <w:p w14:paraId="48AF26F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413" w:type="dxa"/>
            <w:shd w:val="clear" w:color="auto" w:fill="auto"/>
            <w:vAlign w:val="center"/>
          </w:tcPr>
          <w:p w14:paraId="02765EF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122715E3"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07F50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F368D3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AD4CC14"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336C6397" w14:textId="77777777" w:rsidTr="00F53224">
        <w:trPr>
          <w:trHeight w:val="260"/>
        </w:trPr>
        <w:tc>
          <w:tcPr>
            <w:tcW w:w="882" w:type="dxa"/>
            <w:shd w:val="clear" w:color="auto" w:fill="auto"/>
            <w:vAlign w:val="center"/>
            <w:hideMark/>
          </w:tcPr>
          <w:p w14:paraId="6910B61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413" w:type="dxa"/>
            <w:shd w:val="clear" w:color="auto" w:fill="auto"/>
            <w:vAlign w:val="center"/>
            <w:hideMark/>
          </w:tcPr>
          <w:p w14:paraId="41262B6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705BFE3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43437C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24BD4B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22D002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E6BE9BC" w14:textId="77777777" w:rsidTr="00F53224">
        <w:trPr>
          <w:trHeight w:val="260"/>
        </w:trPr>
        <w:tc>
          <w:tcPr>
            <w:tcW w:w="882" w:type="dxa"/>
            <w:shd w:val="clear" w:color="auto" w:fill="auto"/>
            <w:vAlign w:val="center"/>
          </w:tcPr>
          <w:p w14:paraId="603555E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413" w:type="dxa"/>
            <w:shd w:val="clear" w:color="auto" w:fill="auto"/>
            <w:vAlign w:val="center"/>
          </w:tcPr>
          <w:p w14:paraId="792D1B5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527DC632"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3E29490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50E260DD"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17AACC4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0A1DC7D" w14:textId="77777777" w:rsidTr="00F53224">
        <w:trPr>
          <w:trHeight w:val="260"/>
        </w:trPr>
        <w:tc>
          <w:tcPr>
            <w:tcW w:w="882" w:type="dxa"/>
            <w:shd w:val="clear" w:color="auto" w:fill="auto"/>
            <w:vAlign w:val="center"/>
          </w:tcPr>
          <w:p w14:paraId="5CF2834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413" w:type="dxa"/>
            <w:shd w:val="clear" w:color="auto" w:fill="auto"/>
            <w:vAlign w:val="center"/>
          </w:tcPr>
          <w:p w14:paraId="5EA2F43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2C7EB486"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13E03F6A"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CED8AF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FF90E2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77CBB9D1" w14:textId="77777777" w:rsidTr="00F53224">
        <w:trPr>
          <w:trHeight w:val="260"/>
        </w:trPr>
        <w:tc>
          <w:tcPr>
            <w:tcW w:w="882" w:type="dxa"/>
            <w:shd w:val="clear" w:color="auto" w:fill="auto"/>
            <w:vAlign w:val="center"/>
          </w:tcPr>
          <w:p w14:paraId="0C94A93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413" w:type="dxa"/>
            <w:shd w:val="clear" w:color="auto" w:fill="auto"/>
            <w:vAlign w:val="center"/>
          </w:tcPr>
          <w:p w14:paraId="3E2B60F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taxe, licențe, acreditări/certificări și autorizări</w:t>
            </w:r>
          </w:p>
        </w:tc>
        <w:tc>
          <w:tcPr>
            <w:tcW w:w="1890" w:type="dxa"/>
            <w:vAlign w:val="center"/>
          </w:tcPr>
          <w:p w14:paraId="2134BFD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7FB0BDE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A72FBA0"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82BEA6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1677DEFC" w14:textId="77777777" w:rsidTr="00F53224">
        <w:trPr>
          <w:trHeight w:val="260"/>
        </w:trPr>
        <w:tc>
          <w:tcPr>
            <w:tcW w:w="882" w:type="dxa"/>
            <w:shd w:val="clear" w:color="auto" w:fill="auto"/>
            <w:vAlign w:val="center"/>
          </w:tcPr>
          <w:p w14:paraId="5DA48FAB"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413" w:type="dxa"/>
            <w:shd w:val="clear" w:color="auto" w:fill="auto"/>
            <w:vAlign w:val="center"/>
          </w:tcPr>
          <w:p w14:paraId="0D287FFF"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65C30A30"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066AC8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9911FE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F81ED4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43BEC2C" w14:textId="77777777" w:rsidTr="00F53224">
        <w:trPr>
          <w:trHeight w:val="170"/>
        </w:trPr>
        <w:tc>
          <w:tcPr>
            <w:tcW w:w="882" w:type="dxa"/>
            <w:shd w:val="clear" w:color="auto" w:fill="auto"/>
            <w:vAlign w:val="center"/>
          </w:tcPr>
          <w:p w14:paraId="0FB2338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413" w:type="dxa"/>
            <w:shd w:val="clear" w:color="auto" w:fill="auto"/>
            <w:vAlign w:val="center"/>
          </w:tcPr>
          <w:p w14:paraId="426E9A0E"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2818DBC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vAlign w:val="center"/>
          </w:tcPr>
          <w:p w14:paraId="5CB4798C"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12A7CD4C"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4A7BA37E"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3D47A31" w14:textId="77777777" w:rsidTr="00F53224">
        <w:trPr>
          <w:trHeight w:val="278"/>
        </w:trPr>
        <w:tc>
          <w:tcPr>
            <w:tcW w:w="882" w:type="dxa"/>
            <w:shd w:val="clear" w:color="auto" w:fill="auto"/>
            <w:vAlign w:val="center"/>
            <w:hideMark/>
          </w:tcPr>
          <w:p w14:paraId="09E00DD5"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413" w:type="dxa"/>
            <w:shd w:val="clear" w:color="auto" w:fill="auto"/>
            <w:vAlign w:val="center"/>
            <w:hideMark/>
          </w:tcPr>
          <w:p w14:paraId="737F608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shd w:val="clear" w:color="auto" w:fill="auto"/>
            <w:vAlign w:val="center"/>
          </w:tcPr>
          <w:p w14:paraId="78A7AF3A"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3FA324A"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40682237"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75F56FF1"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4F77B893" w14:textId="77777777" w:rsidTr="00F53224">
        <w:trPr>
          <w:trHeight w:val="242"/>
        </w:trPr>
        <w:tc>
          <w:tcPr>
            <w:tcW w:w="882" w:type="dxa"/>
            <w:shd w:val="clear" w:color="auto" w:fill="auto"/>
            <w:vAlign w:val="center"/>
            <w:hideMark/>
          </w:tcPr>
          <w:p w14:paraId="69609D9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413" w:type="dxa"/>
            <w:shd w:val="clear" w:color="auto" w:fill="auto"/>
            <w:vAlign w:val="center"/>
            <w:hideMark/>
          </w:tcPr>
          <w:p w14:paraId="3A898F8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890" w:type="dxa"/>
            <w:shd w:val="clear" w:color="auto" w:fill="auto"/>
            <w:vAlign w:val="center"/>
          </w:tcPr>
          <w:p w14:paraId="4A531AC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713853F5"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8F9D94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410B18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16C87AFA" w14:textId="77777777" w:rsidTr="00F53224">
        <w:trPr>
          <w:trHeight w:val="170"/>
        </w:trPr>
        <w:tc>
          <w:tcPr>
            <w:tcW w:w="882" w:type="dxa"/>
            <w:shd w:val="clear" w:color="auto" w:fill="auto"/>
            <w:vAlign w:val="center"/>
            <w:hideMark/>
          </w:tcPr>
          <w:p w14:paraId="3EF0B725"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413" w:type="dxa"/>
            <w:shd w:val="clear" w:color="auto" w:fill="auto"/>
            <w:vAlign w:val="center"/>
            <w:hideMark/>
          </w:tcPr>
          <w:p w14:paraId="33AED4D1"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shd w:val="clear" w:color="auto" w:fill="auto"/>
            <w:vAlign w:val="center"/>
          </w:tcPr>
          <w:p w14:paraId="55272F9D"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5B5A842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A8BEDFC"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535AA06"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840E40B" w14:textId="77777777" w:rsidTr="00F53224">
        <w:trPr>
          <w:trHeight w:val="260"/>
        </w:trPr>
        <w:tc>
          <w:tcPr>
            <w:tcW w:w="882" w:type="dxa"/>
            <w:shd w:val="clear" w:color="auto" w:fill="auto"/>
            <w:vAlign w:val="center"/>
          </w:tcPr>
          <w:p w14:paraId="242297A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413" w:type="dxa"/>
            <w:shd w:val="clear" w:color="auto" w:fill="auto"/>
            <w:vAlign w:val="center"/>
          </w:tcPr>
          <w:p w14:paraId="5E20721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shd w:val="clear" w:color="auto" w:fill="auto"/>
            <w:vAlign w:val="center"/>
          </w:tcPr>
          <w:p w14:paraId="1DC53AA4"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32676318"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3516E6E"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6063C3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09C29247" w14:textId="77777777" w:rsidTr="00F53224">
        <w:trPr>
          <w:trHeight w:val="260"/>
        </w:trPr>
        <w:tc>
          <w:tcPr>
            <w:tcW w:w="882" w:type="dxa"/>
            <w:shd w:val="clear" w:color="auto" w:fill="auto"/>
            <w:vAlign w:val="center"/>
            <w:hideMark/>
          </w:tcPr>
          <w:p w14:paraId="4C79609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413" w:type="dxa"/>
            <w:shd w:val="clear" w:color="auto" w:fill="auto"/>
            <w:vAlign w:val="center"/>
            <w:hideMark/>
          </w:tcPr>
          <w:p w14:paraId="677AB46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shd w:val="clear" w:color="auto" w:fill="auto"/>
            <w:vAlign w:val="center"/>
          </w:tcPr>
          <w:p w14:paraId="6968AF4F"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070" w:type="dxa"/>
            <w:shd w:val="clear" w:color="auto" w:fill="auto"/>
            <w:vAlign w:val="center"/>
          </w:tcPr>
          <w:p w14:paraId="701A513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CABDF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289C284B"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389623C" w14:textId="77777777" w:rsidTr="00F53224">
        <w:trPr>
          <w:trHeight w:val="460"/>
        </w:trPr>
        <w:tc>
          <w:tcPr>
            <w:tcW w:w="882" w:type="dxa"/>
            <w:shd w:val="clear" w:color="auto" w:fill="auto"/>
            <w:vAlign w:val="center"/>
          </w:tcPr>
          <w:p w14:paraId="087256C8"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5413" w:type="dxa"/>
            <w:shd w:val="clear" w:color="auto" w:fill="auto"/>
            <w:vAlign w:val="center"/>
          </w:tcPr>
          <w:p w14:paraId="2577F7D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890" w:type="dxa"/>
            <w:shd w:val="clear" w:color="auto" w:fill="auto"/>
            <w:vAlign w:val="center"/>
          </w:tcPr>
          <w:p w14:paraId="066BF45C"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768A2D8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E02B35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8A8170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457C303" w14:textId="77777777" w:rsidTr="00F53224">
        <w:trPr>
          <w:trHeight w:val="460"/>
        </w:trPr>
        <w:tc>
          <w:tcPr>
            <w:tcW w:w="882" w:type="dxa"/>
            <w:shd w:val="clear" w:color="auto" w:fill="auto"/>
            <w:vAlign w:val="center"/>
          </w:tcPr>
          <w:p w14:paraId="688A4BB8"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413" w:type="dxa"/>
            <w:shd w:val="clear" w:color="auto" w:fill="auto"/>
            <w:vAlign w:val="center"/>
          </w:tcPr>
          <w:p w14:paraId="1C87CD5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20DCD02E"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522B452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6109F90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56A49E3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4E24DCA" w14:textId="77777777" w:rsidTr="00F53224">
        <w:trPr>
          <w:trHeight w:val="460"/>
        </w:trPr>
        <w:tc>
          <w:tcPr>
            <w:tcW w:w="882" w:type="dxa"/>
            <w:shd w:val="clear" w:color="auto" w:fill="auto"/>
            <w:vAlign w:val="center"/>
          </w:tcPr>
          <w:p w14:paraId="35E101B0"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413" w:type="dxa"/>
            <w:shd w:val="clear" w:color="auto" w:fill="auto"/>
            <w:vAlign w:val="center"/>
          </w:tcPr>
          <w:p w14:paraId="140A8E3D"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73FF70B5"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shd w:val="clear" w:color="auto" w:fill="auto"/>
            <w:vAlign w:val="center"/>
          </w:tcPr>
          <w:p w14:paraId="2993B296"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2236EE7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0666FF8"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0A31148" w14:textId="77777777" w:rsidTr="00F53224">
        <w:trPr>
          <w:trHeight w:val="278"/>
        </w:trPr>
        <w:tc>
          <w:tcPr>
            <w:tcW w:w="882" w:type="dxa"/>
            <w:shd w:val="clear" w:color="auto" w:fill="auto"/>
            <w:vAlign w:val="center"/>
          </w:tcPr>
          <w:p w14:paraId="58CF304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413" w:type="dxa"/>
            <w:shd w:val="clear" w:color="auto" w:fill="auto"/>
            <w:vAlign w:val="center"/>
          </w:tcPr>
          <w:p w14:paraId="1F7BCADE"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B226D87"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2D0CDC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F7411C2"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62DA029C"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6B66E324" w14:textId="77777777" w:rsidTr="00F53224">
        <w:trPr>
          <w:trHeight w:val="260"/>
        </w:trPr>
        <w:tc>
          <w:tcPr>
            <w:tcW w:w="882" w:type="dxa"/>
            <w:shd w:val="clear" w:color="auto" w:fill="auto"/>
            <w:vAlign w:val="center"/>
          </w:tcPr>
          <w:p w14:paraId="6ADAE59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413" w:type="dxa"/>
            <w:shd w:val="clear" w:color="auto" w:fill="auto"/>
            <w:vAlign w:val="center"/>
          </w:tcPr>
          <w:p w14:paraId="6AA714BE"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90" w:type="dxa"/>
            <w:vAlign w:val="center"/>
          </w:tcPr>
          <w:p w14:paraId="26D3A819"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20E49037"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7B7D4C3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0E2E48E"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07AA6ED" w14:textId="77777777" w:rsidTr="00F53224">
        <w:trPr>
          <w:trHeight w:val="350"/>
        </w:trPr>
        <w:tc>
          <w:tcPr>
            <w:tcW w:w="882" w:type="dxa"/>
            <w:shd w:val="clear" w:color="auto" w:fill="auto"/>
            <w:vAlign w:val="center"/>
          </w:tcPr>
          <w:p w14:paraId="6524C7D3"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413" w:type="dxa"/>
            <w:shd w:val="clear" w:color="auto" w:fill="auto"/>
            <w:vAlign w:val="center"/>
          </w:tcPr>
          <w:p w14:paraId="4F12CB49"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1F0D7CFF"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070" w:type="dxa"/>
            <w:vAlign w:val="center"/>
          </w:tcPr>
          <w:p w14:paraId="6381156E"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6A201226"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6B6518F0"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6A5E989B" w14:textId="77777777" w:rsidTr="00F53224">
        <w:trPr>
          <w:trHeight w:val="260"/>
        </w:trPr>
        <w:tc>
          <w:tcPr>
            <w:tcW w:w="882" w:type="dxa"/>
            <w:shd w:val="clear" w:color="auto" w:fill="auto"/>
            <w:vAlign w:val="center"/>
          </w:tcPr>
          <w:p w14:paraId="1C628FC4"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413" w:type="dxa"/>
            <w:shd w:val="clear" w:color="auto" w:fill="auto"/>
            <w:vAlign w:val="center"/>
          </w:tcPr>
          <w:p w14:paraId="0C32187D"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din care:</w:t>
            </w:r>
          </w:p>
        </w:tc>
        <w:tc>
          <w:tcPr>
            <w:tcW w:w="1890" w:type="dxa"/>
            <w:vAlign w:val="center"/>
          </w:tcPr>
          <w:p w14:paraId="78E2356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19284B0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9D3EAE5"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11E71D60" w14:textId="77777777" w:rsidR="002E603C" w:rsidRPr="005C5505" w:rsidRDefault="002E603C" w:rsidP="00F53224">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7A5D3AB5" w14:textId="77777777" w:rsidTr="00F53224">
        <w:trPr>
          <w:trHeight w:val="350"/>
        </w:trPr>
        <w:tc>
          <w:tcPr>
            <w:tcW w:w="882" w:type="dxa"/>
            <w:shd w:val="clear" w:color="auto" w:fill="auto"/>
            <w:vAlign w:val="center"/>
          </w:tcPr>
          <w:p w14:paraId="4A115D0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5413" w:type="dxa"/>
            <w:shd w:val="clear" w:color="auto" w:fill="auto"/>
            <w:vAlign w:val="center"/>
          </w:tcPr>
          <w:p w14:paraId="1729E262"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890" w:type="dxa"/>
            <w:vAlign w:val="center"/>
          </w:tcPr>
          <w:p w14:paraId="3CDE761C"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3D65E5F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09340DC0"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2D002A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5133E567" w14:textId="77777777" w:rsidTr="00F53224">
        <w:trPr>
          <w:trHeight w:val="350"/>
        </w:trPr>
        <w:tc>
          <w:tcPr>
            <w:tcW w:w="882" w:type="dxa"/>
            <w:shd w:val="clear" w:color="auto" w:fill="auto"/>
            <w:vAlign w:val="center"/>
          </w:tcPr>
          <w:p w14:paraId="65A22238"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5413" w:type="dxa"/>
            <w:shd w:val="clear" w:color="auto" w:fill="auto"/>
            <w:vAlign w:val="center"/>
          </w:tcPr>
          <w:p w14:paraId="1807B0E9"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890" w:type="dxa"/>
            <w:vAlign w:val="center"/>
          </w:tcPr>
          <w:p w14:paraId="7A1AAA11"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6BFB3CB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20544F82"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5D7AF5C8"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2B972872" w14:textId="77777777" w:rsidTr="00F53224">
        <w:trPr>
          <w:trHeight w:val="374"/>
        </w:trPr>
        <w:tc>
          <w:tcPr>
            <w:tcW w:w="882" w:type="dxa"/>
            <w:shd w:val="clear" w:color="auto" w:fill="auto"/>
            <w:vAlign w:val="center"/>
          </w:tcPr>
          <w:p w14:paraId="4EF481E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5413" w:type="dxa"/>
            <w:shd w:val="clear" w:color="auto" w:fill="auto"/>
            <w:vAlign w:val="center"/>
          </w:tcPr>
          <w:p w14:paraId="15283A76"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reziduale Q </w:t>
            </w:r>
            <w:r w:rsidRPr="005C5505">
              <w:rPr>
                <w:rFonts w:ascii="Times New Roman" w:hAnsi="Times New Roman" w:cs="Times New Roman"/>
                <w:szCs w:val="24"/>
                <w:vertAlign w:val="subscript"/>
                <w:lang w:eastAsia="en-GB"/>
              </w:rPr>
              <w:t xml:space="preserve">reziduale </w:t>
            </w:r>
            <w:r w:rsidRPr="005C5505">
              <w:rPr>
                <w:rFonts w:ascii="Times New Roman" w:hAnsi="Times New Roman" w:cs="Times New Roman"/>
                <w:szCs w:val="24"/>
                <w:vertAlign w:val="superscript"/>
                <w:lang w:eastAsia="en-GB"/>
              </w:rPr>
              <w:t>(**)</w:t>
            </w:r>
          </w:p>
        </w:tc>
        <w:tc>
          <w:tcPr>
            <w:tcW w:w="1890" w:type="dxa"/>
            <w:vAlign w:val="center"/>
          </w:tcPr>
          <w:p w14:paraId="4357758B"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070" w:type="dxa"/>
            <w:vAlign w:val="center"/>
          </w:tcPr>
          <w:p w14:paraId="0D45239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30727C38"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3144490" w14:textId="77777777" w:rsidR="002E603C" w:rsidRPr="005C5505" w:rsidRDefault="002E603C" w:rsidP="00F53224">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484C126" w14:textId="77777777" w:rsidTr="00F53224">
        <w:trPr>
          <w:trHeight w:val="374"/>
        </w:trPr>
        <w:tc>
          <w:tcPr>
            <w:tcW w:w="882" w:type="dxa"/>
            <w:shd w:val="clear" w:color="auto" w:fill="auto"/>
            <w:vAlign w:val="center"/>
          </w:tcPr>
          <w:p w14:paraId="60F778F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5413" w:type="dxa"/>
            <w:shd w:val="clear" w:color="auto" w:fill="auto"/>
            <w:vAlign w:val="center"/>
          </w:tcPr>
          <w:p w14:paraId="10E8E75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890" w:type="dxa"/>
            <w:vAlign w:val="center"/>
          </w:tcPr>
          <w:p w14:paraId="51FEAF6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329B8C8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146B2B4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6E671B0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25AB081D" w14:textId="77777777" w:rsidTr="00F53224">
        <w:trPr>
          <w:trHeight w:val="374"/>
        </w:trPr>
        <w:tc>
          <w:tcPr>
            <w:tcW w:w="882" w:type="dxa"/>
            <w:shd w:val="clear" w:color="auto" w:fill="auto"/>
            <w:vAlign w:val="center"/>
          </w:tcPr>
          <w:p w14:paraId="73F28DF7"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5413" w:type="dxa"/>
            <w:shd w:val="clear" w:color="auto" w:fill="auto"/>
            <w:vAlign w:val="center"/>
          </w:tcPr>
          <w:p w14:paraId="3B3D41A7"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890" w:type="dxa"/>
            <w:vAlign w:val="center"/>
          </w:tcPr>
          <w:p w14:paraId="380C8680"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070" w:type="dxa"/>
            <w:vAlign w:val="center"/>
          </w:tcPr>
          <w:p w14:paraId="5390A661"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6F4BB4D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664D77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5C5505" w:rsidRPr="005C5505" w14:paraId="57019B36" w14:textId="77777777" w:rsidTr="00F53224">
        <w:trPr>
          <w:trHeight w:val="323"/>
        </w:trPr>
        <w:tc>
          <w:tcPr>
            <w:tcW w:w="882" w:type="dxa"/>
            <w:shd w:val="clear" w:color="auto" w:fill="auto"/>
            <w:vAlign w:val="center"/>
          </w:tcPr>
          <w:p w14:paraId="2D62FB21"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5413" w:type="dxa"/>
            <w:shd w:val="clear" w:color="auto" w:fill="auto"/>
            <w:vAlign w:val="center"/>
          </w:tcPr>
          <w:p w14:paraId="4948FC7A"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100AA5D8"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070" w:type="dxa"/>
            <w:vAlign w:val="center"/>
          </w:tcPr>
          <w:p w14:paraId="03891AED"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3DDAA63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0826E3E6"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28C506AC" w14:textId="77777777" w:rsidTr="00F53224">
        <w:trPr>
          <w:trHeight w:val="350"/>
        </w:trPr>
        <w:tc>
          <w:tcPr>
            <w:tcW w:w="882" w:type="dxa"/>
            <w:shd w:val="clear" w:color="auto" w:fill="auto"/>
            <w:vAlign w:val="center"/>
          </w:tcPr>
          <w:p w14:paraId="73AC4A58"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5413" w:type="dxa"/>
            <w:shd w:val="clear" w:color="auto" w:fill="auto"/>
            <w:vAlign w:val="center"/>
          </w:tcPr>
          <w:p w14:paraId="33AD091B"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890" w:type="dxa"/>
            <w:vAlign w:val="center"/>
          </w:tcPr>
          <w:p w14:paraId="1043237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070" w:type="dxa"/>
            <w:vAlign w:val="center"/>
          </w:tcPr>
          <w:p w14:paraId="7AB40063"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667FE1B4"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5302AD73" w14:textId="77777777" w:rsidR="002E603C" w:rsidRPr="005C5505" w:rsidRDefault="002E603C" w:rsidP="00F53224">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(1)</w:t>
            </w:r>
          </w:p>
        </w:tc>
      </w:tr>
      <w:tr w:rsidR="005C5505" w:rsidRPr="005C5505" w14:paraId="5EA44AE5" w14:textId="77777777" w:rsidTr="00F53224">
        <w:trPr>
          <w:trHeight w:val="395"/>
        </w:trPr>
        <w:tc>
          <w:tcPr>
            <w:tcW w:w="882" w:type="dxa"/>
            <w:shd w:val="clear" w:color="auto" w:fill="auto"/>
            <w:vAlign w:val="center"/>
          </w:tcPr>
          <w:p w14:paraId="299DAB8F"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5413" w:type="dxa"/>
            <w:shd w:val="clear" w:color="auto" w:fill="auto"/>
            <w:vAlign w:val="center"/>
          </w:tcPr>
          <w:p w14:paraId="20CB53D5"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35BE5C6" w14:textId="77777777" w:rsidR="002E603C" w:rsidRPr="005C5505" w:rsidRDefault="002E603C" w:rsidP="00F53224">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VIII x XII)/(XI x 12)</w:t>
            </w:r>
          </w:p>
        </w:tc>
        <w:tc>
          <w:tcPr>
            <w:tcW w:w="1890" w:type="dxa"/>
            <w:vAlign w:val="center"/>
          </w:tcPr>
          <w:p w14:paraId="678ABD2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2070" w:type="dxa"/>
            <w:vAlign w:val="center"/>
          </w:tcPr>
          <w:p w14:paraId="5086CA3F"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2610" w:type="dxa"/>
          </w:tcPr>
          <w:p w14:paraId="5E09A741" w14:textId="77777777" w:rsidR="002E603C" w:rsidRPr="005C5505" w:rsidRDefault="002E603C" w:rsidP="00F53224">
            <w:pPr>
              <w:spacing w:before="0" w:after="0" w:line="360" w:lineRule="auto"/>
              <w:jc w:val="center"/>
              <w:rPr>
                <w:rFonts w:ascii="Times New Roman" w:hAnsi="Times New Roman" w:cs="Times New Roman"/>
                <w:szCs w:val="24"/>
              </w:rPr>
            </w:pPr>
          </w:p>
        </w:tc>
        <w:tc>
          <w:tcPr>
            <w:tcW w:w="1350" w:type="dxa"/>
          </w:tcPr>
          <w:p w14:paraId="336256AF" w14:textId="77777777" w:rsidR="002E603C" w:rsidRPr="005C5505" w:rsidRDefault="002E603C" w:rsidP="00F53224">
            <w:pPr>
              <w:spacing w:before="0" w:after="0" w:line="360" w:lineRule="auto"/>
              <w:jc w:val="center"/>
              <w:rPr>
                <w:rFonts w:ascii="Times New Roman" w:hAnsi="Times New Roman" w:cs="Times New Roman"/>
                <w:szCs w:val="24"/>
              </w:rPr>
            </w:pPr>
          </w:p>
        </w:tc>
      </w:tr>
      <w:tr w:rsidR="005C5505" w:rsidRPr="005C5505" w14:paraId="02A94518" w14:textId="77777777" w:rsidTr="00F53224">
        <w:trPr>
          <w:trHeight w:val="278"/>
        </w:trPr>
        <w:tc>
          <w:tcPr>
            <w:tcW w:w="882" w:type="dxa"/>
            <w:shd w:val="clear" w:color="auto" w:fill="auto"/>
            <w:vAlign w:val="center"/>
          </w:tcPr>
          <w:p w14:paraId="5FDA0C6E"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5413" w:type="dxa"/>
            <w:shd w:val="clear" w:color="auto" w:fill="auto"/>
            <w:vAlign w:val="center"/>
          </w:tcPr>
          <w:p w14:paraId="4B1BBE9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026C6109"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070" w:type="dxa"/>
            <w:vAlign w:val="center"/>
          </w:tcPr>
          <w:p w14:paraId="12D33B2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4C906F47"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5C09E529"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r w:rsidR="00B70EF6" w:rsidRPr="005C5505" w14:paraId="29227A52" w14:textId="77777777" w:rsidTr="00F53224">
        <w:trPr>
          <w:trHeight w:val="460"/>
        </w:trPr>
        <w:tc>
          <w:tcPr>
            <w:tcW w:w="882" w:type="dxa"/>
            <w:shd w:val="clear" w:color="auto" w:fill="auto"/>
            <w:vAlign w:val="center"/>
          </w:tcPr>
          <w:p w14:paraId="32CC4C1D"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5413" w:type="dxa"/>
            <w:shd w:val="clear" w:color="auto" w:fill="auto"/>
            <w:vAlign w:val="center"/>
          </w:tcPr>
          <w:p w14:paraId="6290B653"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64AF6B10" w14:textId="77777777" w:rsidR="002E603C" w:rsidRPr="005C5505" w:rsidRDefault="002E603C" w:rsidP="00F53224">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890" w:type="dxa"/>
            <w:vAlign w:val="center"/>
          </w:tcPr>
          <w:p w14:paraId="38AB27A5" w14:textId="77777777" w:rsidR="002E603C" w:rsidRPr="005C5505" w:rsidRDefault="002E603C" w:rsidP="00F53224">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070" w:type="dxa"/>
            <w:vAlign w:val="center"/>
          </w:tcPr>
          <w:p w14:paraId="191CAED3"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2610" w:type="dxa"/>
          </w:tcPr>
          <w:p w14:paraId="7C6B8BDF"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c>
          <w:tcPr>
            <w:tcW w:w="1350" w:type="dxa"/>
          </w:tcPr>
          <w:p w14:paraId="44E1E532" w14:textId="77777777" w:rsidR="002E603C" w:rsidRPr="005C5505" w:rsidRDefault="002E603C" w:rsidP="00F53224">
            <w:pPr>
              <w:spacing w:before="0" w:after="0" w:line="360" w:lineRule="auto"/>
              <w:jc w:val="center"/>
              <w:rPr>
                <w:rFonts w:ascii="Times New Roman" w:hAnsi="Times New Roman" w:cs="Times New Roman"/>
                <w:szCs w:val="24"/>
                <w:lang w:eastAsia="en-GB"/>
              </w:rPr>
            </w:pPr>
          </w:p>
        </w:tc>
      </w:tr>
    </w:tbl>
    <w:p w14:paraId="2ABB5662" w14:textId="77777777" w:rsidR="002E603C" w:rsidRPr="005C5505" w:rsidRDefault="002E603C" w:rsidP="00B70EF6">
      <w:pPr>
        <w:spacing w:line="360" w:lineRule="auto"/>
        <w:jc w:val="center"/>
        <w:rPr>
          <w:rFonts w:ascii="Times New Roman" w:hAnsi="Times New Roman" w:cs="Times New Roman"/>
          <w:szCs w:val="24"/>
        </w:rPr>
      </w:pPr>
    </w:p>
    <w:p w14:paraId="6FEDC916" w14:textId="77777777" w:rsidR="002E603C" w:rsidRPr="005C5505" w:rsidRDefault="002E603C"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Notă:</w:t>
      </w:r>
    </w:p>
    <w:p w14:paraId="2A79BF8D" w14:textId="77777777" w:rsidR="00E63BFE" w:rsidRPr="005C5505" w:rsidRDefault="00E37ECF" w:rsidP="00B70EF6">
      <w:pPr>
        <w:pStyle w:val="ListParagraph"/>
        <w:spacing w:line="360" w:lineRule="auto"/>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3367538B" w14:textId="77777777" w:rsidR="00E63BFE" w:rsidRPr="005C5505" w:rsidRDefault="002E603C" w:rsidP="00E63BFE">
      <w:pPr>
        <w:pStyle w:val="ListParagraph"/>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00E37ECF" w:rsidRPr="005C5505">
        <w:rPr>
          <w:rFonts w:ascii="Times New Roman" w:hAnsi="Times New Roman" w:cs="Times New Roman"/>
          <w:szCs w:val="24"/>
        </w:rPr>
        <w:t>;</w:t>
      </w:r>
    </w:p>
    <w:p w14:paraId="40544D45" w14:textId="330073CD" w:rsidR="002E603C" w:rsidRPr="005C5505" w:rsidRDefault="002E603C" w:rsidP="00E63BFE">
      <w:pPr>
        <w:pStyle w:val="ListParagraph"/>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7D251B11" w14:textId="1DFCCDB2" w:rsidR="002E603C" w:rsidRPr="005C5505" w:rsidRDefault="002E603C" w:rsidP="00B70EF6">
      <w:pPr>
        <w:pStyle w:val="ListParagraph"/>
        <w:spacing w:line="360" w:lineRule="auto"/>
        <w:rPr>
          <w:rFonts w:ascii="Times New Roman" w:hAnsi="Times New Roman" w:cs="Times New Roman"/>
          <w:szCs w:val="24"/>
        </w:rPr>
      </w:pPr>
    </w:p>
    <w:p w14:paraId="066BE31C" w14:textId="5277B7AA" w:rsidR="00F53224" w:rsidRDefault="00F53224">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2C580CAC" w14:textId="79FB8C87" w:rsidR="001C3EF7" w:rsidRPr="005C5505" w:rsidRDefault="001C3EF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c) la normele metodologice</w:t>
      </w:r>
    </w:p>
    <w:p w14:paraId="09FC0153" w14:textId="64D9A4A0"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4F94235C" w14:textId="1C3FF7A1"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modificarea tarifului de colectare separată și transport separat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din deșeurile municipale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413"/>
        <w:gridCol w:w="1890"/>
        <w:gridCol w:w="2160"/>
        <w:gridCol w:w="2520"/>
        <w:gridCol w:w="1350"/>
      </w:tblGrid>
      <w:tr w:rsidR="005C5505" w:rsidRPr="005C5505" w14:paraId="2CE00D97" w14:textId="77777777" w:rsidTr="0047546F">
        <w:trPr>
          <w:trHeight w:val="779"/>
          <w:tblHeader/>
        </w:trPr>
        <w:tc>
          <w:tcPr>
            <w:tcW w:w="882" w:type="dxa"/>
            <w:shd w:val="clear" w:color="auto" w:fill="auto"/>
            <w:vAlign w:val="center"/>
          </w:tcPr>
          <w:p w14:paraId="011D64D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413" w:type="dxa"/>
            <w:shd w:val="clear" w:color="auto" w:fill="auto"/>
            <w:vAlign w:val="center"/>
          </w:tcPr>
          <w:p w14:paraId="5FB1DBC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4549351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160" w:type="dxa"/>
            <w:vAlign w:val="center"/>
          </w:tcPr>
          <w:p w14:paraId="24858EF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520" w:type="dxa"/>
          </w:tcPr>
          <w:p w14:paraId="32CA5FA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8C3DC1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02416667" w14:textId="77777777" w:rsidTr="0047546F">
        <w:trPr>
          <w:trHeight w:val="287"/>
        </w:trPr>
        <w:tc>
          <w:tcPr>
            <w:tcW w:w="882" w:type="dxa"/>
            <w:shd w:val="clear" w:color="auto" w:fill="auto"/>
            <w:vAlign w:val="center"/>
            <w:hideMark/>
          </w:tcPr>
          <w:p w14:paraId="2A76378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413" w:type="dxa"/>
            <w:shd w:val="clear" w:color="auto" w:fill="auto"/>
            <w:vAlign w:val="center"/>
            <w:hideMark/>
          </w:tcPr>
          <w:p w14:paraId="143C9EB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74A2A6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EC9486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2AEC08E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C1EBCE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454BA90" w14:textId="77777777" w:rsidTr="0047546F">
        <w:trPr>
          <w:trHeight w:val="278"/>
        </w:trPr>
        <w:tc>
          <w:tcPr>
            <w:tcW w:w="882" w:type="dxa"/>
            <w:shd w:val="clear" w:color="auto" w:fill="auto"/>
            <w:vAlign w:val="center"/>
            <w:hideMark/>
          </w:tcPr>
          <w:p w14:paraId="22021C4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413" w:type="dxa"/>
            <w:shd w:val="clear" w:color="auto" w:fill="auto"/>
            <w:vAlign w:val="center"/>
            <w:hideMark/>
          </w:tcPr>
          <w:p w14:paraId="4604166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25DD58B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7A2689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C93FE9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49BB3F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3C27D8" w14:textId="77777777" w:rsidTr="0047546F">
        <w:trPr>
          <w:trHeight w:val="242"/>
        </w:trPr>
        <w:tc>
          <w:tcPr>
            <w:tcW w:w="882" w:type="dxa"/>
            <w:shd w:val="clear" w:color="auto" w:fill="auto"/>
            <w:vAlign w:val="center"/>
            <w:hideMark/>
          </w:tcPr>
          <w:p w14:paraId="2186155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413" w:type="dxa"/>
            <w:shd w:val="clear" w:color="auto" w:fill="auto"/>
            <w:vAlign w:val="center"/>
            <w:hideMark/>
          </w:tcPr>
          <w:p w14:paraId="2FEE253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w:t>
            </w:r>
          </w:p>
        </w:tc>
        <w:tc>
          <w:tcPr>
            <w:tcW w:w="1890" w:type="dxa"/>
            <w:vAlign w:val="center"/>
          </w:tcPr>
          <w:p w14:paraId="5E17858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76B5D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CF834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14B3A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BE67C7" w14:textId="77777777" w:rsidTr="0047546F">
        <w:trPr>
          <w:trHeight w:val="260"/>
        </w:trPr>
        <w:tc>
          <w:tcPr>
            <w:tcW w:w="882" w:type="dxa"/>
            <w:shd w:val="clear" w:color="auto" w:fill="auto"/>
            <w:vAlign w:val="center"/>
            <w:hideMark/>
          </w:tcPr>
          <w:p w14:paraId="40D142B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413" w:type="dxa"/>
            <w:shd w:val="clear" w:color="auto" w:fill="auto"/>
            <w:vAlign w:val="center"/>
            <w:hideMark/>
          </w:tcPr>
          <w:p w14:paraId="36F937A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11D7EA7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234A9BF1"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004D35A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2D1138D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5E0A1EA3" w14:textId="77777777" w:rsidTr="0047546F">
        <w:trPr>
          <w:trHeight w:val="260"/>
        </w:trPr>
        <w:tc>
          <w:tcPr>
            <w:tcW w:w="882" w:type="dxa"/>
            <w:shd w:val="clear" w:color="auto" w:fill="auto"/>
            <w:vAlign w:val="center"/>
            <w:hideMark/>
          </w:tcPr>
          <w:p w14:paraId="0B9FECB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413" w:type="dxa"/>
            <w:shd w:val="clear" w:color="auto" w:fill="auto"/>
            <w:vAlign w:val="center"/>
            <w:hideMark/>
          </w:tcPr>
          <w:p w14:paraId="11494E3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444AB27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00ACEC81"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04F9B49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7A926A6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31A36458" w14:textId="77777777" w:rsidTr="0047546F">
        <w:trPr>
          <w:trHeight w:val="260"/>
        </w:trPr>
        <w:tc>
          <w:tcPr>
            <w:tcW w:w="882" w:type="dxa"/>
            <w:shd w:val="clear" w:color="auto" w:fill="auto"/>
            <w:vAlign w:val="center"/>
            <w:hideMark/>
          </w:tcPr>
          <w:p w14:paraId="45464CF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413" w:type="dxa"/>
            <w:shd w:val="clear" w:color="auto" w:fill="auto"/>
            <w:vAlign w:val="center"/>
            <w:hideMark/>
          </w:tcPr>
          <w:p w14:paraId="3503CCA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 cu apă și canalizare ape uzate</w:t>
            </w:r>
          </w:p>
        </w:tc>
        <w:tc>
          <w:tcPr>
            <w:tcW w:w="1890" w:type="dxa"/>
            <w:vAlign w:val="center"/>
          </w:tcPr>
          <w:p w14:paraId="6DCF784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B46834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B261C7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01F08D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D638B23" w14:textId="77777777" w:rsidTr="0047546F">
        <w:trPr>
          <w:trHeight w:val="260"/>
        </w:trPr>
        <w:tc>
          <w:tcPr>
            <w:tcW w:w="882" w:type="dxa"/>
            <w:shd w:val="clear" w:color="auto" w:fill="auto"/>
            <w:vAlign w:val="center"/>
          </w:tcPr>
          <w:p w14:paraId="644D52F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413" w:type="dxa"/>
            <w:shd w:val="clear" w:color="auto" w:fill="auto"/>
            <w:vAlign w:val="center"/>
          </w:tcPr>
          <w:p w14:paraId="0573D2A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47640D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45D5B3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C82313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9A5EC3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9BCDB77" w14:textId="77777777" w:rsidTr="0047546F">
        <w:trPr>
          <w:trHeight w:val="460"/>
        </w:trPr>
        <w:tc>
          <w:tcPr>
            <w:tcW w:w="882" w:type="dxa"/>
            <w:shd w:val="clear" w:color="auto" w:fill="auto"/>
            <w:vAlign w:val="center"/>
            <w:hideMark/>
          </w:tcPr>
          <w:p w14:paraId="7EDDAE6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413" w:type="dxa"/>
            <w:shd w:val="clear" w:color="auto" w:fill="auto"/>
            <w:vAlign w:val="center"/>
            <w:hideMark/>
          </w:tcPr>
          <w:p w14:paraId="1978ACD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458A8A1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EE08F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37DE2D1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173923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C647AD6" w14:textId="77777777" w:rsidTr="0047546F">
        <w:trPr>
          <w:trHeight w:val="278"/>
        </w:trPr>
        <w:tc>
          <w:tcPr>
            <w:tcW w:w="882" w:type="dxa"/>
            <w:shd w:val="clear" w:color="auto" w:fill="auto"/>
            <w:vAlign w:val="center"/>
            <w:hideMark/>
          </w:tcPr>
          <w:p w14:paraId="4D3C206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413" w:type="dxa"/>
            <w:shd w:val="clear" w:color="auto" w:fill="auto"/>
            <w:vAlign w:val="center"/>
            <w:hideMark/>
          </w:tcPr>
          <w:p w14:paraId="16B3BD6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0876C64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FA271A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5EF134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FC324B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FE476A6" w14:textId="77777777" w:rsidTr="0047546F">
        <w:trPr>
          <w:trHeight w:val="260"/>
        </w:trPr>
        <w:tc>
          <w:tcPr>
            <w:tcW w:w="882" w:type="dxa"/>
            <w:shd w:val="clear" w:color="auto" w:fill="auto"/>
            <w:vAlign w:val="center"/>
          </w:tcPr>
          <w:p w14:paraId="15C9555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413" w:type="dxa"/>
            <w:shd w:val="clear" w:color="auto" w:fill="auto"/>
            <w:vAlign w:val="center"/>
          </w:tcPr>
          <w:p w14:paraId="67DB85C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6BA9073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E8627C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BB1386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CD1D2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E2BB66" w14:textId="77777777" w:rsidTr="0047546F">
        <w:trPr>
          <w:trHeight w:val="260"/>
        </w:trPr>
        <w:tc>
          <w:tcPr>
            <w:tcW w:w="882" w:type="dxa"/>
            <w:shd w:val="clear" w:color="auto" w:fill="auto"/>
            <w:vAlign w:val="center"/>
            <w:hideMark/>
          </w:tcPr>
          <w:p w14:paraId="5AA8A67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413" w:type="dxa"/>
            <w:shd w:val="clear" w:color="auto" w:fill="auto"/>
            <w:vAlign w:val="center"/>
            <w:hideMark/>
          </w:tcPr>
          <w:p w14:paraId="13069C6A" w14:textId="73F45A8C"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w:t>
            </w:r>
            <w:r w:rsidR="00E63BFE" w:rsidRPr="005C5505">
              <w:rPr>
                <w:rFonts w:ascii="Times New Roman" w:hAnsi="Times New Roman" w:cs="Times New Roman"/>
                <w:szCs w:val="24"/>
                <w:lang w:eastAsia="en-GB"/>
              </w:rPr>
              <w:t>, din care:</w:t>
            </w:r>
          </w:p>
        </w:tc>
        <w:tc>
          <w:tcPr>
            <w:tcW w:w="1890" w:type="dxa"/>
            <w:vAlign w:val="center"/>
          </w:tcPr>
          <w:p w14:paraId="7FAB540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AC3F30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A5017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DA0C6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FDF04B5" w14:textId="77777777" w:rsidTr="0047546F">
        <w:trPr>
          <w:trHeight w:val="260"/>
        </w:trPr>
        <w:tc>
          <w:tcPr>
            <w:tcW w:w="882" w:type="dxa"/>
            <w:shd w:val="clear" w:color="auto" w:fill="auto"/>
            <w:vAlign w:val="center"/>
            <w:hideMark/>
          </w:tcPr>
          <w:p w14:paraId="543C27C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413" w:type="dxa"/>
            <w:shd w:val="clear" w:color="auto" w:fill="auto"/>
            <w:vAlign w:val="center"/>
            <w:hideMark/>
          </w:tcPr>
          <w:p w14:paraId="22CEAA1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6D6072B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81EF84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727B56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6702B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CB3E6E" w14:textId="77777777" w:rsidTr="0047546F">
        <w:trPr>
          <w:trHeight w:val="260"/>
        </w:trPr>
        <w:tc>
          <w:tcPr>
            <w:tcW w:w="882" w:type="dxa"/>
            <w:shd w:val="clear" w:color="auto" w:fill="auto"/>
            <w:vAlign w:val="center"/>
            <w:hideMark/>
          </w:tcPr>
          <w:p w14:paraId="09C48DB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413" w:type="dxa"/>
            <w:shd w:val="clear" w:color="auto" w:fill="auto"/>
            <w:vAlign w:val="center"/>
            <w:hideMark/>
          </w:tcPr>
          <w:p w14:paraId="547E5A6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0E5F445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7CC868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C52D9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15F29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93D750B" w14:textId="77777777" w:rsidTr="0047546F">
        <w:trPr>
          <w:trHeight w:val="460"/>
        </w:trPr>
        <w:tc>
          <w:tcPr>
            <w:tcW w:w="882" w:type="dxa"/>
            <w:shd w:val="clear" w:color="auto" w:fill="auto"/>
            <w:vAlign w:val="center"/>
            <w:hideMark/>
          </w:tcPr>
          <w:p w14:paraId="3226BAC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413" w:type="dxa"/>
            <w:shd w:val="clear" w:color="auto" w:fill="auto"/>
            <w:vAlign w:val="center"/>
            <w:hideMark/>
          </w:tcPr>
          <w:p w14:paraId="12D7722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6E44100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428852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18A3A6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EEF9B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0AF8476" w14:textId="77777777" w:rsidTr="0047546F">
        <w:trPr>
          <w:trHeight w:val="287"/>
        </w:trPr>
        <w:tc>
          <w:tcPr>
            <w:tcW w:w="882" w:type="dxa"/>
            <w:shd w:val="clear" w:color="auto" w:fill="auto"/>
            <w:vAlign w:val="center"/>
            <w:hideMark/>
          </w:tcPr>
          <w:p w14:paraId="65BFE55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413" w:type="dxa"/>
            <w:shd w:val="clear" w:color="auto" w:fill="auto"/>
            <w:vAlign w:val="center"/>
            <w:hideMark/>
          </w:tcPr>
          <w:p w14:paraId="0DCDF2E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30EB650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18F75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79656F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D93F87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5A8F3F" w14:textId="77777777" w:rsidTr="0047546F">
        <w:trPr>
          <w:trHeight w:val="260"/>
        </w:trPr>
        <w:tc>
          <w:tcPr>
            <w:tcW w:w="882" w:type="dxa"/>
            <w:shd w:val="clear" w:color="auto" w:fill="auto"/>
            <w:vAlign w:val="center"/>
            <w:hideMark/>
          </w:tcPr>
          <w:p w14:paraId="0879622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413" w:type="dxa"/>
            <w:shd w:val="clear" w:color="auto" w:fill="auto"/>
            <w:vAlign w:val="center"/>
            <w:hideMark/>
          </w:tcPr>
          <w:p w14:paraId="33B86B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44F5AAB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FA22B5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B6620D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806CFB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3973B5C" w14:textId="77777777" w:rsidTr="0047546F">
        <w:trPr>
          <w:trHeight w:val="260"/>
        </w:trPr>
        <w:tc>
          <w:tcPr>
            <w:tcW w:w="882" w:type="dxa"/>
            <w:shd w:val="clear" w:color="auto" w:fill="auto"/>
            <w:vAlign w:val="center"/>
          </w:tcPr>
          <w:p w14:paraId="1536247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413" w:type="dxa"/>
            <w:shd w:val="clear" w:color="auto" w:fill="auto"/>
            <w:vAlign w:val="center"/>
          </w:tcPr>
          <w:p w14:paraId="592225D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0E11F0C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14E2BE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EF7063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5B59EB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EAA6C9C" w14:textId="77777777" w:rsidTr="0047546F">
        <w:trPr>
          <w:trHeight w:val="260"/>
        </w:trPr>
        <w:tc>
          <w:tcPr>
            <w:tcW w:w="882" w:type="dxa"/>
            <w:shd w:val="clear" w:color="auto" w:fill="auto"/>
            <w:vAlign w:val="center"/>
            <w:hideMark/>
          </w:tcPr>
          <w:p w14:paraId="2BCD009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413" w:type="dxa"/>
            <w:shd w:val="clear" w:color="auto" w:fill="auto"/>
            <w:vAlign w:val="center"/>
            <w:hideMark/>
          </w:tcPr>
          <w:p w14:paraId="729C048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6666BC4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E51FF2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AB581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029CD0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770CC6" w14:textId="77777777" w:rsidTr="0047546F">
        <w:trPr>
          <w:trHeight w:val="260"/>
        </w:trPr>
        <w:tc>
          <w:tcPr>
            <w:tcW w:w="882" w:type="dxa"/>
            <w:shd w:val="clear" w:color="auto" w:fill="auto"/>
            <w:vAlign w:val="center"/>
          </w:tcPr>
          <w:p w14:paraId="6B15A74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413" w:type="dxa"/>
            <w:shd w:val="clear" w:color="auto" w:fill="auto"/>
            <w:vAlign w:val="center"/>
          </w:tcPr>
          <w:p w14:paraId="38BF9D3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29FF575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3C78BD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594B7C2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FE7035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2D646C0" w14:textId="77777777" w:rsidTr="0047546F">
        <w:trPr>
          <w:trHeight w:val="260"/>
        </w:trPr>
        <w:tc>
          <w:tcPr>
            <w:tcW w:w="882" w:type="dxa"/>
            <w:shd w:val="clear" w:color="auto" w:fill="auto"/>
            <w:vAlign w:val="center"/>
          </w:tcPr>
          <w:p w14:paraId="1E31D34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413" w:type="dxa"/>
            <w:shd w:val="clear" w:color="auto" w:fill="auto"/>
            <w:vAlign w:val="center"/>
          </w:tcPr>
          <w:p w14:paraId="78844D3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06926CA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A5F155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CC1855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724337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B3AE7E" w14:textId="77777777" w:rsidTr="0047546F">
        <w:trPr>
          <w:trHeight w:val="260"/>
        </w:trPr>
        <w:tc>
          <w:tcPr>
            <w:tcW w:w="882" w:type="dxa"/>
            <w:shd w:val="clear" w:color="auto" w:fill="auto"/>
            <w:vAlign w:val="center"/>
          </w:tcPr>
          <w:p w14:paraId="1164FF4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413" w:type="dxa"/>
            <w:shd w:val="clear" w:color="auto" w:fill="auto"/>
            <w:vAlign w:val="center"/>
          </w:tcPr>
          <w:p w14:paraId="6AA2243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6954B25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149A0D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30AB788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D3A82A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20ADB68" w14:textId="77777777" w:rsidTr="0047546F">
        <w:trPr>
          <w:trHeight w:val="260"/>
        </w:trPr>
        <w:tc>
          <w:tcPr>
            <w:tcW w:w="882" w:type="dxa"/>
            <w:shd w:val="clear" w:color="auto" w:fill="auto"/>
            <w:vAlign w:val="center"/>
          </w:tcPr>
          <w:p w14:paraId="7039DF7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413" w:type="dxa"/>
            <w:shd w:val="clear" w:color="auto" w:fill="auto"/>
            <w:vAlign w:val="center"/>
          </w:tcPr>
          <w:p w14:paraId="773F450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5147109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E54CAA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5F003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3C119E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BE5D822" w14:textId="77777777" w:rsidTr="0047546F">
        <w:trPr>
          <w:trHeight w:val="170"/>
        </w:trPr>
        <w:tc>
          <w:tcPr>
            <w:tcW w:w="882" w:type="dxa"/>
            <w:shd w:val="clear" w:color="auto" w:fill="auto"/>
            <w:vAlign w:val="center"/>
          </w:tcPr>
          <w:p w14:paraId="758FD24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413" w:type="dxa"/>
            <w:shd w:val="clear" w:color="auto" w:fill="auto"/>
            <w:vAlign w:val="center"/>
          </w:tcPr>
          <w:p w14:paraId="2982380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03AB128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4F24CD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E7A836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D0F380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21FA2B8" w14:textId="77777777" w:rsidTr="0047546F">
        <w:trPr>
          <w:trHeight w:val="278"/>
        </w:trPr>
        <w:tc>
          <w:tcPr>
            <w:tcW w:w="882" w:type="dxa"/>
            <w:shd w:val="clear" w:color="auto" w:fill="auto"/>
            <w:vAlign w:val="center"/>
            <w:hideMark/>
          </w:tcPr>
          <w:p w14:paraId="3BA17DF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413" w:type="dxa"/>
            <w:shd w:val="clear" w:color="auto" w:fill="auto"/>
            <w:vAlign w:val="center"/>
            <w:hideMark/>
          </w:tcPr>
          <w:p w14:paraId="3D6A896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3B262D5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42A6B5F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0A0215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A2B170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F383B8E" w14:textId="77777777" w:rsidTr="0047546F">
        <w:trPr>
          <w:trHeight w:val="242"/>
        </w:trPr>
        <w:tc>
          <w:tcPr>
            <w:tcW w:w="882" w:type="dxa"/>
            <w:shd w:val="clear" w:color="auto" w:fill="auto"/>
            <w:vAlign w:val="center"/>
            <w:hideMark/>
          </w:tcPr>
          <w:p w14:paraId="62B2164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413" w:type="dxa"/>
            <w:shd w:val="clear" w:color="auto" w:fill="auto"/>
            <w:vAlign w:val="center"/>
            <w:hideMark/>
          </w:tcPr>
          <w:p w14:paraId="650D8CC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Salarii</w:t>
            </w:r>
          </w:p>
        </w:tc>
        <w:tc>
          <w:tcPr>
            <w:tcW w:w="1890" w:type="dxa"/>
            <w:vAlign w:val="center"/>
          </w:tcPr>
          <w:p w14:paraId="53DF09E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E8BF2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9D0F43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03513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1427EAB" w14:textId="77777777" w:rsidTr="0047546F">
        <w:trPr>
          <w:trHeight w:val="170"/>
        </w:trPr>
        <w:tc>
          <w:tcPr>
            <w:tcW w:w="882" w:type="dxa"/>
            <w:shd w:val="clear" w:color="auto" w:fill="auto"/>
            <w:vAlign w:val="center"/>
            <w:hideMark/>
          </w:tcPr>
          <w:p w14:paraId="6B519E8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413" w:type="dxa"/>
            <w:shd w:val="clear" w:color="auto" w:fill="auto"/>
            <w:vAlign w:val="center"/>
            <w:hideMark/>
          </w:tcPr>
          <w:p w14:paraId="353ADEF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2E882F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981DB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5D20FD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6B678B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21468B8" w14:textId="77777777" w:rsidTr="0047546F">
        <w:trPr>
          <w:trHeight w:val="260"/>
        </w:trPr>
        <w:tc>
          <w:tcPr>
            <w:tcW w:w="882" w:type="dxa"/>
            <w:shd w:val="clear" w:color="auto" w:fill="auto"/>
            <w:vAlign w:val="center"/>
          </w:tcPr>
          <w:p w14:paraId="2F022CB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413" w:type="dxa"/>
            <w:shd w:val="clear" w:color="auto" w:fill="auto"/>
            <w:vAlign w:val="center"/>
          </w:tcPr>
          <w:p w14:paraId="0179D34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39AB151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356274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B2E562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BAC75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E26EEE7" w14:textId="77777777" w:rsidTr="0047546F">
        <w:trPr>
          <w:trHeight w:val="260"/>
        </w:trPr>
        <w:tc>
          <w:tcPr>
            <w:tcW w:w="882" w:type="dxa"/>
            <w:shd w:val="clear" w:color="auto" w:fill="auto"/>
            <w:vAlign w:val="center"/>
            <w:hideMark/>
          </w:tcPr>
          <w:p w14:paraId="5402164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413" w:type="dxa"/>
            <w:shd w:val="clear" w:color="auto" w:fill="auto"/>
            <w:vAlign w:val="center"/>
            <w:hideMark/>
          </w:tcPr>
          <w:p w14:paraId="6F1CE3C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425A2DA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896C8C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BA10AA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C218CE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097B7D3" w14:textId="77777777" w:rsidTr="0047546F">
        <w:trPr>
          <w:trHeight w:val="460"/>
        </w:trPr>
        <w:tc>
          <w:tcPr>
            <w:tcW w:w="882" w:type="dxa"/>
            <w:shd w:val="clear" w:color="auto" w:fill="auto"/>
            <w:vAlign w:val="center"/>
          </w:tcPr>
          <w:p w14:paraId="46A7F93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w:t>
            </w:r>
          </w:p>
        </w:tc>
        <w:tc>
          <w:tcPr>
            <w:tcW w:w="5413" w:type="dxa"/>
            <w:shd w:val="clear" w:color="auto" w:fill="auto"/>
            <w:vAlign w:val="center"/>
          </w:tcPr>
          <w:p w14:paraId="3510C95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Total cheltuieli de exploatare </w:t>
            </w:r>
          </w:p>
        </w:tc>
        <w:tc>
          <w:tcPr>
            <w:tcW w:w="1890" w:type="dxa"/>
            <w:shd w:val="clear" w:color="auto" w:fill="auto"/>
            <w:vAlign w:val="center"/>
          </w:tcPr>
          <w:p w14:paraId="6009BD7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70B65F6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F772F8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A67864B"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75E92D2" w14:textId="77777777" w:rsidTr="0047546F">
        <w:trPr>
          <w:trHeight w:val="460"/>
        </w:trPr>
        <w:tc>
          <w:tcPr>
            <w:tcW w:w="882" w:type="dxa"/>
            <w:shd w:val="clear" w:color="auto" w:fill="auto"/>
            <w:vAlign w:val="center"/>
          </w:tcPr>
          <w:p w14:paraId="4773E58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413" w:type="dxa"/>
            <w:shd w:val="clear" w:color="auto" w:fill="auto"/>
            <w:vAlign w:val="center"/>
          </w:tcPr>
          <w:p w14:paraId="443A528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0C7BD12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0513275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4AD94FE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DDC4C0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BC293BD" w14:textId="77777777" w:rsidTr="0047546F">
        <w:trPr>
          <w:trHeight w:val="460"/>
        </w:trPr>
        <w:tc>
          <w:tcPr>
            <w:tcW w:w="882" w:type="dxa"/>
            <w:shd w:val="clear" w:color="auto" w:fill="auto"/>
            <w:vAlign w:val="center"/>
          </w:tcPr>
          <w:p w14:paraId="6233650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413" w:type="dxa"/>
            <w:shd w:val="clear" w:color="auto" w:fill="auto"/>
            <w:vAlign w:val="center"/>
          </w:tcPr>
          <w:p w14:paraId="68B8404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7F8678C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64D4185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7B7E9A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58A754B"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1CC7212" w14:textId="77777777" w:rsidTr="0047546F">
        <w:trPr>
          <w:trHeight w:val="278"/>
        </w:trPr>
        <w:tc>
          <w:tcPr>
            <w:tcW w:w="882" w:type="dxa"/>
            <w:shd w:val="clear" w:color="auto" w:fill="auto"/>
            <w:vAlign w:val="center"/>
          </w:tcPr>
          <w:p w14:paraId="02AA9D2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413" w:type="dxa"/>
            <w:shd w:val="clear" w:color="auto" w:fill="auto"/>
            <w:vAlign w:val="center"/>
          </w:tcPr>
          <w:p w14:paraId="665C367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7AA3384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62B29E4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796E391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49135D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A21847C" w14:textId="77777777" w:rsidTr="0047546F">
        <w:trPr>
          <w:trHeight w:val="260"/>
        </w:trPr>
        <w:tc>
          <w:tcPr>
            <w:tcW w:w="882" w:type="dxa"/>
            <w:shd w:val="clear" w:color="auto" w:fill="auto"/>
            <w:vAlign w:val="center"/>
          </w:tcPr>
          <w:p w14:paraId="3B40F00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413" w:type="dxa"/>
            <w:shd w:val="clear" w:color="auto" w:fill="auto"/>
            <w:vAlign w:val="center"/>
          </w:tcPr>
          <w:p w14:paraId="454463E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90" w:type="dxa"/>
            <w:vAlign w:val="center"/>
          </w:tcPr>
          <w:p w14:paraId="6BB9735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448A324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04B6F89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A6BF1A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8C3FC07" w14:textId="77777777" w:rsidTr="0047546F">
        <w:trPr>
          <w:trHeight w:val="350"/>
        </w:trPr>
        <w:tc>
          <w:tcPr>
            <w:tcW w:w="882" w:type="dxa"/>
            <w:shd w:val="clear" w:color="auto" w:fill="auto"/>
            <w:vAlign w:val="center"/>
          </w:tcPr>
          <w:p w14:paraId="12E4382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413" w:type="dxa"/>
            <w:shd w:val="clear" w:color="auto" w:fill="auto"/>
            <w:vAlign w:val="center"/>
          </w:tcPr>
          <w:p w14:paraId="584BF9D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75BD026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6F12EE7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4452D6D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908FC4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2F1E061D" w14:textId="77777777" w:rsidTr="0047546F">
        <w:trPr>
          <w:trHeight w:val="260"/>
        </w:trPr>
        <w:tc>
          <w:tcPr>
            <w:tcW w:w="882" w:type="dxa"/>
            <w:shd w:val="clear" w:color="auto" w:fill="auto"/>
            <w:vAlign w:val="center"/>
          </w:tcPr>
          <w:p w14:paraId="01A85B2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413" w:type="dxa"/>
            <w:shd w:val="clear" w:color="auto" w:fill="auto"/>
            <w:vAlign w:val="center"/>
          </w:tcPr>
          <w:p w14:paraId="32BDD35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deșeuri municipale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municipale</w:t>
            </w:r>
            <w:proofErr w:type="spellEnd"/>
            <w:r w:rsidRPr="005C5505">
              <w:rPr>
                <w:rFonts w:ascii="Times New Roman" w:hAnsi="Times New Roman" w:cs="Times New Roman"/>
                <w:szCs w:val="24"/>
                <w:vertAlign w:val="subscript"/>
                <w:lang w:eastAsia="en-GB"/>
              </w:rPr>
              <w:t xml:space="preserve"> </w:t>
            </w:r>
            <w:r w:rsidRPr="005C5505">
              <w:rPr>
                <w:rFonts w:ascii="Times New Roman" w:hAnsi="Times New Roman" w:cs="Times New Roman"/>
                <w:szCs w:val="24"/>
                <w:lang w:eastAsia="en-GB"/>
              </w:rPr>
              <w:t>, din care:</w:t>
            </w:r>
          </w:p>
        </w:tc>
        <w:tc>
          <w:tcPr>
            <w:tcW w:w="1890" w:type="dxa"/>
            <w:vAlign w:val="center"/>
          </w:tcPr>
          <w:p w14:paraId="37627BB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5830F42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9138E6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E4BDB04"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mun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16BDD583" w14:textId="77777777" w:rsidTr="0047546F">
        <w:trPr>
          <w:trHeight w:val="350"/>
        </w:trPr>
        <w:tc>
          <w:tcPr>
            <w:tcW w:w="882" w:type="dxa"/>
            <w:shd w:val="clear" w:color="auto" w:fill="auto"/>
            <w:vAlign w:val="center"/>
          </w:tcPr>
          <w:p w14:paraId="2DDD625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7.1.</w:t>
            </w:r>
          </w:p>
        </w:tc>
        <w:tc>
          <w:tcPr>
            <w:tcW w:w="5413" w:type="dxa"/>
            <w:shd w:val="clear" w:color="auto" w:fill="auto"/>
            <w:vAlign w:val="center"/>
          </w:tcPr>
          <w:p w14:paraId="2111D13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menajere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menajere</w:t>
            </w:r>
            <w:proofErr w:type="spellEnd"/>
          </w:p>
        </w:tc>
        <w:tc>
          <w:tcPr>
            <w:tcW w:w="1890" w:type="dxa"/>
            <w:vAlign w:val="center"/>
          </w:tcPr>
          <w:p w14:paraId="4392D96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73AB42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C2C7CA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1B77986" w14:textId="77777777" w:rsidR="002E603C" w:rsidRPr="005C5505" w:rsidRDefault="002E603C" w:rsidP="0047546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men</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BC97192" w14:textId="77777777" w:rsidTr="0047546F">
        <w:trPr>
          <w:trHeight w:val="350"/>
        </w:trPr>
        <w:tc>
          <w:tcPr>
            <w:tcW w:w="882" w:type="dxa"/>
            <w:shd w:val="clear" w:color="auto" w:fill="auto"/>
            <w:vAlign w:val="center"/>
          </w:tcPr>
          <w:p w14:paraId="0BB4AF2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7.2.</w:t>
            </w:r>
          </w:p>
        </w:tc>
        <w:tc>
          <w:tcPr>
            <w:tcW w:w="5413" w:type="dxa"/>
            <w:shd w:val="clear" w:color="auto" w:fill="auto"/>
            <w:vAlign w:val="center"/>
          </w:tcPr>
          <w:p w14:paraId="2DB107B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deșeuri similare </w:t>
            </w:r>
            <w:proofErr w:type="spellStart"/>
            <w:r w:rsidRPr="005C5505">
              <w:rPr>
                <w:rFonts w:ascii="Times New Roman" w:hAnsi="Times New Roman" w:cs="Times New Roman"/>
                <w:szCs w:val="24"/>
                <w:lang w:eastAsia="en-GB"/>
              </w:rPr>
              <w:t>Q</w:t>
            </w:r>
            <w:r w:rsidRPr="005C5505">
              <w:rPr>
                <w:rFonts w:ascii="Times New Roman" w:hAnsi="Times New Roman" w:cs="Times New Roman"/>
                <w:szCs w:val="24"/>
                <w:vertAlign w:val="subscript"/>
                <w:lang w:eastAsia="en-GB"/>
              </w:rPr>
              <w:t>similare</w:t>
            </w:r>
            <w:proofErr w:type="spellEnd"/>
          </w:p>
        </w:tc>
        <w:tc>
          <w:tcPr>
            <w:tcW w:w="1890" w:type="dxa"/>
            <w:vAlign w:val="center"/>
          </w:tcPr>
          <w:p w14:paraId="7B82FF4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6B883F4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4F063A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52AF36C" w14:textId="77777777" w:rsidR="002E603C" w:rsidRPr="005C5505" w:rsidRDefault="002E603C" w:rsidP="0047546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sim</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C320CE7" w14:textId="77777777" w:rsidTr="0047546F">
        <w:trPr>
          <w:trHeight w:val="374"/>
        </w:trPr>
        <w:tc>
          <w:tcPr>
            <w:tcW w:w="882" w:type="dxa"/>
            <w:shd w:val="clear" w:color="auto" w:fill="auto"/>
            <w:vAlign w:val="center"/>
          </w:tcPr>
          <w:p w14:paraId="4A16A0E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VIII</w:t>
            </w:r>
          </w:p>
        </w:tc>
        <w:tc>
          <w:tcPr>
            <w:tcW w:w="5413" w:type="dxa"/>
            <w:shd w:val="clear" w:color="auto" w:fill="auto"/>
            <w:vAlign w:val="center"/>
          </w:tcPr>
          <w:p w14:paraId="612817A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Cantitatea programată </w:t>
            </w:r>
            <w:proofErr w:type="spellStart"/>
            <w:r w:rsidRPr="005C5505">
              <w:rPr>
                <w:rFonts w:ascii="Times New Roman" w:hAnsi="Times New Roman" w:cs="Times New Roman"/>
                <w:szCs w:val="24"/>
                <w:lang w:eastAsia="en-GB"/>
              </w:rPr>
              <w:t>biodeșeuri</w:t>
            </w:r>
            <w:proofErr w:type="spellEnd"/>
            <w:r w:rsidRPr="005C5505">
              <w:rPr>
                <w:rFonts w:ascii="Times New Roman" w:hAnsi="Times New Roman" w:cs="Times New Roman"/>
                <w:szCs w:val="24"/>
                <w:lang w:eastAsia="en-GB"/>
              </w:rPr>
              <w:t xml:space="preserve"> Q </w:t>
            </w:r>
            <w:proofErr w:type="spellStart"/>
            <w:r w:rsidRPr="005C5505">
              <w:rPr>
                <w:rFonts w:ascii="Times New Roman" w:hAnsi="Times New Roman" w:cs="Times New Roman"/>
                <w:szCs w:val="24"/>
                <w:vertAlign w:val="subscript"/>
                <w:lang w:eastAsia="en-GB"/>
              </w:rPr>
              <w:t>biodeșeuri</w:t>
            </w:r>
            <w:proofErr w:type="spellEnd"/>
            <w:r w:rsidRPr="005C5505">
              <w:rPr>
                <w:rFonts w:ascii="Times New Roman" w:hAnsi="Times New Roman" w:cs="Times New Roman"/>
                <w:szCs w:val="24"/>
                <w:vertAlign w:val="subscript"/>
                <w:lang w:eastAsia="en-GB"/>
              </w:rPr>
              <w:t xml:space="preserve"> </w:t>
            </w:r>
          </w:p>
        </w:tc>
        <w:tc>
          <w:tcPr>
            <w:tcW w:w="1890" w:type="dxa"/>
            <w:vAlign w:val="center"/>
          </w:tcPr>
          <w:p w14:paraId="5A20826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2C37018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55438C8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B7254F5" w14:textId="77777777" w:rsidR="002E603C" w:rsidRPr="005C5505" w:rsidRDefault="002E603C" w:rsidP="0047546F">
            <w:pPr>
              <w:spacing w:before="0" w:after="0" w:line="360" w:lineRule="auto"/>
              <w:jc w:val="center"/>
              <w:rPr>
                <w:rFonts w:ascii="Times New Roman" w:hAnsi="Times New Roman" w:cs="Times New Roman"/>
                <w:szCs w:val="24"/>
                <w:lang w:eastAsia="en-GB"/>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7EA18D9" w14:textId="77777777" w:rsidTr="0047546F">
        <w:trPr>
          <w:trHeight w:val="374"/>
        </w:trPr>
        <w:tc>
          <w:tcPr>
            <w:tcW w:w="882" w:type="dxa"/>
            <w:shd w:val="clear" w:color="auto" w:fill="auto"/>
            <w:vAlign w:val="center"/>
          </w:tcPr>
          <w:p w14:paraId="7725C1D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w:t>
            </w:r>
          </w:p>
        </w:tc>
        <w:tc>
          <w:tcPr>
            <w:tcW w:w="5413" w:type="dxa"/>
            <w:shd w:val="clear" w:color="auto" w:fill="auto"/>
            <w:vAlign w:val="center"/>
          </w:tcPr>
          <w:p w14:paraId="7E8A8A0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menajere în deșeurile municipale (7.1 / VII)</w:t>
            </w:r>
          </w:p>
        </w:tc>
        <w:tc>
          <w:tcPr>
            <w:tcW w:w="1890" w:type="dxa"/>
            <w:vAlign w:val="center"/>
          </w:tcPr>
          <w:p w14:paraId="23DF2E6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160" w:type="dxa"/>
            <w:vAlign w:val="center"/>
          </w:tcPr>
          <w:p w14:paraId="4403ED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5C976A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CD9BB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17BA838" w14:textId="77777777" w:rsidTr="0047546F">
        <w:trPr>
          <w:trHeight w:val="374"/>
        </w:trPr>
        <w:tc>
          <w:tcPr>
            <w:tcW w:w="882" w:type="dxa"/>
            <w:shd w:val="clear" w:color="auto" w:fill="auto"/>
            <w:vAlign w:val="center"/>
          </w:tcPr>
          <w:p w14:paraId="7AC813F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X</w:t>
            </w:r>
          </w:p>
        </w:tc>
        <w:tc>
          <w:tcPr>
            <w:tcW w:w="5413" w:type="dxa"/>
            <w:shd w:val="clear" w:color="auto" w:fill="auto"/>
            <w:vAlign w:val="center"/>
          </w:tcPr>
          <w:p w14:paraId="68B31AC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Ponderea deșeurilor similare în deșeurile municipale (7.2 / VII)</w:t>
            </w:r>
          </w:p>
        </w:tc>
        <w:tc>
          <w:tcPr>
            <w:tcW w:w="1890" w:type="dxa"/>
            <w:vAlign w:val="center"/>
          </w:tcPr>
          <w:p w14:paraId="3A18720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w:t>
            </w:r>
          </w:p>
        </w:tc>
        <w:tc>
          <w:tcPr>
            <w:tcW w:w="2160" w:type="dxa"/>
            <w:vAlign w:val="center"/>
          </w:tcPr>
          <w:p w14:paraId="56DA856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83C8F9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65E7A0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FB76B65" w14:textId="77777777" w:rsidTr="0047546F">
        <w:trPr>
          <w:trHeight w:val="323"/>
        </w:trPr>
        <w:tc>
          <w:tcPr>
            <w:tcW w:w="882" w:type="dxa"/>
            <w:shd w:val="clear" w:color="auto" w:fill="auto"/>
            <w:vAlign w:val="center"/>
          </w:tcPr>
          <w:p w14:paraId="0FF1521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XI</w:t>
            </w:r>
          </w:p>
        </w:tc>
        <w:tc>
          <w:tcPr>
            <w:tcW w:w="5413" w:type="dxa"/>
            <w:shd w:val="clear" w:color="auto" w:fill="auto"/>
            <w:vAlign w:val="center"/>
          </w:tcPr>
          <w:p w14:paraId="37E7562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40E21F6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160" w:type="dxa"/>
            <w:vAlign w:val="center"/>
          </w:tcPr>
          <w:p w14:paraId="3DDB22C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AD147B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9BA00A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C98EF42" w14:textId="77777777" w:rsidTr="0047546F">
        <w:trPr>
          <w:trHeight w:val="350"/>
        </w:trPr>
        <w:tc>
          <w:tcPr>
            <w:tcW w:w="882" w:type="dxa"/>
            <w:shd w:val="clear" w:color="auto" w:fill="auto"/>
            <w:vAlign w:val="center"/>
          </w:tcPr>
          <w:p w14:paraId="5A9FD70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w:t>
            </w:r>
          </w:p>
        </w:tc>
        <w:tc>
          <w:tcPr>
            <w:tcW w:w="5413" w:type="dxa"/>
            <w:shd w:val="clear" w:color="auto" w:fill="auto"/>
            <w:vAlign w:val="center"/>
          </w:tcPr>
          <w:p w14:paraId="410949D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 / VIII) </w:t>
            </w:r>
          </w:p>
        </w:tc>
        <w:tc>
          <w:tcPr>
            <w:tcW w:w="1890" w:type="dxa"/>
            <w:vAlign w:val="center"/>
          </w:tcPr>
          <w:p w14:paraId="1C62813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160" w:type="dxa"/>
            <w:vAlign w:val="center"/>
          </w:tcPr>
          <w:p w14:paraId="0A03F91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5577C6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F0A638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(1)</w:t>
            </w:r>
          </w:p>
        </w:tc>
      </w:tr>
      <w:tr w:rsidR="005C5505" w:rsidRPr="005C5505" w14:paraId="576973DD" w14:textId="77777777" w:rsidTr="0047546F">
        <w:trPr>
          <w:trHeight w:val="395"/>
        </w:trPr>
        <w:tc>
          <w:tcPr>
            <w:tcW w:w="882" w:type="dxa"/>
            <w:shd w:val="clear" w:color="auto" w:fill="auto"/>
            <w:vAlign w:val="center"/>
          </w:tcPr>
          <w:p w14:paraId="121FA04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XIII</w:t>
            </w:r>
          </w:p>
        </w:tc>
        <w:tc>
          <w:tcPr>
            <w:tcW w:w="5413" w:type="dxa"/>
            <w:shd w:val="clear" w:color="auto" w:fill="auto"/>
            <w:vAlign w:val="center"/>
          </w:tcPr>
          <w:p w14:paraId="6253990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C22A35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VIII x XII)/(XI x 12)</w:t>
            </w:r>
          </w:p>
        </w:tc>
        <w:tc>
          <w:tcPr>
            <w:tcW w:w="1890" w:type="dxa"/>
            <w:vAlign w:val="center"/>
          </w:tcPr>
          <w:p w14:paraId="17E04B5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2160" w:type="dxa"/>
            <w:vAlign w:val="center"/>
          </w:tcPr>
          <w:p w14:paraId="12B73E8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AE730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23FDF6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D5A02E6" w14:textId="77777777" w:rsidTr="0047546F">
        <w:trPr>
          <w:trHeight w:val="278"/>
        </w:trPr>
        <w:tc>
          <w:tcPr>
            <w:tcW w:w="882" w:type="dxa"/>
            <w:shd w:val="clear" w:color="auto" w:fill="auto"/>
            <w:vAlign w:val="center"/>
          </w:tcPr>
          <w:p w14:paraId="038EC72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XIV</w:t>
            </w:r>
          </w:p>
        </w:tc>
        <w:tc>
          <w:tcPr>
            <w:tcW w:w="5413" w:type="dxa"/>
            <w:shd w:val="clear" w:color="auto" w:fill="auto"/>
            <w:vAlign w:val="center"/>
          </w:tcPr>
          <w:p w14:paraId="177A927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54517F4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160" w:type="dxa"/>
            <w:vAlign w:val="center"/>
          </w:tcPr>
          <w:p w14:paraId="558D7C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FFE3C4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5C5C9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B70EF6" w:rsidRPr="005C5505" w14:paraId="3FE4D189" w14:textId="77777777" w:rsidTr="0047546F">
        <w:trPr>
          <w:trHeight w:val="460"/>
        </w:trPr>
        <w:tc>
          <w:tcPr>
            <w:tcW w:w="882" w:type="dxa"/>
            <w:shd w:val="clear" w:color="auto" w:fill="auto"/>
            <w:vAlign w:val="center"/>
          </w:tcPr>
          <w:p w14:paraId="412E01C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XV</w:t>
            </w:r>
          </w:p>
        </w:tc>
        <w:tc>
          <w:tcPr>
            <w:tcW w:w="5413" w:type="dxa"/>
            <w:shd w:val="clear" w:color="auto" w:fill="auto"/>
            <w:vAlign w:val="center"/>
          </w:tcPr>
          <w:p w14:paraId="1D0803E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578B1E2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(XII)x(XIV)</w:t>
            </w:r>
          </w:p>
        </w:tc>
        <w:tc>
          <w:tcPr>
            <w:tcW w:w="1890" w:type="dxa"/>
            <w:vAlign w:val="center"/>
          </w:tcPr>
          <w:p w14:paraId="0F11429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160" w:type="dxa"/>
            <w:vAlign w:val="center"/>
          </w:tcPr>
          <w:p w14:paraId="24358FE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35DF397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FAD215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484740D2" w14:textId="77777777" w:rsidR="002E603C" w:rsidRPr="005C5505" w:rsidRDefault="002E603C" w:rsidP="00B70EF6">
      <w:pPr>
        <w:spacing w:line="360" w:lineRule="auto"/>
        <w:jc w:val="center"/>
        <w:rPr>
          <w:rFonts w:ascii="Times New Roman" w:hAnsi="Times New Roman" w:cs="Times New Roman"/>
          <w:szCs w:val="24"/>
        </w:rPr>
      </w:pPr>
    </w:p>
    <w:p w14:paraId="708EA023" w14:textId="77777777" w:rsidR="002E603C" w:rsidRPr="005C5505" w:rsidRDefault="002E603C" w:rsidP="00B70EF6">
      <w:pPr>
        <w:pStyle w:val="ListParagraph"/>
        <w:spacing w:line="360" w:lineRule="auto"/>
        <w:ind w:left="180"/>
        <w:rPr>
          <w:rFonts w:ascii="Times New Roman" w:hAnsi="Times New Roman" w:cs="Times New Roman"/>
          <w:szCs w:val="24"/>
        </w:rPr>
      </w:pPr>
      <w:r w:rsidRPr="005C5505">
        <w:rPr>
          <w:rFonts w:ascii="Times New Roman" w:hAnsi="Times New Roman" w:cs="Times New Roman"/>
          <w:szCs w:val="24"/>
        </w:rPr>
        <w:t>Notă:</w:t>
      </w:r>
    </w:p>
    <w:p w14:paraId="670420EE" w14:textId="77777777" w:rsidR="00E63BFE" w:rsidRPr="005C5505" w:rsidRDefault="00E37ECF"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416BEA41" w14:textId="77777777" w:rsidR="00E63BFE" w:rsidRPr="005C5505" w:rsidRDefault="002E603C"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p>
    <w:p w14:paraId="6C3F888D" w14:textId="77777777" w:rsidR="00E63BFE" w:rsidRPr="005C5505" w:rsidRDefault="002E603C"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51145408" w14:textId="6406999A" w:rsidR="002E603C" w:rsidRPr="005C5505" w:rsidRDefault="002E603C" w:rsidP="00E63BFE">
      <w:pPr>
        <w:pStyle w:val="ListParagraph"/>
        <w:spacing w:line="360" w:lineRule="auto"/>
        <w:ind w:left="180"/>
        <w:jc w:val="both"/>
        <w:rPr>
          <w:rFonts w:ascii="Times New Roman" w:hAnsi="Times New Roman" w:cs="Times New Roman"/>
          <w:szCs w:val="24"/>
        </w:rPr>
      </w:pP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13E89E89" w14:textId="6D8B0390" w:rsidR="0047546F" w:rsidRDefault="0047546F">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55492353" w14:textId="5D0BA1D8" w:rsidR="001C3EF7" w:rsidRPr="005C5505" w:rsidRDefault="001C3EF7" w:rsidP="00B70EF6">
      <w:pPr>
        <w:spacing w:line="360" w:lineRule="auto"/>
        <w:rPr>
          <w:rStyle w:val="spar"/>
          <w:rFonts w:ascii="Times New Roman" w:hAnsi="Times New Roman" w:cs="Times New Roman"/>
          <w:szCs w:val="24"/>
        </w:rPr>
      </w:pPr>
      <w:r w:rsidRPr="005C5505">
        <w:rPr>
          <w:rFonts w:ascii="Times New Roman" w:hAnsi="Times New Roman" w:cs="Times New Roman"/>
          <w:szCs w:val="24"/>
        </w:rPr>
        <w:lastRenderedPageBreak/>
        <w:t xml:space="preserve">Anexa nr. 3 </w:t>
      </w:r>
      <w:r w:rsidR="008C6991" w:rsidRPr="005C5505">
        <w:rPr>
          <w:rFonts w:ascii="Times New Roman" w:hAnsi="Times New Roman" w:cs="Times New Roman"/>
          <w:szCs w:val="24"/>
        </w:rPr>
        <w:t>d</w:t>
      </w:r>
      <w:r w:rsidRPr="005C5505">
        <w:rPr>
          <w:rFonts w:ascii="Times New Roman" w:hAnsi="Times New Roman" w:cs="Times New Roman"/>
          <w:szCs w:val="24"/>
        </w:rPr>
        <w:t>) la normele metodologice</w:t>
      </w:r>
    </w:p>
    <w:p w14:paraId="0B13ECA5" w14:textId="424B13F3" w:rsidR="002E603C" w:rsidRPr="005C5505" w:rsidRDefault="002E603C" w:rsidP="00B70EF6">
      <w:pPr>
        <w:spacing w:line="360" w:lineRule="auto"/>
        <w:jc w:val="center"/>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 xml:space="preserve">FIȘA DE FUNDAMENTARE </w:t>
      </w:r>
    </w:p>
    <w:p w14:paraId="0048509E" w14:textId="224CCAD0" w:rsidR="002E603C" w:rsidRPr="005C5505" w:rsidRDefault="002E603C" w:rsidP="009D018D">
      <w:pPr>
        <w:spacing w:line="360" w:lineRule="auto"/>
        <w:jc w:val="center"/>
        <w:rP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pentru modificarea tarifului de operare a centrelor de colectare prin aport voluntar</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457"/>
        <w:gridCol w:w="1890"/>
        <w:gridCol w:w="2160"/>
        <w:gridCol w:w="2520"/>
        <w:gridCol w:w="1350"/>
      </w:tblGrid>
      <w:tr w:rsidR="005C5505" w:rsidRPr="005C5505" w14:paraId="5DAF2240" w14:textId="77777777" w:rsidTr="0047546F">
        <w:trPr>
          <w:trHeight w:val="779"/>
          <w:tblHeader/>
        </w:trPr>
        <w:tc>
          <w:tcPr>
            <w:tcW w:w="838" w:type="dxa"/>
            <w:shd w:val="clear" w:color="auto" w:fill="auto"/>
            <w:vAlign w:val="center"/>
          </w:tcPr>
          <w:p w14:paraId="71497751"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Nr. crt.</w:t>
            </w:r>
          </w:p>
        </w:tc>
        <w:tc>
          <w:tcPr>
            <w:tcW w:w="5457" w:type="dxa"/>
            <w:shd w:val="clear" w:color="auto" w:fill="auto"/>
            <w:vAlign w:val="center"/>
          </w:tcPr>
          <w:p w14:paraId="2A7347E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SPECIFICAȚIE</w:t>
            </w:r>
          </w:p>
        </w:tc>
        <w:tc>
          <w:tcPr>
            <w:tcW w:w="1890" w:type="dxa"/>
            <w:vAlign w:val="center"/>
          </w:tcPr>
          <w:p w14:paraId="239B2DB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UM</w:t>
            </w:r>
          </w:p>
        </w:tc>
        <w:tc>
          <w:tcPr>
            <w:tcW w:w="2160" w:type="dxa"/>
            <w:vAlign w:val="center"/>
          </w:tcPr>
          <w:p w14:paraId="1336489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Fundamentarea anterioară aprobată</w:t>
            </w:r>
          </w:p>
        </w:tc>
        <w:tc>
          <w:tcPr>
            <w:tcW w:w="2520" w:type="dxa"/>
          </w:tcPr>
          <w:p w14:paraId="248B5A51" w14:textId="7777777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1149545"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Propus</w:t>
            </w:r>
          </w:p>
        </w:tc>
      </w:tr>
      <w:tr w:rsidR="005C5505" w:rsidRPr="005C5505" w14:paraId="2CBC2B9E" w14:textId="77777777" w:rsidTr="0047546F">
        <w:trPr>
          <w:trHeight w:val="460"/>
        </w:trPr>
        <w:tc>
          <w:tcPr>
            <w:tcW w:w="838" w:type="dxa"/>
            <w:shd w:val="clear" w:color="auto" w:fill="auto"/>
            <w:vAlign w:val="center"/>
            <w:hideMark/>
          </w:tcPr>
          <w:p w14:paraId="22C1D535"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w:t>
            </w:r>
          </w:p>
        </w:tc>
        <w:tc>
          <w:tcPr>
            <w:tcW w:w="5457" w:type="dxa"/>
            <w:shd w:val="clear" w:color="auto" w:fill="auto"/>
            <w:vAlign w:val="center"/>
            <w:hideMark/>
          </w:tcPr>
          <w:p w14:paraId="011D1193"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materiale, din care:</w:t>
            </w:r>
          </w:p>
        </w:tc>
        <w:tc>
          <w:tcPr>
            <w:tcW w:w="1890" w:type="dxa"/>
            <w:vAlign w:val="center"/>
          </w:tcPr>
          <w:p w14:paraId="5337D42C"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FD3766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0E72FBC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C30F1E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455A0F54" w14:textId="77777777" w:rsidTr="0047546F">
        <w:trPr>
          <w:trHeight w:val="460"/>
        </w:trPr>
        <w:tc>
          <w:tcPr>
            <w:tcW w:w="838" w:type="dxa"/>
            <w:shd w:val="clear" w:color="auto" w:fill="auto"/>
            <w:vAlign w:val="center"/>
            <w:hideMark/>
          </w:tcPr>
          <w:p w14:paraId="49E20F02"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w:t>
            </w:r>
          </w:p>
        </w:tc>
        <w:tc>
          <w:tcPr>
            <w:tcW w:w="5457" w:type="dxa"/>
            <w:shd w:val="clear" w:color="auto" w:fill="auto"/>
            <w:vAlign w:val="center"/>
            <w:hideMark/>
          </w:tcPr>
          <w:p w14:paraId="0066ABE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Carburanți, aditivi și lubrifianți </w:t>
            </w:r>
          </w:p>
        </w:tc>
        <w:tc>
          <w:tcPr>
            <w:tcW w:w="1890" w:type="dxa"/>
            <w:vAlign w:val="center"/>
          </w:tcPr>
          <w:p w14:paraId="7DDE61A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575583EF"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06B3538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289709A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24CE2D93" w14:textId="77777777" w:rsidTr="0047546F">
        <w:trPr>
          <w:trHeight w:val="449"/>
        </w:trPr>
        <w:tc>
          <w:tcPr>
            <w:tcW w:w="838" w:type="dxa"/>
            <w:shd w:val="clear" w:color="auto" w:fill="auto"/>
            <w:vAlign w:val="center"/>
            <w:hideMark/>
          </w:tcPr>
          <w:p w14:paraId="2B0AE42E"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w:t>
            </w:r>
          </w:p>
        </w:tc>
        <w:tc>
          <w:tcPr>
            <w:tcW w:w="5457" w:type="dxa"/>
            <w:shd w:val="clear" w:color="auto" w:fill="auto"/>
            <w:vAlign w:val="center"/>
            <w:hideMark/>
          </w:tcPr>
          <w:p w14:paraId="5BE08A4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utilitățile, din care</w:t>
            </w:r>
          </w:p>
        </w:tc>
        <w:tc>
          <w:tcPr>
            <w:tcW w:w="1890" w:type="dxa"/>
            <w:vAlign w:val="center"/>
          </w:tcPr>
          <w:p w14:paraId="5026CB1F"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B4B369B"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0F7ACA0E"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74A6245E"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26B6F8CB" w14:textId="77777777" w:rsidTr="0047546F">
        <w:trPr>
          <w:trHeight w:val="460"/>
        </w:trPr>
        <w:tc>
          <w:tcPr>
            <w:tcW w:w="838" w:type="dxa"/>
            <w:shd w:val="clear" w:color="auto" w:fill="auto"/>
            <w:vAlign w:val="center"/>
            <w:hideMark/>
          </w:tcPr>
          <w:p w14:paraId="14B72AF5"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1.2.1</w:t>
            </w:r>
          </w:p>
        </w:tc>
        <w:tc>
          <w:tcPr>
            <w:tcW w:w="5457" w:type="dxa"/>
            <w:shd w:val="clear" w:color="auto" w:fill="auto"/>
            <w:vAlign w:val="center"/>
            <w:hideMark/>
          </w:tcPr>
          <w:p w14:paraId="51F7C894"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tehnologică</w:t>
            </w:r>
          </w:p>
        </w:tc>
        <w:tc>
          <w:tcPr>
            <w:tcW w:w="1890" w:type="dxa"/>
            <w:vAlign w:val="center"/>
          </w:tcPr>
          <w:p w14:paraId="29D6ABDC"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B8BE573"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2520" w:type="dxa"/>
          </w:tcPr>
          <w:p w14:paraId="30EE2E0B"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1350" w:type="dxa"/>
          </w:tcPr>
          <w:p w14:paraId="3C69177D"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r>
      <w:tr w:rsidR="005C5505" w:rsidRPr="005C5505" w14:paraId="4A388B0F" w14:textId="77777777" w:rsidTr="0047546F">
        <w:trPr>
          <w:trHeight w:val="460"/>
        </w:trPr>
        <w:tc>
          <w:tcPr>
            <w:tcW w:w="838" w:type="dxa"/>
            <w:shd w:val="clear" w:color="auto" w:fill="auto"/>
            <w:vAlign w:val="center"/>
            <w:hideMark/>
          </w:tcPr>
          <w:p w14:paraId="54734A2E"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1.2.2</w:t>
            </w:r>
          </w:p>
        </w:tc>
        <w:tc>
          <w:tcPr>
            <w:tcW w:w="5457" w:type="dxa"/>
            <w:shd w:val="clear" w:color="auto" w:fill="auto"/>
            <w:vAlign w:val="center"/>
            <w:hideMark/>
          </w:tcPr>
          <w:p w14:paraId="65F196A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Energie electrică activități administrative</w:t>
            </w:r>
          </w:p>
        </w:tc>
        <w:tc>
          <w:tcPr>
            <w:tcW w:w="1890" w:type="dxa"/>
            <w:vAlign w:val="center"/>
          </w:tcPr>
          <w:p w14:paraId="002DA3F8"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1F81B03"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2520" w:type="dxa"/>
          </w:tcPr>
          <w:p w14:paraId="56312B97"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c>
          <w:tcPr>
            <w:tcW w:w="1350" w:type="dxa"/>
          </w:tcPr>
          <w:p w14:paraId="37621E7E" w14:textId="77777777" w:rsidR="002E603C" w:rsidRPr="005C5505" w:rsidRDefault="002E603C" w:rsidP="00B70EF6">
            <w:pPr>
              <w:spacing w:before="0" w:after="0" w:line="360" w:lineRule="auto"/>
              <w:jc w:val="center"/>
              <w:rPr>
                <w:rFonts w:ascii="Times New Roman" w:eastAsia="Times New Roman" w:hAnsi="Times New Roman" w:cs="Times New Roman"/>
                <w:i/>
                <w:iCs/>
                <w:szCs w:val="24"/>
                <w:lang w:eastAsia="en-GB"/>
              </w:rPr>
            </w:pPr>
          </w:p>
        </w:tc>
      </w:tr>
      <w:tr w:rsidR="005C5505" w:rsidRPr="005C5505" w14:paraId="1C89704E" w14:textId="77777777" w:rsidTr="0047546F">
        <w:trPr>
          <w:trHeight w:val="460"/>
        </w:trPr>
        <w:tc>
          <w:tcPr>
            <w:tcW w:w="838" w:type="dxa"/>
            <w:shd w:val="clear" w:color="auto" w:fill="auto"/>
            <w:vAlign w:val="center"/>
            <w:hideMark/>
          </w:tcPr>
          <w:p w14:paraId="763B9CA2"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1.2.3</w:t>
            </w:r>
          </w:p>
        </w:tc>
        <w:tc>
          <w:tcPr>
            <w:tcW w:w="5457" w:type="dxa"/>
            <w:shd w:val="clear" w:color="auto" w:fill="auto"/>
            <w:vAlign w:val="center"/>
            <w:hideMark/>
          </w:tcPr>
          <w:p w14:paraId="67F4D90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Alimentare cu apă și canalizare ape uzate</w:t>
            </w:r>
          </w:p>
        </w:tc>
        <w:tc>
          <w:tcPr>
            <w:tcW w:w="1890" w:type="dxa"/>
            <w:vAlign w:val="center"/>
          </w:tcPr>
          <w:p w14:paraId="3737BEA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09930CE"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3FF2348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49D5722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6E27FE7E" w14:textId="77777777" w:rsidTr="0047546F">
        <w:trPr>
          <w:trHeight w:val="460"/>
        </w:trPr>
        <w:tc>
          <w:tcPr>
            <w:tcW w:w="838" w:type="dxa"/>
            <w:shd w:val="clear" w:color="auto" w:fill="auto"/>
            <w:vAlign w:val="center"/>
          </w:tcPr>
          <w:p w14:paraId="5FA618E8"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1.2.4</w:t>
            </w:r>
          </w:p>
        </w:tc>
        <w:tc>
          <w:tcPr>
            <w:tcW w:w="5457" w:type="dxa"/>
            <w:shd w:val="clear" w:color="auto" w:fill="auto"/>
            <w:vAlign w:val="center"/>
          </w:tcPr>
          <w:p w14:paraId="02165B7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w:t>
            </w:r>
            <w:r w:rsidRPr="005C5505">
              <w:rPr>
                <w:rFonts w:ascii="Times New Roman" w:eastAsia="Times New Roman" w:hAnsi="Times New Roman" w:cs="Times New Roman"/>
                <w:lang w:eastAsia="en-GB"/>
              </w:rPr>
              <w:t>lte utilități</w:t>
            </w:r>
          </w:p>
        </w:tc>
        <w:tc>
          <w:tcPr>
            <w:tcW w:w="1890" w:type="dxa"/>
            <w:vAlign w:val="center"/>
          </w:tcPr>
          <w:p w14:paraId="2EBECBC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689B6C73"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2D9C779B"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6A54A8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6E636C3" w14:textId="77777777" w:rsidTr="0047546F">
        <w:trPr>
          <w:trHeight w:val="460"/>
        </w:trPr>
        <w:tc>
          <w:tcPr>
            <w:tcW w:w="838" w:type="dxa"/>
            <w:shd w:val="clear" w:color="auto" w:fill="auto"/>
            <w:vAlign w:val="center"/>
            <w:hideMark/>
          </w:tcPr>
          <w:p w14:paraId="0F5B1A7E"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1.3</w:t>
            </w:r>
          </w:p>
        </w:tc>
        <w:tc>
          <w:tcPr>
            <w:tcW w:w="5457" w:type="dxa"/>
            <w:shd w:val="clear" w:color="auto" w:fill="auto"/>
            <w:vAlign w:val="center"/>
            <w:hideMark/>
          </w:tcPr>
          <w:p w14:paraId="35140AD9"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Piese de schimb pentru autospeciale, mijloace de transport, utilaje, instalații și echipamente</w:t>
            </w:r>
          </w:p>
        </w:tc>
        <w:tc>
          <w:tcPr>
            <w:tcW w:w="1890" w:type="dxa"/>
            <w:vAlign w:val="center"/>
          </w:tcPr>
          <w:p w14:paraId="5CF0EDB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1DC58E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1D4A699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4AC15BA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48F86D5E" w14:textId="77777777" w:rsidTr="0047546F">
        <w:trPr>
          <w:trHeight w:val="460"/>
        </w:trPr>
        <w:tc>
          <w:tcPr>
            <w:tcW w:w="838" w:type="dxa"/>
            <w:shd w:val="clear" w:color="auto" w:fill="auto"/>
            <w:vAlign w:val="center"/>
            <w:hideMark/>
          </w:tcPr>
          <w:p w14:paraId="78CFC4E8"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1.4.</w:t>
            </w:r>
          </w:p>
        </w:tc>
        <w:tc>
          <w:tcPr>
            <w:tcW w:w="5457" w:type="dxa"/>
            <w:shd w:val="clear" w:color="auto" w:fill="auto"/>
            <w:vAlign w:val="center"/>
            <w:hideMark/>
          </w:tcPr>
          <w:p w14:paraId="55C1F20A"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Materii prime și materiale consumabile</w:t>
            </w:r>
          </w:p>
        </w:tc>
        <w:tc>
          <w:tcPr>
            <w:tcW w:w="1890" w:type="dxa"/>
            <w:vAlign w:val="center"/>
          </w:tcPr>
          <w:p w14:paraId="0C6F49EB"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4737F8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7DEF6E79"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56E066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BF7518C" w14:textId="77777777" w:rsidTr="0047546F">
        <w:trPr>
          <w:trHeight w:val="460"/>
        </w:trPr>
        <w:tc>
          <w:tcPr>
            <w:tcW w:w="838" w:type="dxa"/>
            <w:shd w:val="clear" w:color="auto" w:fill="auto"/>
            <w:vAlign w:val="center"/>
          </w:tcPr>
          <w:p w14:paraId="7D8881B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1.5</w:t>
            </w:r>
          </w:p>
        </w:tc>
        <w:tc>
          <w:tcPr>
            <w:tcW w:w="5457" w:type="dxa"/>
            <w:shd w:val="clear" w:color="auto" w:fill="auto"/>
            <w:vAlign w:val="center"/>
          </w:tcPr>
          <w:p w14:paraId="78E55020"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Echipament de lucru și protecția muncii</w:t>
            </w:r>
          </w:p>
        </w:tc>
        <w:tc>
          <w:tcPr>
            <w:tcW w:w="1890" w:type="dxa"/>
            <w:vAlign w:val="center"/>
          </w:tcPr>
          <w:p w14:paraId="103FC53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97D0CD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4D619F3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3525F36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3830030" w14:textId="77777777" w:rsidTr="0047546F">
        <w:trPr>
          <w:trHeight w:val="460"/>
        </w:trPr>
        <w:tc>
          <w:tcPr>
            <w:tcW w:w="838" w:type="dxa"/>
            <w:shd w:val="clear" w:color="auto" w:fill="auto"/>
            <w:vAlign w:val="center"/>
            <w:hideMark/>
          </w:tcPr>
          <w:p w14:paraId="2A0011E5"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w:t>
            </w:r>
          </w:p>
        </w:tc>
        <w:tc>
          <w:tcPr>
            <w:tcW w:w="5457" w:type="dxa"/>
            <w:shd w:val="clear" w:color="auto" w:fill="auto"/>
            <w:vAlign w:val="center"/>
            <w:hideMark/>
          </w:tcPr>
          <w:p w14:paraId="5FBB5435"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din care</w:t>
            </w:r>
          </w:p>
        </w:tc>
        <w:tc>
          <w:tcPr>
            <w:tcW w:w="1890" w:type="dxa"/>
            <w:vAlign w:val="center"/>
          </w:tcPr>
          <w:p w14:paraId="309A632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DDB7ABC"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5800396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1BA77D6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9A014BE" w14:textId="77777777" w:rsidTr="0047546F">
        <w:trPr>
          <w:trHeight w:val="460"/>
        </w:trPr>
        <w:tc>
          <w:tcPr>
            <w:tcW w:w="838" w:type="dxa"/>
            <w:shd w:val="clear" w:color="auto" w:fill="auto"/>
            <w:vAlign w:val="center"/>
            <w:hideMark/>
          </w:tcPr>
          <w:p w14:paraId="53AAD926"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1.6.1</w:t>
            </w:r>
          </w:p>
        </w:tc>
        <w:tc>
          <w:tcPr>
            <w:tcW w:w="5457" w:type="dxa"/>
            <w:shd w:val="clear" w:color="auto" w:fill="auto"/>
            <w:vAlign w:val="center"/>
            <w:hideMark/>
          </w:tcPr>
          <w:p w14:paraId="5C596AFB"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în regie</w:t>
            </w:r>
          </w:p>
        </w:tc>
        <w:tc>
          <w:tcPr>
            <w:tcW w:w="1890" w:type="dxa"/>
            <w:vAlign w:val="center"/>
          </w:tcPr>
          <w:p w14:paraId="6D6A19C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A6B545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228F42E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6D05913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3D0C7F7F" w14:textId="77777777" w:rsidTr="0047546F">
        <w:trPr>
          <w:trHeight w:val="460"/>
        </w:trPr>
        <w:tc>
          <w:tcPr>
            <w:tcW w:w="838" w:type="dxa"/>
            <w:shd w:val="clear" w:color="auto" w:fill="auto"/>
            <w:vAlign w:val="center"/>
            <w:hideMark/>
          </w:tcPr>
          <w:p w14:paraId="5D486DF3"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1.6.2</w:t>
            </w:r>
          </w:p>
        </w:tc>
        <w:tc>
          <w:tcPr>
            <w:tcW w:w="5457" w:type="dxa"/>
            <w:shd w:val="clear" w:color="auto" w:fill="auto"/>
            <w:vAlign w:val="center"/>
            <w:hideMark/>
          </w:tcPr>
          <w:p w14:paraId="3EAEF49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Reparații și întreținere cu terții</w:t>
            </w:r>
          </w:p>
        </w:tc>
        <w:tc>
          <w:tcPr>
            <w:tcW w:w="1890" w:type="dxa"/>
            <w:vAlign w:val="center"/>
          </w:tcPr>
          <w:p w14:paraId="58E9511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09D8C73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5C5F0CA7"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457538B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4897A3B" w14:textId="77777777" w:rsidTr="0047546F">
        <w:trPr>
          <w:trHeight w:val="460"/>
        </w:trPr>
        <w:tc>
          <w:tcPr>
            <w:tcW w:w="838" w:type="dxa"/>
            <w:shd w:val="clear" w:color="auto" w:fill="auto"/>
            <w:vAlign w:val="center"/>
            <w:hideMark/>
          </w:tcPr>
          <w:p w14:paraId="2383F086"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1.7</w:t>
            </w:r>
          </w:p>
        </w:tc>
        <w:tc>
          <w:tcPr>
            <w:tcW w:w="5457" w:type="dxa"/>
            <w:shd w:val="clear" w:color="auto" w:fill="auto"/>
            <w:vAlign w:val="center"/>
            <w:hideMark/>
          </w:tcPr>
          <w:p w14:paraId="17AEFFC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Amortizarea autospecialelor, utilajelor, instalațiilor și a mijloacelor de transport</w:t>
            </w:r>
          </w:p>
        </w:tc>
        <w:tc>
          <w:tcPr>
            <w:tcW w:w="1890" w:type="dxa"/>
            <w:vAlign w:val="center"/>
          </w:tcPr>
          <w:p w14:paraId="2F981B03"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9511D2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37D7491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591ACF2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4010480E" w14:textId="77777777" w:rsidTr="0047546F">
        <w:trPr>
          <w:trHeight w:val="460"/>
        </w:trPr>
        <w:tc>
          <w:tcPr>
            <w:tcW w:w="838" w:type="dxa"/>
            <w:shd w:val="clear" w:color="auto" w:fill="auto"/>
            <w:vAlign w:val="center"/>
            <w:hideMark/>
          </w:tcPr>
          <w:p w14:paraId="592327B0"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1.8</w:t>
            </w:r>
          </w:p>
        </w:tc>
        <w:tc>
          <w:tcPr>
            <w:tcW w:w="5457" w:type="dxa"/>
            <w:shd w:val="clear" w:color="auto" w:fill="auto"/>
            <w:vAlign w:val="center"/>
            <w:hideMark/>
          </w:tcPr>
          <w:p w14:paraId="34B66753"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Redevență</w:t>
            </w:r>
          </w:p>
        </w:tc>
        <w:tc>
          <w:tcPr>
            <w:tcW w:w="1890" w:type="dxa"/>
            <w:vAlign w:val="center"/>
          </w:tcPr>
          <w:p w14:paraId="54A6B39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A43A86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30A0526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118540B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57DC2D08" w14:textId="77777777" w:rsidTr="0047546F">
        <w:trPr>
          <w:trHeight w:val="460"/>
        </w:trPr>
        <w:tc>
          <w:tcPr>
            <w:tcW w:w="838" w:type="dxa"/>
            <w:shd w:val="clear" w:color="auto" w:fill="auto"/>
            <w:vAlign w:val="center"/>
            <w:hideMark/>
          </w:tcPr>
          <w:p w14:paraId="4BA914EE"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1.9</w:t>
            </w:r>
          </w:p>
        </w:tc>
        <w:tc>
          <w:tcPr>
            <w:tcW w:w="5457" w:type="dxa"/>
            <w:shd w:val="clear" w:color="auto" w:fill="auto"/>
            <w:vAlign w:val="center"/>
            <w:hideMark/>
          </w:tcPr>
          <w:p w14:paraId="3094D21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Cheltuieli cu protecția mediului </w:t>
            </w:r>
          </w:p>
        </w:tc>
        <w:tc>
          <w:tcPr>
            <w:tcW w:w="1890" w:type="dxa"/>
            <w:vAlign w:val="center"/>
          </w:tcPr>
          <w:p w14:paraId="584D92B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301DA0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691557A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72D105E6"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AE2D5EC" w14:textId="77777777" w:rsidTr="0047546F">
        <w:trPr>
          <w:trHeight w:val="460"/>
        </w:trPr>
        <w:tc>
          <w:tcPr>
            <w:tcW w:w="838" w:type="dxa"/>
            <w:shd w:val="clear" w:color="auto" w:fill="auto"/>
            <w:vAlign w:val="center"/>
          </w:tcPr>
          <w:p w14:paraId="34B87C13"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1.10</w:t>
            </w:r>
          </w:p>
        </w:tc>
        <w:tc>
          <w:tcPr>
            <w:tcW w:w="5457" w:type="dxa"/>
            <w:shd w:val="clear" w:color="auto" w:fill="auto"/>
            <w:vAlign w:val="center"/>
          </w:tcPr>
          <w:p w14:paraId="247CBB85"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determinarea  compoziției deșeurilor</w:t>
            </w:r>
          </w:p>
        </w:tc>
        <w:tc>
          <w:tcPr>
            <w:tcW w:w="1890" w:type="dxa"/>
            <w:vAlign w:val="center"/>
          </w:tcPr>
          <w:p w14:paraId="6032B641"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486CCC2"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1269EC9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04A64CF4"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5D23162" w14:textId="77777777" w:rsidTr="0047546F">
        <w:trPr>
          <w:trHeight w:val="460"/>
        </w:trPr>
        <w:tc>
          <w:tcPr>
            <w:tcW w:w="838" w:type="dxa"/>
            <w:shd w:val="clear" w:color="auto" w:fill="auto"/>
            <w:vAlign w:val="center"/>
            <w:hideMark/>
          </w:tcPr>
          <w:p w14:paraId="6B35C228"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w:t>
            </w:r>
          </w:p>
        </w:tc>
        <w:tc>
          <w:tcPr>
            <w:tcW w:w="5457" w:type="dxa"/>
            <w:shd w:val="clear" w:color="auto" w:fill="auto"/>
            <w:vAlign w:val="center"/>
            <w:hideMark/>
          </w:tcPr>
          <w:p w14:paraId="08666974"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 cu servicii executate de terți, din care:</w:t>
            </w:r>
          </w:p>
        </w:tc>
        <w:tc>
          <w:tcPr>
            <w:tcW w:w="1890" w:type="dxa"/>
            <w:vAlign w:val="center"/>
          </w:tcPr>
          <w:p w14:paraId="5BE8306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7596A2A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2EEAF7CD"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0731353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06808794" w14:textId="77777777" w:rsidTr="0047546F">
        <w:trPr>
          <w:trHeight w:val="460"/>
        </w:trPr>
        <w:tc>
          <w:tcPr>
            <w:tcW w:w="838" w:type="dxa"/>
            <w:shd w:val="clear" w:color="auto" w:fill="auto"/>
            <w:vAlign w:val="center"/>
          </w:tcPr>
          <w:p w14:paraId="6BBD1FE4"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1.11.1</w:t>
            </w:r>
          </w:p>
        </w:tc>
        <w:tc>
          <w:tcPr>
            <w:tcW w:w="5457" w:type="dxa"/>
            <w:shd w:val="clear" w:color="auto" w:fill="auto"/>
            <w:vAlign w:val="center"/>
          </w:tcPr>
          <w:p w14:paraId="517D5CDF"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Campanii de informare și conștientizare</w:t>
            </w:r>
          </w:p>
        </w:tc>
        <w:tc>
          <w:tcPr>
            <w:tcW w:w="1890" w:type="dxa"/>
            <w:vAlign w:val="center"/>
          </w:tcPr>
          <w:p w14:paraId="5160B858"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068CDFF0"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2520" w:type="dxa"/>
          </w:tcPr>
          <w:p w14:paraId="6577B71A"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c>
          <w:tcPr>
            <w:tcW w:w="1350" w:type="dxa"/>
          </w:tcPr>
          <w:p w14:paraId="3CB85423" w14:textId="77777777" w:rsidR="002E603C" w:rsidRPr="005C5505" w:rsidRDefault="002E603C" w:rsidP="00B70EF6">
            <w:pPr>
              <w:spacing w:before="0" w:after="0" w:line="360" w:lineRule="auto"/>
              <w:jc w:val="center"/>
              <w:rPr>
                <w:rFonts w:ascii="Times New Roman" w:eastAsia="Times New Roman" w:hAnsi="Times New Roman" w:cs="Times New Roman"/>
                <w:szCs w:val="24"/>
                <w:lang w:eastAsia="en-GB"/>
              </w:rPr>
            </w:pPr>
          </w:p>
        </w:tc>
      </w:tr>
      <w:tr w:rsidR="005C5505" w:rsidRPr="005C5505" w14:paraId="7EA7B495" w14:textId="77777777" w:rsidTr="0047546F">
        <w:trPr>
          <w:trHeight w:val="629"/>
        </w:trPr>
        <w:tc>
          <w:tcPr>
            <w:tcW w:w="838" w:type="dxa"/>
            <w:shd w:val="clear" w:color="auto" w:fill="auto"/>
            <w:vAlign w:val="center"/>
          </w:tcPr>
          <w:p w14:paraId="0BDDE979"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1.11.2</w:t>
            </w:r>
          </w:p>
        </w:tc>
        <w:tc>
          <w:tcPr>
            <w:tcW w:w="5457" w:type="dxa"/>
            <w:shd w:val="clear" w:color="auto" w:fill="auto"/>
            <w:vAlign w:val="center"/>
          </w:tcPr>
          <w:p w14:paraId="5B527CFB"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Închiriere de utilaje/autospeciale/mijloace de transport</w:t>
            </w:r>
          </w:p>
        </w:tc>
        <w:tc>
          <w:tcPr>
            <w:tcW w:w="1890" w:type="dxa"/>
            <w:vAlign w:val="center"/>
          </w:tcPr>
          <w:p w14:paraId="0691819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725B15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1C0FFEA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CA986D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7DB07D58" w14:textId="77777777" w:rsidTr="0047546F">
        <w:trPr>
          <w:trHeight w:val="629"/>
        </w:trPr>
        <w:tc>
          <w:tcPr>
            <w:tcW w:w="838" w:type="dxa"/>
            <w:shd w:val="clear" w:color="auto" w:fill="auto"/>
            <w:vAlign w:val="center"/>
          </w:tcPr>
          <w:p w14:paraId="02C7B25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1.11.3</w:t>
            </w:r>
          </w:p>
        </w:tc>
        <w:tc>
          <w:tcPr>
            <w:tcW w:w="5457" w:type="dxa"/>
            <w:shd w:val="clear" w:color="auto" w:fill="auto"/>
            <w:vAlign w:val="center"/>
          </w:tcPr>
          <w:p w14:paraId="421170F9"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3227D13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C92ADE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2277A12"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1F82F2F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C1F2933" w14:textId="77777777" w:rsidTr="0047546F">
        <w:trPr>
          <w:trHeight w:val="460"/>
        </w:trPr>
        <w:tc>
          <w:tcPr>
            <w:tcW w:w="838" w:type="dxa"/>
            <w:shd w:val="clear" w:color="auto" w:fill="auto"/>
            <w:vAlign w:val="center"/>
          </w:tcPr>
          <w:p w14:paraId="76C583F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1.11.4</w:t>
            </w:r>
          </w:p>
        </w:tc>
        <w:tc>
          <w:tcPr>
            <w:tcW w:w="5457" w:type="dxa"/>
            <w:shd w:val="clear" w:color="auto" w:fill="auto"/>
            <w:vAlign w:val="center"/>
          </w:tcPr>
          <w:p w14:paraId="1264834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cheltuieli</w:t>
            </w:r>
          </w:p>
        </w:tc>
        <w:tc>
          <w:tcPr>
            <w:tcW w:w="1890" w:type="dxa"/>
            <w:vAlign w:val="center"/>
          </w:tcPr>
          <w:p w14:paraId="350C3D7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19DCFF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0E3F641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30EF6C6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92771D5" w14:textId="77777777" w:rsidTr="0047546F">
        <w:trPr>
          <w:trHeight w:val="460"/>
        </w:trPr>
        <w:tc>
          <w:tcPr>
            <w:tcW w:w="838" w:type="dxa"/>
            <w:shd w:val="clear" w:color="auto" w:fill="auto"/>
            <w:vAlign w:val="center"/>
          </w:tcPr>
          <w:p w14:paraId="027C6BB0"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1.12</w:t>
            </w:r>
          </w:p>
        </w:tc>
        <w:tc>
          <w:tcPr>
            <w:tcW w:w="5457" w:type="dxa"/>
            <w:shd w:val="clear" w:color="auto" w:fill="auto"/>
            <w:vAlign w:val="center"/>
          </w:tcPr>
          <w:p w14:paraId="7A3BF09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Alte cheltuieli materiale, </w:t>
            </w:r>
            <w:r w:rsidRPr="005C5505">
              <w:rPr>
                <w:rFonts w:ascii="Times New Roman" w:hAnsi="Times New Roman" w:cs="Times New Roman"/>
                <w:szCs w:val="24"/>
                <w:lang w:eastAsia="en-GB"/>
              </w:rPr>
              <w:t>exclusiv provizioane, amenzi, penalități, despăgubiri, donații și sponsorizări</w:t>
            </w:r>
          </w:p>
        </w:tc>
        <w:tc>
          <w:tcPr>
            <w:tcW w:w="1890" w:type="dxa"/>
            <w:vAlign w:val="center"/>
          </w:tcPr>
          <w:p w14:paraId="688AA14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95A4DC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08679AF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09B112B5"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5246CA19" w14:textId="77777777" w:rsidTr="0047546F">
        <w:trPr>
          <w:trHeight w:val="460"/>
        </w:trPr>
        <w:tc>
          <w:tcPr>
            <w:tcW w:w="838" w:type="dxa"/>
            <w:shd w:val="clear" w:color="auto" w:fill="auto"/>
            <w:vAlign w:val="center"/>
            <w:hideMark/>
          </w:tcPr>
          <w:p w14:paraId="2946EE8B"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w:t>
            </w:r>
          </w:p>
        </w:tc>
        <w:tc>
          <w:tcPr>
            <w:tcW w:w="5457" w:type="dxa"/>
            <w:shd w:val="clear" w:color="auto" w:fill="auto"/>
            <w:vAlign w:val="center"/>
            <w:hideMark/>
          </w:tcPr>
          <w:p w14:paraId="213A0F2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de natură salarială, din care:</w:t>
            </w:r>
          </w:p>
        </w:tc>
        <w:tc>
          <w:tcPr>
            <w:tcW w:w="1890" w:type="dxa"/>
            <w:vAlign w:val="center"/>
          </w:tcPr>
          <w:p w14:paraId="4B634D8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BA1835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3E3877E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175C7D7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9C94F4B" w14:textId="77777777" w:rsidTr="0047546F">
        <w:trPr>
          <w:trHeight w:val="460"/>
        </w:trPr>
        <w:tc>
          <w:tcPr>
            <w:tcW w:w="838" w:type="dxa"/>
            <w:shd w:val="clear" w:color="auto" w:fill="auto"/>
            <w:vAlign w:val="center"/>
            <w:hideMark/>
          </w:tcPr>
          <w:p w14:paraId="00C408F0"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2.1</w:t>
            </w:r>
          </w:p>
        </w:tc>
        <w:tc>
          <w:tcPr>
            <w:tcW w:w="5457" w:type="dxa"/>
            <w:shd w:val="clear" w:color="auto" w:fill="auto"/>
            <w:vAlign w:val="center"/>
            <w:hideMark/>
          </w:tcPr>
          <w:p w14:paraId="7B97893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Salarii</w:t>
            </w:r>
          </w:p>
        </w:tc>
        <w:tc>
          <w:tcPr>
            <w:tcW w:w="1890" w:type="dxa"/>
            <w:vAlign w:val="center"/>
          </w:tcPr>
          <w:p w14:paraId="7F7825B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F4C23A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7011B8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308A040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07C6E4A" w14:textId="77777777" w:rsidTr="0047546F">
        <w:trPr>
          <w:trHeight w:val="460"/>
        </w:trPr>
        <w:tc>
          <w:tcPr>
            <w:tcW w:w="838" w:type="dxa"/>
            <w:shd w:val="clear" w:color="auto" w:fill="auto"/>
            <w:vAlign w:val="center"/>
            <w:hideMark/>
          </w:tcPr>
          <w:p w14:paraId="7AF3C669"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2.2</w:t>
            </w:r>
          </w:p>
        </w:tc>
        <w:tc>
          <w:tcPr>
            <w:tcW w:w="5457" w:type="dxa"/>
            <w:shd w:val="clear" w:color="auto" w:fill="auto"/>
            <w:vAlign w:val="center"/>
            <w:hideMark/>
          </w:tcPr>
          <w:p w14:paraId="750FA600"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asiguratorie pentru muncă (CAM)</w:t>
            </w:r>
          </w:p>
        </w:tc>
        <w:tc>
          <w:tcPr>
            <w:tcW w:w="1890" w:type="dxa"/>
            <w:vAlign w:val="center"/>
          </w:tcPr>
          <w:p w14:paraId="74603194"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295AE40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1EEB356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406CFEE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42E90B27" w14:textId="77777777" w:rsidTr="0047546F">
        <w:trPr>
          <w:trHeight w:val="460"/>
        </w:trPr>
        <w:tc>
          <w:tcPr>
            <w:tcW w:w="838" w:type="dxa"/>
            <w:shd w:val="clear" w:color="auto" w:fill="auto"/>
            <w:vAlign w:val="center"/>
          </w:tcPr>
          <w:p w14:paraId="309FDC75"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2.3</w:t>
            </w:r>
          </w:p>
        </w:tc>
        <w:tc>
          <w:tcPr>
            <w:tcW w:w="5457" w:type="dxa"/>
            <w:shd w:val="clear" w:color="auto" w:fill="auto"/>
            <w:vAlign w:val="center"/>
          </w:tcPr>
          <w:p w14:paraId="7FD94A9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Contribuție la fondul pentru handicap</w:t>
            </w:r>
          </w:p>
        </w:tc>
        <w:tc>
          <w:tcPr>
            <w:tcW w:w="1890" w:type="dxa"/>
            <w:vAlign w:val="center"/>
          </w:tcPr>
          <w:p w14:paraId="4E0F9E1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4831596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2840D92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5AD89C1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8162CB1" w14:textId="77777777" w:rsidTr="0047546F">
        <w:trPr>
          <w:trHeight w:val="545"/>
        </w:trPr>
        <w:tc>
          <w:tcPr>
            <w:tcW w:w="838" w:type="dxa"/>
            <w:shd w:val="clear" w:color="auto" w:fill="auto"/>
            <w:vAlign w:val="center"/>
            <w:hideMark/>
          </w:tcPr>
          <w:p w14:paraId="015DA71F" w14:textId="77777777" w:rsidR="002E603C" w:rsidRPr="005C5505" w:rsidRDefault="002E603C" w:rsidP="00B70EF6">
            <w:pPr>
              <w:spacing w:line="360" w:lineRule="auto"/>
              <w:jc w:val="right"/>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2.4</w:t>
            </w:r>
          </w:p>
        </w:tc>
        <w:tc>
          <w:tcPr>
            <w:tcW w:w="5457" w:type="dxa"/>
            <w:shd w:val="clear" w:color="auto" w:fill="auto"/>
            <w:vAlign w:val="center"/>
            <w:hideMark/>
          </w:tcPr>
          <w:p w14:paraId="00E0FC79"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Alte drepturi asimilate salariilor</w:t>
            </w:r>
          </w:p>
        </w:tc>
        <w:tc>
          <w:tcPr>
            <w:tcW w:w="1890" w:type="dxa"/>
            <w:vAlign w:val="center"/>
          </w:tcPr>
          <w:p w14:paraId="524267E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5897F15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5813B7C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077F421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28759569" w14:textId="77777777" w:rsidTr="0047546F">
        <w:trPr>
          <w:trHeight w:val="572"/>
        </w:trPr>
        <w:tc>
          <w:tcPr>
            <w:tcW w:w="838" w:type="dxa"/>
            <w:shd w:val="clear" w:color="auto" w:fill="auto"/>
            <w:vAlign w:val="center"/>
          </w:tcPr>
          <w:p w14:paraId="45BD43B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3</w:t>
            </w:r>
          </w:p>
        </w:tc>
        <w:tc>
          <w:tcPr>
            <w:tcW w:w="5457" w:type="dxa"/>
            <w:shd w:val="clear" w:color="auto" w:fill="auto"/>
            <w:vAlign w:val="center"/>
          </w:tcPr>
          <w:p w14:paraId="08DB8CEA"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sortarea</w:t>
            </w:r>
          </w:p>
        </w:tc>
        <w:tc>
          <w:tcPr>
            <w:tcW w:w="1890" w:type="dxa"/>
            <w:vAlign w:val="center"/>
          </w:tcPr>
          <w:p w14:paraId="69B9A0C8"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115A0634"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45ACC1CC"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0F937ED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5DEBE9D" w14:textId="77777777" w:rsidTr="0047546F">
        <w:trPr>
          <w:trHeight w:val="572"/>
        </w:trPr>
        <w:tc>
          <w:tcPr>
            <w:tcW w:w="838" w:type="dxa"/>
            <w:shd w:val="clear" w:color="auto" w:fill="auto"/>
            <w:vAlign w:val="center"/>
          </w:tcPr>
          <w:p w14:paraId="41F1A36D"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4</w:t>
            </w:r>
          </w:p>
        </w:tc>
        <w:tc>
          <w:tcPr>
            <w:tcW w:w="5457" w:type="dxa"/>
            <w:shd w:val="clear" w:color="auto" w:fill="auto"/>
            <w:vAlign w:val="center"/>
          </w:tcPr>
          <w:p w14:paraId="6E1774F8"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hAnsi="Times New Roman" w:cs="Times New Roman"/>
                <w:szCs w:val="24"/>
              </w:rPr>
              <w:t>Cheltuieli aferente altor activități de tratare a deșeurilor</w:t>
            </w:r>
          </w:p>
        </w:tc>
        <w:tc>
          <w:tcPr>
            <w:tcW w:w="1890" w:type="dxa"/>
          </w:tcPr>
          <w:p w14:paraId="14EF4F4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BC0E99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72CE831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778935B8"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66C5AA51" w14:textId="77777777" w:rsidTr="0047546F">
        <w:trPr>
          <w:trHeight w:val="572"/>
        </w:trPr>
        <w:tc>
          <w:tcPr>
            <w:tcW w:w="838" w:type="dxa"/>
            <w:shd w:val="clear" w:color="auto" w:fill="auto"/>
            <w:vAlign w:val="center"/>
          </w:tcPr>
          <w:p w14:paraId="2D438718"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5</w:t>
            </w:r>
          </w:p>
        </w:tc>
        <w:tc>
          <w:tcPr>
            <w:tcW w:w="5457" w:type="dxa"/>
            <w:shd w:val="clear" w:color="auto" w:fill="auto"/>
            <w:vAlign w:val="center"/>
          </w:tcPr>
          <w:p w14:paraId="12A27971" w14:textId="77777777" w:rsidR="002E603C" w:rsidRPr="005C5505" w:rsidRDefault="002E603C" w:rsidP="00B70EF6">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depozitarea</w:t>
            </w:r>
          </w:p>
        </w:tc>
        <w:tc>
          <w:tcPr>
            <w:tcW w:w="1890" w:type="dxa"/>
          </w:tcPr>
          <w:p w14:paraId="7E198FB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5ABF52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20E92C65"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C58D3E4"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986DED1" w14:textId="77777777" w:rsidTr="0047546F">
        <w:trPr>
          <w:trHeight w:val="460"/>
        </w:trPr>
        <w:tc>
          <w:tcPr>
            <w:tcW w:w="838" w:type="dxa"/>
            <w:shd w:val="clear" w:color="auto" w:fill="auto"/>
            <w:vAlign w:val="center"/>
          </w:tcPr>
          <w:p w14:paraId="4823D31F"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lastRenderedPageBreak/>
              <w:t>I</w:t>
            </w:r>
          </w:p>
        </w:tc>
        <w:tc>
          <w:tcPr>
            <w:tcW w:w="5457" w:type="dxa"/>
            <w:shd w:val="clear" w:color="auto" w:fill="auto"/>
            <w:vAlign w:val="center"/>
          </w:tcPr>
          <w:p w14:paraId="2167231B"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Total cheltuieli de exploatare </w:t>
            </w:r>
          </w:p>
        </w:tc>
        <w:tc>
          <w:tcPr>
            <w:tcW w:w="1890" w:type="dxa"/>
            <w:shd w:val="clear" w:color="auto" w:fill="auto"/>
            <w:vAlign w:val="center"/>
          </w:tcPr>
          <w:p w14:paraId="0CBA8A4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shd w:val="clear" w:color="auto" w:fill="auto"/>
            <w:vAlign w:val="center"/>
          </w:tcPr>
          <w:p w14:paraId="6B581DA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2E76C20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1CFD392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5A9569D" w14:textId="77777777" w:rsidTr="0047546F">
        <w:trPr>
          <w:trHeight w:val="460"/>
        </w:trPr>
        <w:tc>
          <w:tcPr>
            <w:tcW w:w="838" w:type="dxa"/>
            <w:shd w:val="clear" w:color="auto" w:fill="auto"/>
            <w:vAlign w:val="center"/>
          </w:tcPr>
          <w:p w14:paraId="061EDA9C"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w:t>
            </w:r>
          </w:p>
        </w:tc>
        <w:tc>
          <w:tcPr>
            <w:tcW w:w="5457" w:type="dxa"/>
            <w:shd w:val="clear" w:color="auto" w:fill="auto"/>
            <w:vAlign w:val="center"/>
          </w:tcPr>
          <w:p w14:paraId="68B54E9D"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financiare</w:t>
            </w:r>
          </w:p>
        </w:tc>
        <w:tc>
          <w:tcPr>
            <w:tcW w:w="1890" w:type="dxa"/>
            <w:shd w:val="clear" w:color="auto" w:fill="auto"/>
            <w:vAlign w:val="center"/>
          </w:tcPr>
          <w:p w14:paraId="0E95C2D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shd w:val="clear" w:color="auto" w:fill="auto"/>
            <w:vAlign w:val="center"/>
          </w:tcPr>
          <w:p w14:paraId="22616C5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0E86B142" w14:textId="77777777" w:rsidR="002E603C" w:rsidRPr="005C5505" w:rsidRDefault="002E603C" w:rsidP="00B70EF6">
            <w:pPr>
              <w:spacing w:line="360" w:lineRule="auto"/>
              <w:jc w:val="center"/>
              <w:rPr>
                <w:rFonts w:ascii="Times New Roman" w:hAnsi="Times New Roman" w:cs="Times New Roman"/>
                <w:szCs w:val="24"/>
              </w:rPr>
            </w:pPr>
          </w:p>
        </w:tc>
        <w:tc>
          <w:tcPr>
            <w:tcW w:w="1350" w:type="dxa"/>
          </w:tcPr>
          <w:p w14:paraId="604AEE6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CC41E88" w14:textId="77777777" w:rsidTr="0047546F">
        <w:trPr>
          <w:trHeight w:val="460"/>
        </w:trPr>
        <w:tc>
          <w:tcPr>
            <w:tcW w:w="838" w:type="dxa"/>
            <w:shd w:val="clear" w:color="auto" w:fill="auto"/>
            <w:vAlign w:val="center"/>
          </w:tcPr>
          <w:p w14:paraId="3C6C9369"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w:t>
            </w:r>
          </w:p>
        </w:tc>
        <w:tc>
          <w:tcPr>
            <w:tcW w:w="5457" w:type="dxa"/>
            <w:shd w:val="clear" w:color="auto" w:fill="auto"/>
            <w:vAlign w:val="center"/>
          </w:tcPr>
          <w:p w14:paraId="2C5FFCD6"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totale (CT = I + II)</w:t>
            </w:r>
          </w:p>
        </w:tc>
        <w:tc>
          <w:tcPr>
            <w:tcW w:w="1890" w:type="dxa"/>
            <w:shd w:val="clear" w:color="auto" w:fill="auto"/>
            <w:vAlign w:val="center"/>
          </w:tcPr>
          <w:p w14:paraId="7973617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shd w:val="clear" w:color="auto" w:fill="auto"/>
            <w:vAlign w:val="center"/>
          </w:tcPr>
          <w:p w14:paraId="5A6F66F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7ECD6C30"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9BC6D9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21D48C9E" w14:textId="77777777" w:rsidTr="0047546F">
        <w:trPr>
          <w:trHeight w:val="460"/>
        </w:trPr>
        <w:tc>
          <w:tcPr>
            <w:tcW w:w="838" w:type="dxa"/>
            <w:shd w:val="clear" w:color="auto" w:fill="auto"/>
            <w:vAlign w:val="center"/>
          </w:tcPr>
          <w:p w14:paraId="4AD40C7D"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IV</w:t>
            </w:r>
          </w:p>
        </w:tc>
        <w:tc>
          <w:tcPr>
            <w:tcW w:w="5457" w:type="dxa"/>
            <w:shd w:val="clear" w:color="auto" w:fill="auto"/>
            <w:vAlign w:val="center"/>
          </w:tcPr>
          <w:p w14:paraId="43F00362"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Profit (CT x r%)</w:t>
            </w:r>
          </w:p>
        </w:tc>
        <w:tc>
          <w:tcPr>
            <w:tcW w:w="1890" w:type="dxa"/>
            <w:vAlign w:val="center"/>
          </w:tcPr>
          <w:p w14:paraId="69BE969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4FA551A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143AC2EC" w14:textId="77777777" w:rsidR="002E603C" w:rsidRPr="005C5505" w:rsidRDefault="002E603C" w:rsidP="00B70EF6">
            <w:pPr>
              <w:spacing w:line="360" w:lineRule="auto"/>
              <w:jc w:val="center"/>
              <w:rPr>
                <w:rFonts w:ascii="Times New Roman" w:hAnsi="Times New Roman" w:cs="Times New Roman"/>
                <w:szCs w:val="24"/>
              </w:rPr>
            </w:pPr>
          </w:p>
        </w:tc>
        <w:tc>
          <w:tcPr>
            <w:tcW w:w="1350" w:type="dxa"/>
          </w:tcPr>
          <w:p w14:paraId="2D549B3F"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205BA8DC" w14:textId="77777777" w:rsidTr="0047546F">
        <w:trPr>
          <w:trHeight w:val="460"/>
        </w:trPr>
        <w:tc>
          <w:tcPr>
            <w:tcW w:w="838" w:type="dxa"/>
            <w:shd w:val="clear" w:color="auto" w:fill="auto"/>
            <w:vAlign w:val="center"/>
          </w:tcPr>
          <w:p w14:paraId="72233CDF"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w:t>
            </w:r>
          </w:p>
        </w:tc>
        <w:tc>
          <w:tcPr>
            <w:tcW w:w="5457" w:type="dxa"/>
            <w:shd w:val="clear" w:color="auto" w:fill="auto"/>
            <w:vAlign w:val="center"/>
          </w:tcPr>
          <w:p w14:paraId="4CE32F0C"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Cheltuieli cu contribuția pentru economia circulară</w:t>
            </w:r>
          </w:p>
        </w:tc>
        <w:tc>
          <w:tcPr>
            <w:tcW w:w="1890" w:type="dxa"/>
            <w:vAlign w:val="center"/>
          </w:tcPr>
          <w:p w14:paraId="4290B8E6"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45122BB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523F55A"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2F8870C9"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r>
      <w:tr w:rsidR="005C5505" w:rsidRPr="005C5505" w14:paraId="3F0BD9B1" w14:textId="77777777" w:rsidTr="0047546F">
        <w:trPr>
          <w:trHeight w:val="660"/>
        </w:trPr>
        <w:tc>
          <w:tcPr>
            <w:tcW w:w="838" w:type="dxa"/>
            <w:shd w:val="clear" w:color="auto" w:fill="auto"/>
            <w:vAlign w:val="center"/>
          </w:tcPr>
          <w:p w14:paraId="7769D197"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w:t>
            </w:r>
          </w:p>
        </w:tc>
        <w:tc>
          <w:tcPr>
            <w:tcW w:w="5457" w:type="dxa"/>
            <w:shd w:val="clear" w:color="auto" w:fill="auto"/>
            <w:vAlign w:val="center"/>
          </w:tcPr>
          <w:p w14:paraId="319A8D9C"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Valoare totală a activității </w:t>
            </w:r>
          </w:p>
          <w:p w14:paraId="113767FA"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(III + IV + V)</w:t>
            </w:r>
          </w:p>
        </w:tc>
        <w:tc>
          <w:tcPr>
            <w:tcW w:w="1890" w:type="dxa"/>
            <w:vAlign w:val="center"/>
          </w:tcPr>
          <w:p w14:paraId="159C8E2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lei/an</w:t>
            </w:r>
          </w:p>
        </w:tc>
        <w:tc>
          <w:tcPr>
            <w:tcW w:w="2160" w:type="dxa"/>
            <w:vAlign w:val="center"/>
          </w:tcPr>
          <w:p w14:paraId="3207429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5B9195EE"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7B31C2D2"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V(1)</w:t>
            </w:r>
          </w:p>
        </w:tc>
      </w:tr>
      <w:tr w:rsidR="005C5505" w:rsidRPr="005C5505" w14:paraId="18C7AE66" w14:textId="77777777" w:rsidTr="0047546F">
        <w:trPr>
          <w:trHeight w:val="460"/>
        </w:trPr>
        <w:tc>
          <w:tcPr>
            <w:tcW w:w="838" w:type="dxa"/>
            <w:shd w:val="clear" w:color="auto" w:fill="auto"/>
            <w:vAlign w:val="center"/>
          </w:tcPr>
          <w:p w14:paraId="44AB2841"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w:t>
            </w:r>
          </w:p>
        </w:tc>
        <w:tc>
          <w:tcPr>
            <w:tcW w:w="5457" w:type="dxa"/>
            <w:shd w:val="clear" w:color="auto" w:fill="auto"/>
            <w:vAlign w:val="center"/>
          </w:tcPr>
          <w:p w14:paraId="75340DF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Cantitatea programată </w:t>
            </w:r>
            <w:proofErr w:type="spellStart"/>
            <w:r w:rsidRPr="005C5505">
              <w:rPr>
                <w:rFonts w:ascii="Times New Roman" w:eastAsia="Times New Roman" w:hAnsi="Times New Roman" w:cs="Times New Roman"/>
                <w:szCs w:val="24"/>
                <w:lang w:eastAsia="en-GB"/>
              </w:rPr>
              <w:t>Q</w:t>
            </w:r>
            <w:r w:rsidRPr="005C5505">
              <w:rPr>
                <w:rFonts w:ascii="Times New Roman" w:eastAsia="Times New Roman" w:hAnsi="Times New Roman" w:cs="Times New Roman"/>
                <w:szCs w:val="24"/>
                <w:vertAlign w:val="subscript"/>
                <w:lang w:eastAsia="en-GB"/>
              </w:rPr>
              <w:t>total</w:t>
            </w:r>
            <w:proofErr w:type="spellEnd"/>
          </w:p>
        </w:tc>
        <w:tc>
          <w:tcPr>
            <w:tcW w:w="1890" w:type="dxa"/>
            <w:vAlign w:val="center"/>
          </w:tcPr>
          <w:p w14:paraId="6909B4F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tone/an</w:t>
            </w:r>
          </w:p>
        </w:tc>
        <w:tc>
          <w:tcPr>
            <w:tcW w:w="2160" w:type="dxa"/>
            <w:vAlign w:val="center"/>
          </w:tcPr>
          <w:p w14:paraId="346F828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34EE597E" w14:textId="77777777" w:rsidR="002E603C" w:rsidRPr="005C5505" w:rsidRDefault="002E603C" w:rsidP="00B70EF6">
            <w:pPr>
              <w:spacing w:line="360" w:lineRule="auto"/>
              <w:jc w:val="center"/>
              <w:rPr>
                <w:rFonts w:ascii="Times New Roman" w:hAnsi="Times New Roman" w:cs="Times New Roman"/>
                <w:szCs w:val="24"/>
              </w:rPr>
            </w:pPr>
          </w:p>
        </w:tc>
        <w:tc>
          <w:tcPr>
            <w:tcW w:w="1350" w:type="dxa"/>
          </w:tcPr>
          <w:p w14:paraId="36EC0D51"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Q</w:t>
            </w:r>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B70EF6" w:rsidRPr="005C5505" w14:paraId="4023300F" w14:textId="77777777" w:rsidTr="0047546F">
        <w:trPr>
          <w:trHeight w:val="460"/>
        </w:trPr>
        <w:tc>
          <w:tcPr>
            <w:tcW w:w="838" w:type="dxa"/>
            <w:shd w:val="clear" w:color="auto" w:fill="auto"/>
            <w:vAlign w:val="center"/>
          </w:tcPr>
          <w:p w14:paraId="3F7A4DF4" w14:textId="77777777" w:rsidR="002E603C" w:rsidRPr="005C5505" w:rsidRDefault="002E603C" w:rsidP="00B70EF6">
            <w:pPr>
              <w:spacing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VIII</w:t>
            </w:r>
          </w:p>
        </w:tc>
        <w:tc>
          <w:tcPr>
            <w:tcW w:w="5457" w:type="dxa"/>
            <w:shd w:val="clear" w:color="auto" w:fill="auto"/>
            <w:vAlign w:val="center"/>
          </w:tcPr>
          <w:p w14:paraId="520D6DBE" w14:textId="77777777" w:rsidR="002E603C" w:rsidRPr="005C5505" w:rsidRDefault="002E603C" w:rsidP="00B70EF6">
            <w:pPr>
              <w:spacing w:before="0" w:after="0" w:line="360" w:lineRule="auto"/>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 xml:space="preserve">Tarif (VI / VII) </w:t>
            </w:r>
          </w:p>
        </w:tc>
        <w:tc>
          <w:tcPr>
            <w:tcW w:w="1890" w:type="dxa"/>
            <w:vAlign w:val="center"/>
          </w:tcPr>
          <w:p w14:paraId="683805A3"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eastAsia="Times New Roman" w:hAnsi="Times New Roman" w:cs="Times New Roman"/>
                <w:szCs w:val="24"/>
                <w:lang w:eastAsia="en-GB"/>
              </w:rPr>
              <w:t>lei/tonă</w:t>
            </w:r>
          </w:p>
        </w:tc>
        <w:tc>
          <w:tcPr>
            <w:tcW w:w="2160" w:type="dxa"/>
            <w:vAlign w:val="center"/>
          </w:tcPr>
          <w:p w14:paraId="483D2278"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2520" w:type="dxa"/>
          </w:tcPr>
          <w:p w14:paraId="6C6030C7"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p>
        </w:tc>
        <w:tc>
          <w:tcPr>
            <w:tcW w:w="1350" w:type="dxa"/>
          </w:tcPr>
          <w:p w14:paraId="413C44AB" w14:textId="77777777" w:rsidR="002E603C" w:rsidRPr="005C5505" w:rsidRDefault="002E603C" w:rsidP="00B70EF6">
            <w:pPr>
              <w:spacing w:line="360" w:lineRule="auto"/>
              <w:jc w:val="center"/>
              <w:rPr>
                <w:rFonts w:ascii="Times New Roman" w:eastAsia="Times New Roman" w:hAnsi="Times New Roman" w:cs="Times New Roman"/>
                <w:szCs w:val="24"/>
                <w:lang w:eastAsia="en-GB"/>
              </w:rPr>
            </w:pPr>
            <w:r w:rsidRPr="005C5505">
              <w:rPr>
                <w:rFonts w:ascii="Times New Roman" w:hAnsi="Times New Roman" w:cs="Times New Roman"/>
                <w:szCs w:val="24"/>
              </w:rPr>
              <w:t>T(1)=V(1) / Q(1)</w:t>
            </w:r>
          </w:p>
        </w:tc>
      </w:tr>
    </w:tbl>
    <w:p w14:paraId="20F7846C" w14:textId="77777777" w:rsidR="002E603C" w:rsidRPr="005C5505" w:rsidRDefault="002E603C" w:rsidP="00B70EF6">
      <w:pPr>
        <w:pStyle w:val="ListParagraph"/>
        <w:spacing w:line="360" w:lineRule="auto"/>
        <w:rPr>
          <w:rFonts w:ascii="Times New Roman" w:hAnsi="Times New Roman" w:cs="Times New Roman"/>
          <w:szCs w:val="24"/>
        </w:rPr>
      </w:pPr>
    </w:p>
    <w:p w14:paraId="43BD3CBB" w14:textId="77777777" w:rsidR="0047546F"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34C987E9" w14:textId="77777777" w:rsidR="0047546F"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 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043483D8" w14:textId="77777777" w:rsidR="00E63BFE"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p>
    <w:p w14:paraId="32117B21" w14:textId="3B2B38F3" w:rsidR="002E603C"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3AD6998" w14:textId="77777777"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2B8551EC" w14:textId="1528BB18" w:rsidR="0047546F"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e) la normele metodologice</w:t>
      </w:r>
    </w:p>
    <w:p w14:paraId="0EB8C670" w14:textId="34A4894D" w:rsidR="002E603C"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06B2331C" w14:textId="57CBF185"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transfer al deșeurilor reciclabile de hârtie, metal, plastic și sticlă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5310"/>
        <w:gridCol w:w="1890"/>
        <w:gridCol w:w="2160"/>
        <w:gridCol w:w="2520"/>
        <w:gridCol w:w="1350"/>
      </w:tblGrid>
      <w:tr w:rsidR="005C5505" w:rsidRPr="005C5505" w14:paraId="2C22D053" w14:textId="77777777" w:rsidTr="0047546F">
        <w:trPr>
          <w:trHeight w:val="779"/>
          <w:tblHeader/>
        </w:trPr>
        <w:tc>
          <w:tcPr>
            <w:tcW w:w="985" w:type="dxa"/>
            <w:shd w:val="clear" w:color="auto" w:fill="auto"/>
            <w:vAlign w:val="center"/>
          </w:tcPr>
          <w:p w14:paraId="7D5F62E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4F623EC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070FA36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160" w:type="dxa"/>
            <w:vAlign w:val="center"/>
          </w:tcPr>
          <w:p w14:paraId="7DFD507B"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520" w:type="dxa"/>
          </w:tcPr>
          <w:p w14:paraId="7A056E4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3D6378E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7C1E39DD" w14:textId="77777777" w:rsidTr="0047546F">
        <w:trPr>
          <w:trHeight w:val="287"/>
        </w:trPr>
        <w:tc>
          <w:tcPr>
            <w:tcW w:w="985" w:type="dxa"/>
            <w:shd w:val="clear" w:color="auto" w:fill="auto"/>
            <w:vAlign w:val="center"/>
            <w:hideMark/>
          </w:tcPr>
          <w:p w14:paraId="4E9ECAC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3CD6313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002A438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06C546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06EEB12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E0F4D8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707D3B6" w14:textId="77777777" w:rsidTr="0047546F">
        <w:trPr>
          <w:trHeight w:val="278"/>
        </w:trPr>
        <w:tc>
          <w:tcPr>
            <w:tcW w:w="985" w:type="dxa"/>
            <w:shd w:val="clear" w:color="auto" w:fill="auto"/>
            <w:vAlign w:val="center"/>
            <w:hideMark/>
          </w:tcPr>
          <w:p w14:paraId="2E9EBCD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1AC01B3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56E0D7E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AC7D1B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EC4818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3A975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DC4FFC5" w14:textId="77777777" w:rsidTr="0047546F">
        <w:trPr>
          <w:trHeight w:val="242"/>
        </w:trPr>
        <w:tc>
          <w:tcPr>
            <w:tcW w:w="985" w:type="dxa"/>
            <w:shd w:val="clear" w:color="auto" w:fill="auto"/>
            <w:vAlign w:val="center"/>
            <w:hideMark/>
          </w:tcPr>
          <w:p w14:paraId="6251DB0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794CD4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90" w:type="dxa"/>
            <w:vAlign w:val="center"/>
          </w:tcPr>
          <w:p w14:paraId="136E7EF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1087CC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DA8A6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A0786A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5793190" w14:textId="77777777" w:rsidTr="0047546F">
        <w:trPr>
          <w:trHeight w:val="260"/>
        </w:trPr>
        <w:tc>
          <w:tcPr>
            <w:tcW w:w="985" w:type="dxa"/>
            <w:shd w:val="clear" w:color="auto" w:fill="auto"/>
            <w:vAlign w:val="center"/>
            <w:hideMark/>
          </w:tcPr>
          <w:p w14:paraId="7994F94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632B713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14A3C1D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69514EE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6F4C7A96"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407ACB3"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EDDCE96" w14:textId="77777777" w:rsidTr="0047546F">
        <w:trPr>
          <w:trHeight w:val="260"/>
        </w:trPr>
        <w:tc>
          <w:tcPr>
            <w:tcW w:w="985" w:type="dxa"/>
            <w:shd w:val="clear" w:color="auto" w:fill="auto"/>
            <w:vAlign w:val="center"/>
            <w:hideMark/>
          </w:tcPr>
          <w:p w14:paraId="656F0F5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70AB847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7F06CF7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160" w:type="dxa"/>
            <w:vAlign w:val="center"/>
          </w:tcPr>
          <w:p w14:paraId="435194B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520" w:type="dxa"/>
          </w:tcPr>
          <w:p w14:paraId="2BC423C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1E9C57B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85D185B" w14:textId="77777777" w:rsidTr="0047546F">
        <w:trPr>
          <w:trHeight w:val="260"/>
        </w:trPr>
        <w:tc>
          <w:tcPr>
            <w:tcW w:w="985" w:type="dxa"/>
            <w:shd w:val="clear" w:color="auto" w:fill="auto"/>
            <w:vAlign w:val="center"/>
            <w:hideMark/>
          </w:tcPr>
          <w:p w14:paraId="4E4B38C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36CE979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90" w:type="dxa"/>
            <w:vAlign w:val="center"/>
          </w:tcPr>
          <w:p w14:paraId="2E9A5F8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34EEE6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61C6F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BE702A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9ABE30A" w14:textId="77777777" w:rsidTr="0047546F">
        <w:trPr>
          <w:trHeight w:val="260"/>
        </w:trPr>
        <w:tc>
          <w:tcPr>
            <w:tcW w:w="985" w:type="dxa"/>
            <w:shd w:val="clear" w:color="auto" w:fill="auto"/>
            <w:vAlign w:val="center"/>
          </w:tcPr>
          <w:p w14:paraId="567C3FB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77A41A9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6D9D73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C6D115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0F400D8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754C23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92FB017" w14:textId="77777777" w:rsidTr="0047546F">
        <w:trPr>
          <w:trHeight w:val="460"/>
        </w:trPr>
        <w:tc>
          <w:tcPr>
            <w:tcW w:w="985" w:type="dxa"/>
            <w:shd w:val="clear" w:color="auto" w:fill="auto"/>
            <w:vAlign w:val="center"/>
            <w:hideMark/>
          </w:tcPr>
          <w:p w14:paraId="5231EAC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6008766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3FB2803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DEEA0E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6A01B6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483B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2AEE4DE" w14:textId="77777777" w:rsidTr="0047546F">
        <w:trPr>
          <w:trHeight w:val="278"/>
        </w:trPr>
        <w:tc>
          <w:tcPr>
            <w:tcW w:w="985" w:type="dxa"/>
            <w:shd w:val="clear" w:color="auto" w:fill="auto"/>
            <w:vAlign w:val="center"/>
            <w:hideMark/>
          </w:tcPr>
          <w:p w14:paraId="758336A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45D4656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00431E3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9EB49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272503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67C1E9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35F0040" w14:textId="77777777" w:rsidTr="0047546F">
        <w:trPr>
          <w:trHeight w:val="260"/>
        </w:trPr>
        <w:tc>
          <w:tcPr>
            <w:tcW w:w="985" w:type="dxa"/>
            <w:shd w:val="clear" w:color="auto" w:fill="auto"/>
            <w:vAlign w:val="center"/>
          </w:tcPr>
          <w:p w14:paraId="1A8EFA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310" w:type="dxa"/>
            <w:shd w:val="clear" w:color="auto" w:fill="auto"/>
            <w:vAlign w:val="center"/>
          </w:tcPr>
          <w:p w14:paraId="7A2189C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73AED4C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524E4E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36F38D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CE409F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CEAF09" w14:textId="77777777" w:rsidTr="0047546F">
        <w:trPr>
          <w:trHeight w:val="260"/>
        </w:trPr>
        <w:tc>
          <w:tcPr>
            <w:tcW w:w="985" w:type="dxa"/>
            <w:shd w:val="clear" w:color="auto" w:fill="auto"/>
            <w:vAlign w:val="center"/>
            <w:hideMark/>
          </w:tcPr>
          <w:p w14:paraId="1E9987F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0301099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59D97B9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766F6E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41A92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A60BA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0CFD6A3" w14:textId="77777777" w:rsidTr="0047546F">
        <w:trPr>
          <w:trHeight w:val="260"/>
        </w:trPr>
        <w:tc>
          <w:tcPr>
            <w:tcW w:w="985" w:type="dxa"/>
            <w:shd w:val="clear" w:color="auto" w:fill="auto"/>
            <w:vAlign w:val="center"/>
            <w:hideMark/>
          </w:tcPr>
          <w:p w14:paraId="531DC11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37855A8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11EE0E3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4A2FC8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BBFF1D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DAD6A3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34C30C9" w14:textId="77777777" w:rsidTr="0047546F">
        <w:trPr>
          <w:trHeight w:val="260"/>
        </w:trPr>
        <w:tc>
          <w:tcPr>
            <w:tcW w:w="985" w:type="dxa"/>
            <w:shd w:val="clear" w:color="auto" w:fill="auto"/>
            <w:vAlign w:val="center"/>
            <w:hideMark/>
          </w:tcPr>
          <w:p w14:paraId="4069D00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365D975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3F830BB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166418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AECB92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687D03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6486D06" w14:textId="77777777" w:rsidTr="0047546F">
        <w:trPr>
          <w:trHeight w:val="460"/>
        </w:trPr>
        <w:tc>
          <w:tcPr>
            <w:tcW w:w="985" w:type="dxa"/>
            <w:shd w:val="clear" w:color="auto" w:fill="auto"/>
            <w:vAlign w:val="center"/>
            <w:hideMark/>
          </w:tcPr>
          <w:p w14:paraId="4CF8888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310" w:type="dxa"/>
            <w:shd w:val="clear" w:color="auto" w:fill="auto"/>
            <w:vAlign w:val="center"/>
            <w:hideMark/>
          </w:tcPr>
          <w:p w14:paraId="759B7B0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68CC05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5EC819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D34AB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8A5A8C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2B37A1D" w14:textId="77777777" w:rsidTr="0047546F">
        <w:trPr>
          <w:trHeight w:val="287"/>
        </w:trPr>
        <w:tc>
          <w:tcPr>
            <w:tcW w:w="985" w:type="dxa"/>
            <w:shd w:val="clear" w:color="auto" w:fill="auto"/>
            <w:vAlign w:val="center"/>
            <w:hideMark/>
          </w:tcPr>
          <w:p w14:paraId="638B68C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763E8B5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5873FFD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752AAB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0FC8A2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34C57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E0E332" w14:textId="77777777" w:rsidTr="0047546F">
        <w:trPr>
          <w:trHeight w:val="260"/>
        </w:trPr>
        <w:tc>
          <w:tcPr>
            <w:tcW w:w="985" w:type="dxa"/>
            <w:shd w:val="clear" w:color="auto" w:fill="auto"/>
            <w:vAlign w:val="center"/>
            <w:hideMark/>
          </w:tcPr>
          <w:p w14:paraId="4A60965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7675098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02FAA20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6426023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212FC98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1523C5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4D3AC0" w14:textId="77777777" w:rsidTr="0047546F">
        <w:trPr>
          <w:trHeight w:val="260"/>
        </w:trPr>
        <w:tc>
          <w:tcPr>
            <w:tcW w:w="985" w:type="dxa"/>
            <w:shd w:val="clear" w:color="auto" w:fill="auto"/>
            <w:vAlign w:val="center"/>
          </w:tcPr>
          <w:p w14:paraId="70789AA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310" w:type="dxa"/>
            <w:shd w:val="clear" w:color="auto" w:fill="auto"/>
            <w:vAlign w:val="center"/>
          </w:tcPr>
          <w:p w14:paraId="5DD0E5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31FEB02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12B8F0C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5BF910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CF9F5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9AB4590" w14:textId="77777777" w:rsidTr="0047546F">
        <w:trPr>
          <w:trHeight w:val="260"/>
        </w:trPr>
        <w:tc>
          <w:tcPr>
            <w:tcW w:w="985" w:type="dxa"/>
            <w:shd w:val="clear" w:color="auto" w:fill="auto"/>
            <w:vAlign w:val="center"/>
            <w:hideMark/>
          </w:tcPr>
          <w:p w14:paraId="59D3913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310" w:type="dxa"/>
            <w:shd w:val="clear" w:color="auto" w:fill="auto"/>
            <w:vAlign w:val="center"/>
            <w:hideMark/>
          </w:tcPr>
          <w:p w14:paraId="2476F76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02FDC6A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CBB53F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9909C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BD3713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219302E" w14:textId="77777777" w:rsidTr="0047546F">
        <w:trPr>
          <w:trHeight w:val="260"/>
        </w:trPr>
        <w:tc>
          <w:tcPr>
            <w:tcW w:w="985" w:type="dxa"/>
            <w:shd w:val="clear" w:color="auto" w:fill="auto"/>
            <w:vAlign w:val="center"/>
          </w:tcPr>
          <w:p w14:paraId="1A98857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310" w:type="dxa"/>
            <w:shd w:val="clear" w:color="auto" w:fill="auto"/>
            <w:vAlign w:val="center"/>
          </w:tcPr>
          <w:p w14:paraId="684441F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1DA3EC5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4AD806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7F23798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EFA444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80249E9" w14:textId="77777777" w:rsidTr="0047546F">
        <w:trPr>
          <w:trHeight w:val="260"/>
        </w:trPr>
        <w:tc>
          <w:tcPr>
            <w:tcW w:w="985" w:type="dxa"/>
            <w:shd w:val="clear" w:color="auto" w:fill="auto"/>
            <w:vAlign w:val="center"/>
          </w:tcPr>
          <w:p w14:paraId="0B5A21E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310" w:type="dxa"/>
            <w:shd w:val="clear" w:color="auto" w:fill="auto"/>
            <w:vAlign w:val="center"/>
          </w:tcPr>
          <w:p w14:paraId="1BD2DEC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03B84B1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0245A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DA0DD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F5C6E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75BC613" w14:textId="77777777" w:rsidTr="0047546F">
        <w:trPr>
          <w:trHeight w:val="260"/>
        </w:trPr>
        <w:tc>
          <w:tcPr>
            <w:tcW w:w="985" w:type="dxa"/>
            <w:shd w:val="clear" w:color="auto" w:fill="auto"/>
            <w:vAlign w:val="center"/>
          </w:tcPr>
          <w:p w14:paraId="6ADA59F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310" w:type="dxa"/>
            <w:shd w:val="clear" w:color="auto" w:fill="auto"/>
            <w:vAlign w:val="center"/>
          </w:tcPr>
          <w:p w14:paraId="55BA4F4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677FCB5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2CA8376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C6119E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42B2CA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104BD1" w14:textId="77777777" w:rsidTr="0047546F">
        <w:trPr>
          <w:trHeight w:val="260"/>
        </w:trPr>
        <w:tc>
          <w:tcPr>
            <w:tcW w:w="985" w:type="dxa"/>
            <w:shd w:val="clear" w:color="auto" w:fill="auto"/>
            <w:vAlign w:val="center"/>
          </w:tcPr>
          <w:p w14:paraId="26CA997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310" w:type="dxa"/>
            <w:shd w:val="clear" w:color="auto" w:fill="auto"/>
            <w:vAlign w:val="center"/>
          </w:tcPr>
          <w:p w14:paraId="456E973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3EACE8A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A666BA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63C61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562F2F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872D299" w14:textId="77777777" w:rsidTr="0047546F">
        <w:trPr>
          <w:trHeight w:val="170"/>
        </w:trPr>
        <w:tc>
          <w:tcPr>
            <w:tcW w:w="985" w:type="dxa"/>
            <w:shd w:val="clear" w:color="auto" w:fill="auto"/>
            <w:vAlign w:val="center"/>
          </w:tcPr>
          <w:p w14:paraId="6C39797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310" w:type="dxa"/>
            <w:shd w:val="clear" w:color="auto" w:fill="auto"/>
            <w:vAlign w:val="center"/>
          </w:tcPr>
          <w:p w14:paraId="73F5198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1CE1277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4B498F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F5DECB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14E006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628B5DF" w14:textId="77777777" w:rsidTr="0047546F">
        <w:trPr>
          <w:trHeight w:val="278"/>
        </w:trPr>
        <w:tc>
          <w:tcPr>
            <w:tcW w:w="985" w:type="dxa"/>
            <w:shd w:val="clear" w:color="auto" w:fill="auto"/>
            <w:vAlign w:val="center"/>
            <w:hideMark/>
          </w:tcPr>
          <w:p w14:paraId="48062D9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310" w:type="dxa"/>
            <w:shd w:val="clear" w:color="auto" w:fill="auto"/>
            <w:vAlign w:val="center"/>
            <w:hideMark/>
          </w:tcPr>
          <w:p w14:paraId="300FFD4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70747D8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4001BEF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E074E9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95FAAD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543ABBD" w14:textId="77777777" w:rsidTr="0047546F">
        <w:trPr>
          <w:trHeight w:val="242"/>
        </w:trPr>
        <w:tc>
          <w:tcPr>
            <w:tcW w:w="985" w:type="dxa"/>
            <w:shd w:val="clear" w:color="auto" w:fill="auto"/>
            <w:vAlign w:val="center"/>
            <w:hideMark/>
          </w:tcPr>
          <w:p w14:paraId="62D5EA5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310" w:type="dxa"/>
            <w:shd w:val="clear" w:color="auto" w:fill="auto"/>
            <w:vAlign w:val="center"/>
            <w:hideMark/>
          </w:tcPr>
          <w:p w14:paraId="438C5D5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7AE5492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4934AE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05150B5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3606D0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4D55DBD" w14:textId="77777777" w:rsidTr="0047546F">
        <w:trPr>
          <w:trHeight w:val="170"/>
        </w:trPr>
        <w:tc>
          <w:tcPr>
            <w:tcW w:w="985" w:type="dxa"/>
            <w:shd w:val="clear" w:color="auto" w:fill="auto"/>
            <w:vAlign w:val="center"/>
            <w:hideMark/>
          </w:tcPr>
          <w:p w14:paraId="402057B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33D1CA3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1248804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026E99F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81433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A1222F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9E4BA7D" w14:textId="77777777" w:rsidTr="0047546F">
        <w:trPr>
          <w:trHeight w:val="260"/>
        </w:trPr>
        <w:tc>
          <w:tcPr>
            <w:tcW w:w="985" w:type="dxa"/>
            <w:shd w:val="clear" w:color="auto" w:fill="auto"/>
            <w:vAlign w:val="center"/>
          </w:tcPr>
          <w:p w14:paraId="1879F1F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1944E74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03685D8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55D84D9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6624B1D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C7F3E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D1430B4" w14:textId="77777777" w:rsidTr="0047546F">
        <w:trPr>
          <w:trHeight w:val="260"/>
        </w:trPr>
        <w:tc>
          <w:tcPr>
            <w:tcW w:w="985" w:type="dxa"/>
            <w:shd w:val="clear" w:color="auto" w:fill="auto"/>
            <w:vAlign w:val="center"/>
            <w:hideMark/>
          </w:tcPr>
          <w:p w14:paraId="76D3118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2.4</w:t>
            </w:r>
          </w:p>
        </w:tc>
        <w:tc>
          <w:tcPr>
            <w:tcW w:w="5310" w:type="dxa"/>
            <w:shd w:val="clear" w:color="auto" w:fill="auto"/>
            <w:vAlign w:val="center"/>
            <w:hideMark/>
          </w:tcPr>
          <w:p w14:paraId="1A53F96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2294A9D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160" w:type="dxa"/>
            <w:vAlign w:val="center"/>
          </w:tcPr>
          <w:p w14:paraId="3C4425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D4E20F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52806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114C661" w14:textId="77777777" w:rsidTr="0047546F">
        <w:trPr>
          <w:trHeight w:val="460"/>
        </w:trPr>
        <w:tc>
          <w:tcPr>
            <w:tcW w:w="985" w:type="dxa"/>
            <w:shd w:val="clear" w:color="auto" w:fill="auto"/>
            <w:vAlign w:val="center"/>
          </w:tcPr>
          <w:p w14:paraId="1A9D41F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1DF8224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5348DD0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2D5550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CF6A19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CA2153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2C167B8" w14:textId="77777777" w:rsidTr="0047546F">
        <w:trPr>
          <w:trHeight w:val="460"/>
        </w:trPr>
        <w:tc>
          <w:tcPr>
            <w:tcW w:w="985" w:type="dxa"/>
            <w:shd w:val="clear" w:color="auto" w:fill="auto"/>
            <w:vAlign w:val="center"/>
          </w:tcPr>
          <w:p w14:paraId="250B6A8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420391F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1E039C6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0B93F5E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464E957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FC990B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F00F03F" w14:textId="77777777" w:rsidTr="0047546F">
        <w:trPr>
          <w:trHeight w:val="460"/>
        </w:trPr>
        <w:tc>
          <w:tcPr>
            <w:tcW w:w="985" w:type="dxa"/>
            <w:shd w:val="clear" w:color="auto" w:fill="auto"/>
            <w:vAlign w:val="center"/>
          </w:tcPr>
          <w:p w14:paraId="50B4A9E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3DE6D54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5B90741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shd w:val="clear" w:color="auto" w:fill="auto"/>
            <w:vAlign w:val="center"/>
          </w:tcPr>
          <w:p w14:paraId="4FC2366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8AEC38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390A46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FEDB59B" w14:textId="77777777" w:rsidTr="0047546F">
        <w:trPr>
          <w:trHeight w:val="278"/>
        </w:trPr>
        <w:tc>
          <w:tcPr>
            <w:tcW w:w="985" w:type="dxa"/>
            <w:shd w:val="clear" w:color="auto" w:fill="auto"/>
            <w:vAlign w:val="center"/>
          </w:tcPr>
          <w:p w14:paraId="520D640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66C30A6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373E60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704D03C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55976DB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D59FA8D"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3AE04EB" w14:textId="77777777" w:rsidTr="0047546F">
        <w:trPr>
          <w:trHeight w:val="260"/>
        </w:trPr>
        <w:tc>
          <w:tcPr>
            <w:tcW w:w="985" w:type="dxa"/>
            <w:shd w:val="clear" w:color="auto" w:fill="auto"/>
            <w:vAlign w:val="center"/>
          </w:tcPr>
          <w:p w14:paraId="0D5CF8F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42C7E6B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09EB8D5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90" w:type="dxa"/>
            <w:vAlign w:val="center"/>
          </w:tcPr>
          <w:p w14:paraId="2C99402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0E3F0F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243AF5D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4F5C5B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2C9650E" w14:textId="77777777" w:rsidTr="0047546F">
        <w:trPr>
          <w:trHeight w:val="350"/>
        </w:trPr>
        <w:tc>
          <w:tcPr>
            <w:tcW w:w="985" w:type="dxa"/>
            <w:shd w:val="clear" w:color="auto" w:fill="auto"/>
            <w:vAlign w:val="center"/>
          </w:tcPr>
          <w:p w14:paraId="25FFA19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5AE7A94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0455C6D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160" w:type="dxa"/>
            <w:vAlign w:val="center"/>
          </w:tcPr>
          <w:p w14:paraId="69B9C28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667A2A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0D6FD8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757D24F6" w14:textId="77777777" w:rsidTr="0047546F">
        <w:trPr>
          <w:trHeight w:val="260"/>
        </w:trPr>
        <w:tc>
          <w:tcPr>
            <w:tcW w:w="985" w:type="dxa"/>
            <w:shd w:val="clear" w:color="auto" w:fill="auto"/>
            <w:vAlign w:val="center"/>
          </w:tcPr>
          <w:p w14:paraId="3336C6B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310" w:type="dxa"/>
            <w:shd w:val="clear" w:color="auto" w:fill="auto"/>
            <w:vAlign w:val="center"/>
          </w:tcPr>
          <w:p w14:paraId="577150D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reciclabile</w:t>
            </w:r>
          </w:p>
        </w:tc>
        <w:tc>
          <w:tcPr>
            <w:tcW w:w="1890" w:type="dxa"/>
            <w:vAlign w:val="center"/>
          </w:tcPr>
          <w:p w14:paraId="3137081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160" w:type="dxa"/>
            <w:vAlign w:val="center"/>
          </w:tcPr>
          <w:p w14:paraId="273E5F3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1ED7299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F63DF5F"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583067D1" w14:textId="77777777" w:rsidTr="0047546F">
        <w:trPr>
          <w:trHeight w:val="323"/>
        </w:trPr>
        <w:tc>
          <w:tcPr>
            <w:tcW w:w="985" w:type="dxa"/>
            <w:shd w:val="clear" w:color="auto" w:fill="auto"/>
            <w:vAlign w:val="center"/>
          </w:tcPr>
          <w:p w14:paraId="5CFFEF5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310" w:type="dxa"/>
            <w:shd w:val="clear" w:color="auto" w:fill="auto"/>
            <w:vAlign w:val="center"/>
          </w:tcPr>
          <w:p w14:paraId="618D03A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79D279A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160" w:type="dxa"/>
            <w:vAlign w:val="center"/>
          </w:tcPr>
          <w:p w14:paraId="1A92074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F2D581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999B13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A78458E" w14:textId="77777777" w:rsidTr="0047546F">
        <w:trPr>
          <w:trHeight w:val="350"/>
        </w:trPr>
        <w:tc>
          <w:tcPr>
            <w:tcW w:w="985" w:type="dxa"/>
            <w:shd w:val="clear" w:color="auto" w:fill="auto"/>
            <w:vAlign w:val="center"/>
          </w:tcPr>
          <w:p w14:paraId="540B98C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310" w:type="dxa"/>
            <w:shd w:val="clear" w:color="auto" w:fill="auto"/>
            <w:vAlign w:val="center"/>
          </w:tcPr>
          <w:p w14:paraId="5BF14B6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90" w:type="dxa"/>
            <w:vAlign w:val="center"/>
          </w:tcPr>
          <w:p w14:paraId="52E5CBD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160" w:type="dxa"/>
            <w:vAlign w:val="center"/>
          </w:tcPr>
          <w:p w14:paraId="54C8C2E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34E9F7A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ECF86E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rec</w:t>
            </w:r>
            <w:proofErr w:type="spellEnd"/>
            <w:r w:rsidRPr="005C5505">
              <w:rPr>
                <w:rFonts w:ascii="Times New Roman" w:hAnsi="Times New Roman" w:cs="Times New Roman"/>
                <w:szCs w:val="24"/>
              </w:rPr>
              <w:t>(1)</w:t>
            </w:r>
          </w:p>
        </w:tc>
      </w:tr>
      <w:tr w:rsidR="005C5505" w:rsidRPr="005C5505" w14:paraId="65FD6E2D" w14:textId="77777777" w:rsidTr="0047546F">
        <w:trPr>
          <w:trHeight w:val="395"/>
        </w:trPr>
        <w:tc>
          <w:tcPr>
            <w:tcW w:w="985" w:type="dxa"/>
            <w:shd w:val="clear" w:color="auto" w:fill="auto"/>
            <w:vAlign w:val="center"/>
          </w:tcPr>
          <w:p w14:paraId="0311446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310" w:type="dxa"/>
            <w:shd w:val="clear" w:color="auto" w:fill="auto"/>
            <w:vAlign w:val="center"/>
          </w:tcPr>
          <w:p w14:paraId="487A323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2E5E338" w14:textId="011C1F3D"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r w:rsidR="00BA75F6">
              <w:rPr>
                <w:rFonts w:ascii="Times New Roman" w:hAnsi="Times New Roman" w:cs="Times New Roman"/>
                <w:szCs w:val="24"/>
              </w:rPr>
              <w:t>VIII</w:t>
            </w:r>
            <w:r w:rsidRPr="005C5505">
              <w:rPr>
                <w:rFonts w:ascii="Times New Roman" w:hAnsi="Times New Roman" w:cs="Times New Roman"/>
                <w:szCs w:val="24"/>
              </w:rPr>
              <w:t xml:space="preserve"> x 12)</w:t>
            </w:r>
          </w:p>
        </w:tc>
        <w:tc>
          <w:tcPr>
            <w:tcW w:w="1890" w:type="dxa"/>
            <w:vAlign w:val="center"/>
          </w:tcPr>
          <w:p w14:paraId="184AA76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160" w:type="dxa"/>
            <w:vAlign w:val="center"/>
          </w:tcPr>
          <w:p w14:paraId="0304B58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520" w:type="dxa"/>
          </w:tcPr>
          <w:p w14:paraId="66B565E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812D83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BA07D28" w14:textId="77777777" w:rsidTr="0047546F">
        <w:trPr>
          <w:trHeight w:val="278"/>
        </w:trPr>
        <w:tc>
          <w:tcPr>
            <w:tcW w:w="985" w:type="dxa"/>
            <w:shd w:val="clear" w:color="auto" w:fill="auto"/>
            <w:vAlign w:val="center"/>
          </w:tcPr>
          <w:p w14:paraId="4678970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310" w:type="dxa"/>
            <w:shd w:val="clear" w:color="auto" w:fill="auto"/>
            <w:vAlign w:val="center"/>
          </w:tcPr>
          <w:p w14:paraId="1B46C9D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05BA6FA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160" w:type="dxa"/>
            <w:vAlign w:val="center"/>
          </w:tcPr>
          <w:p w14:paraId="5C5A7A7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1618F96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725AE6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CDB26CF" w14:textId="77777777" w:rsidTr="0047546F">
        <w:trPr>
          <w:trHeight w:val="460"/>
        </w:trPr>
        <w:tc>
          <w:tcPr>
            <w:tcW w:w="985" w:type="dxa"/>
            <w:shd w:val="clear" w:color="auto" w:fill="auto"/>
            <w:vAlign w:val="center"/>
          </w:tcPr>
          <w:p w14:paraId="36EE5C4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310" w:type="dxa"/>
            <w:shd w:val="clear" w:color="auto" w:fill="auto"/>
            <w:vAlign w:val="center"/>
          </w:tcPr>
          <w:p w14:paraId="71569CC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22C8823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90" w:type="dxa"/>
            <w:vAlign w:val="center"/>
          </w:tcPr>
          <w:p w14:paraId="013833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160" w:type="dxa"/>
            <w:vAlign w:val="center"/>
          </w:tcPr>
          <w:p w14:paraId="6412EBB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520" w:type="dxa"/>
          </w:tcPr>
          <w:p w14:paraId="44EA115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2A91D6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4BA7C5E5" w14:textId="77777777" w:rsidR="0047546F"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lastRenderedPageBreak/>
        <w:t>Notă:</w:t>
      </w:r>
      <w:r w:rsidR="0047546F">
        <w:rPr>
          <w:rFonts w:ascii="Times New Roman" w:hAnsi="Times New Roman" w:cs="Times New Roman"/>
          <w:szCs w:val="24"/>
        </w:rPr>
        <w:t xml:space="preserve"> </w:t>
      </w:r>
      <w:r w:rsidR="00E37ECF" w:rsidRPr="005C5505">
        <w:rPr>
          <w:rFonts w:ascii="Times New Roman" w:hAnsi="Times New Roman" w:cs="Times New Roman"/>
          <w:szCs w:val="24"/>
        </w:rPr>
        <w:t xml:space="preserve">(*) </w:t>
      </w:r>
      <w:r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34F3D077" w14:textId="63443B67" w:rsidR="002E603C" w:rsidRPr="005C5505" w:rsidRDefault="002E603C" w:rsidP="0047546F">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089128AB" w14:textId="77777777" w:rsidR="002E603C"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43D1EDE1"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2AEF0399" w14:textId="3EF2D7E5"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f) la normele metodologice</w:t>
      </w:r>
    </w:p>
    <w:p w14:paraId="679FAEB2" w14:textId="3AE98062"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6CAD7F10" w14:textId="05512F08"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transfer al deșeurilor reziduale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220"/>
        <w:gridCol w:w="1890"/>
        <w:gridCol w:w="2250"/>
        <w:gridCol w:w="2430"/>
        <w:gridCol w:w="1350"/>
      </w:tblGrid>
      <w:tr w:rsidR="005C5505" w:rsidRPr="005C5505" w14:paraId="4857AFFF" w14:textId="77777777" w:rsidTr="0047546F">
        <w:trPr>
          <w:trHeight w:val="779"/>
          <w:tblHeader/>
        </w:trPr>
        <w:tc>
          <w:tcPr>
            <w:tcW w:w="1075" w:type="dxa"/>
            <w:shd w:val="clear" w:color="auto" w:fill="auto"/>
            <w:vAlign w:val="center"/>
          </w:tcPr>
          <w:p w14:paraId="56F06BA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220" w:type="dxa"/>
            <w:shd w:val="clear" w:color="auto" w:fill="auto"/>
            <w:vAlign w:val="center"/>
          </w:tcPr>
          <w:p w14:paraId="605E62E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2004CFB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73A2A31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41574E8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4D6C21C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3DCE91E0" w14:textId="77777777" w:rsidTr="0047546F">
        <w:trPr>
          <w:trHeight w:val="287"/>
        </w:trPr>
        <w:tc>
          <w:tcPr>
            <w:tcW w:w="1075" w:type="dxa"/>
            <w:shd w:val="clear" w:color="auto" w:fill="auto"/>
            <w:vAlign w:val="center"/>
            <w:hideMark/>
          </w:tcPr>
          <w:p w14:paraId="67079D0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220" w:type="dxa"/>
            <w:shd w:val="clear" w:color="auto" w:fill="auto"/>
            <w:vAlign w:val="center"/>
            <w:hideMark/>
          </w:tcPr>
          <w:p w14:paraId="2A201C1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2CE3671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AF5CB8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28E819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00D6B0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99E2FC6" w14:textId="77777777" w:rsidTr="0047546F">
        <w:trPr>
          <w:trHeight w:val="278"/>
        </w:trPr>
        <w:tc>
          <w:tcPr>
            <w:tcW w:w="1075" w:type="dxa"/>
            <w:shd w:val="clear" w:color="auto" w:fill="auto"/>
            <w:vAlign w:val="center"/>
            <w:hideMark/>
          </w:tcPr>
          <w:p w14:paraId="38BF250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220" w:type="dxa"/>
            <w:shd w:val="clear" w:color="auto" w:fill="auto"/>
            <w:vAlign w:val="center"/>
            <w:hideMark/>
          </w:tcPr>
          <w:p w14:paraId="17FC518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45D0E65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A223F5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EE510B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4BE75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8A620F1" w14:textId="77777777" w:rsidTr="0047546F">
        <w:trPr>
          <w:trHeight w:val="242"/>
        </w:trPr>
        <w:tc>
          <w:tcPr>
            <w:tcW w:w="1075" w:type="dxa"/>
            <w:shd w:val="clear" w:color="auto" w:fill="auto"/>
            <w:vAlign w:val="center"/>
            <w:hideMark/>
          </w:tcPr>
          <w:p w14:paraId="649B788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220" w:type="dxa"/>
            <w:shd w:val="clear" w:color="auto" w:fill="auto"/>
            <w:vAlign w:val="center"/>
            <w:hideMark/>
          </w:tcPr>
          <w:p w14:paraId="3B6C86D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90" w:type="dxa"/>
            <w:vAlign w:val="center"/>
          </w:tcPr>
          <w:p w14:paraId="4D7E139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8C1684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EC989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4BAAD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C6DCB31" w14:textId="77777777" w:rsidTr="0047546F">
        <w:trPr>
          <w:trHeight w:val="260"/>
        </w:trPr>
        <w:tc>
          <w:tcPr>
            <w:tcW w:w="1075" w:type="dxa"/>
            <w:shd w:val="clear" w:color="auto" w:fill="auto"/>
            <w:vAlign w:val="center"/>
            <w:hideMark/>
          </w:tcPr>
          <w:p w14:paraId="684A758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220" w:type="dxa"/>
            <w:shd w:val="clear" w:color="auto" w:fill="auto"/>
            <w:vAlign w:val="center"/>
            <w:hideMark/>
          </w:tcPr>
          <w:p w14:paraId="0B8B637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7D7347C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4A96B4E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12A6E08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27016AE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47DBF0D4" w14:textId="77777777" w:rsidTr="0047546F">
        <w:trPr>
          <w:trHeight w:val="260"/>
        </w:trPr>
        <w:tc>
          <w:tcPr>
            <w:tcW w:w="1075" w:type="dxa"/>
            <w:shd w:val="clear" w:color="auto" w:fill="auto"/>
            <w:vAlign w:val="center"/>
            <w:hideMark/>
          </w:tcPr>
          <w:p w14:paraId="1B19235E"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220" w:type="dxa"/>
            <w:shd w:val="clear" w:color="auto" w:fill="auto"/>
            <w:vAlign w:val="center"/>
            <w:hideMark/>
          </w:tcPr>
          <w:p w14:paraId="2E6E9DB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64A4999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19A6281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165C4D6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E121C7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18F18658" w14:textId="77777777" w:rsidTr="0047546F">
        <w:trPr>
          <w:trHeight w:val="260"/>
        </w:trPr>
        <w:tc>
          <w:tcPr>
            <w:tcW w:w="1075" w:type="dxa"/>
            <w:shd w:val="clear" w:color="auto" w:fill="auto"/>
            <w:vAlign w:val="center"/>
            <w:hideMark/>
          </w:tcPr>
          <w:p w14:paraId="5BB2D3F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220" w:type="dxa"/>
            <w:shd w:val="clear" w:color="auto" w:fill="auto"/>
            <w:vAlign w:val="center"/>
            <w:hideMark/>
          </w:tcPr>
          <w:p w14:paraId="7679F0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90" w:type="dxa"/>
            <w:vAlign w:val="center"/>
          </w:tcPr>
          <w:p w14:paraId="3F09C66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50CABB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225617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F18794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D30690B" w14:textId="77777777" w:rsidTr="0047546F">
        <w:trPr>
          <w:trHeight w:val="260"/>
        </w:trPr>
        <w:tc>
          <w:tcPr>
            <w:tcW w:w="1075" w:type="dxa"/>
            <w:shd w:val="clear" w:color="auto" w:fill="auto"/>
            <w:vAlign w:val="center"/>
          </w:tcPr>
          <w:p w14:paraId="04BB979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220" w:type="dxa"/>
            <w:shd w:val="clear" w:color="auto" w:fill="auto"/>
            <w:vAlign w:val="center"/>
          </w:tcPr>
          <w:p w14:paraId="2BB3497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1816D46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DFD37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BBFE70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C0EC1D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510130F" w14:textId="77777777" w:rsidTr="0047546F">
        <w:trPr>
          <w:trHeight w:val="460"/>
        </w:trPr>
        <w:tc>
          <w:tcPr>
            <w:tcW w:w="1075" w:type="dxa"/>
            <w:shd w:val="clear" w:color="auto" w:fill="auto"/>
            <w:vAlign w:val="center"/>
            <w:hideMark/>
          </w:tcPr>
          <w:p w14:paraId="253AAD8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220" w:type="dxa"/>
            <w:shd w:val="clear" w:color="auto" w:fill="auto"/>
            <w:vAlign w:val="center"/>
            <w:hideMark/>
          </w:tcPr>
          <w:p w14:paraId="571FE86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7E23F23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40FFB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428923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37E084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92B206F" w14:textId="77777777" w:rsidTr="0047546F">
        <w:trPr>
          <w:trHeight w:val="278"/>
        </w:trPr>
        <w:tc>
          <w:tcPr>
            <w:tcW w:w="1075" w:type="dxa"/>
            <w:shd w:val="clear" w:color="auto" w:fill="auto"/>
            <w:vAlign w:val="center"/>
            <w:hideMark/>
          </w:tcPr>
          <w:p w14:paraId="34B8180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220" w:type="dxa"/>
            <w:shd w:val="clear" w:color="auto" w:fill="auto"/>
            <w:vAlign w:val="center"/>
            <w:hideMark/>
          </w:tcPr>
          <w:p w14:paraId="157F1F9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48EA885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87C5D5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61501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ED76AD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30F0563" w14:textId="77777777" w:rsidTr="0047546F">
        <w:trPr>
          <w:trHeight w:val="260"/>
        </w:trPr>
        <w:tc>
          <w:tcPr>
            <w:tcW w:w="1075" w:type="dxa"/>
            <w:shd w:val="clear" w:color="auto" w:fill="auto"/>
            <w:vAlign w:val="center"/>
          </w:tcPr>
          <w:p w14:paraId="66882A3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220" w:type="dxa"/>
            <w:shd w:val="clear" w:color="auto" w:fill="auto"/>
            <w:vAlign w:val="center"/>
          </w:tcPr>
          <w:p w14:paraId="10C9B09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24896F4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77F7E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1265C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7B202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5E45F4" w14:textId="77777777" w:rsidTr="0047546F">
        <w:trPr>
          <w:trHeight w:val="260"/>
        </w:trPr>
        <w:tc>
          <w:tcPr>
            <w:tcW w:w="1075" w:type="dxa"/>
            <w:shd w:val="clear" w:color="auto" w:fill="auto"/>
            <w:vAlign w:val="center"/>
            <w:hideMark/>
          </w:tcPr>
          <w:p w14:paraId="324E7BD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220" w:type="dxa"/>
            <w:shd w:val="clear" w:color="auto" w:fill="auto"/>
            <w:vAlign w:val="center"/>
            <w:hideMark/>
          </w:tcPr>
          <w:p w14:paraId="07F2790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7C1A77D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E74023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386D2A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64CFBA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9CE8600" w14:textId="77777777" w:rsidTr="0047546F">
        <w:trPr>
          <w:trHeight w:val="260"/>
        </w:trPr>
        <w:tc>
          <w:tcPr>
            <w:tcW w:w="1075" w:type="dxa"/>
            <w:shd w:val="clear" w:color="auto" w:fill="auto"/>
            <w:vAlign w:val="center"/>
            <w:hideMark/>
          </w:tcPr>
          <w:p w14:paraId="45AE5BC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220" w:type="dxa"/>
            <w:shd w:val="clear" w:color="auto" w:fill="auto"/>
            <w:vAlign w:val="center"/>
            <w:hideMark/>
          </w:tcPr>
          <w:p w14:paraId="4D04060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2E6957B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A56373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891BE0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A340C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A96FC74" w14:textId="77777777" w:rsidTr="0047546F">
        <w:trPr>
          <w:trHeight w:val="260"/>
        </w:trPr>
        <w:tc>
          <w:tcPr>
            <w:tcW w:w="1075" w:type="dxa"/>
            <w:shd w:val="clear" w:color="auto" w:fill="auto"/>
            <w:vAlign w:val="center"/>
            <w:hideMark/>
          </w:tcPr>
          <w:p w14:paraId="52F768E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220" w:type="dxa"/>
            <w:shd w:val="clear" w:color="auto" w:fill="auto"/>
            <w:vAlign w:val="center"/>
            <w:hideMark/>
          </w:tcPr>
          <w:p w14:paraId="787FEA3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5E481AD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F3A77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0F642D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26EAA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95EA23E" w14:textId="77777777" w:rsidTr="0047546F">
        <w:trPr>
          <w:trHeight w:val="460"/>
        </w:trPr>
        <w:tc>
          <w:tcPr>
            <w:tcW w:w="1075" w:type="dxa"/>
            <w:shd w:val="clear" w:color="auto" w:fill="auto"/>
            <w:vAlign w:val="center"/>
            <w:hideMark/>
          </w:tcPr>
          <w:p w14:paraId="4D5FB1C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220" w:type="dxa"/>
            <w:shd w:val="clear" w:color="auto" w:fill="auto"/>
            <w:vAlign w:val="center"/>
            <w:hideMark/>
          </w:tcPr>
          <w:p w14:paraId="6B34E02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6687704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4EC7F8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E66A4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58779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1802230" w14:textId="77777777" w:rsidTr="0047546F">
        <w:trPr>
          <w:trHeight w:val="287"/>
        </w:trPr>
        <w:tc>
          <w:tcPr>
            <w:tcW w:w="1075" w:type="dxa"/>
            <w:shd w:val="clear" w:color="auto" w:fill="auto"/>
            <w:vAlign w:val="center"/>
            <w:hideMark/>
          </w:tcPr>
          <w:p w14:paraId="2E82F02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220" w:type="dxa"/>
            <w:shd w:val="clear" w:color="auto" w:fill="auto"/>
            <w:vAlign w:val="center"/>
            <w:hideMark/>
          </w:tcPr>
          <w:p w14:paraId="7042E00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509955A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57854F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4606B6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2047EC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F2DADA1" w14:textId="77777777" w:rsidTr="0047546F">
        <w:trPr>
          <w:trHeight w:val="260"/>
        </w:trPr>
        <w:tc>
          <w:tcPr>
            <w:tcW w:w="1075" w:type="dxa"/>
            <w:shd w:val="clear" w:color="auto" w:fill="auto"/>
            <w:vAlign w:val="center"/>
            <w:hideMark/>
          </w:tcPr>
          <w:p w14:paraId="7BAC3E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220" w:type="dxa"/>
            <w:shd w:val="clear" w:color="auto" w:fill="auto"/>
            <w:vAlign w:val="center"/>
            <w:hideMark/>
          </w:tcPr>
          <w:p w14:paraId="19D3EA3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71CDBE0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D0143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4868D3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E548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180DCF" w14:textId="77777777" w:rsidTr="0047546F">
        <w:trPr>
          <w:trHeight w:val="260"/>
        </w:trPr>
        <w:tc>
          <w:tcPr>
            <w:tcW w:w="1075" w:type="dxa"/>
            <w:shd w:val="clear" w:color="auto" w:fill="auto"/>
            <w:vAlign w:val="center"/>
          </w:tcPr>
          <w:p w14:paraId="166B01A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220" w:type="dxa"/>
            <w:shd w:val="clear" w:color="auto" w:fill="auto"/>
            <w:vAlign w:val="center"/>
          </w:tcPr>
          <w:p w14:paraId="222A7F5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5363FE2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1903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0A5DC8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609A55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6039821" w14:textId="77777777" w:rsidTr="0047546F">
        <w:trPr>
          <w:trHeight w:val="260"/>
        </w:trPr>
        <w:tc>
          <w:tcPr>
            <w:tcW w:w="1075" w:type="dxa"/>
            <w:shd w:val="clear" w:color="auto" w:fill="auto"/>
            <w:vAlign w:val="center"/>
            <w:hideMark/>
          </w:tcPr>
          <w:p w14:paraId="74D6A1E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220" w:type="dxa"/>
            <w:shd w:val="clear" w:color="auto" w:fill="auto"/>
            <w:vAlign w:val="center"/>
            <w:hideMark/>
          </w:tcPr>
          <w:p w14:paraId="690EF83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7E55E87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0C31E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86E558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BD2EE0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9AC7967" w14:textId="77777777" w:rsidTr="0047546F">
        <w:trPr>
          <w:trHeight w:val="260"/>
        </w:trPr>
        <w:tc>
          <w:tcPr>
            <w:tcW w:w="1075" w:type="dxa"/>
            <w:shd w:val="clear" w:color="auto" w:fill="auto"/>
            <w:vAlign w:val="center"/>
          </w:tcPr>
          <w:p w14:paraId="12F00C4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220" w:type="dxa"/>
            <w:shd w:val="clear" w:color="auto" w:fill="auto"/>
            <w:vAlign w:val="center"/>
          </w:tcPr>
          <w:p w14:paraId="1E147F1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135BCFF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44655A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950CB7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B9AB8B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4727888" w14:textId="77777777" w:rsidTr="0047546F">
        <w:trPr>
          <w:trHeight w:val="260"/>
        </w:trPr>
        <w:tc>
          <w:tcPr>
            <w:tcW w:w="1075" w:type="dxa"/>
            <w:shd w:val="clear" w:color="auto" w:fill="auto"/>
            <w:vAlign w:val="center"/>
          </w:tcPr>
          <w:p w14:paraId="78BA3E1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220" w:type="dxa"/>
            <w:shd w:val="clear" w:color="auto" w:fill="auto"/>
            <w:vAlign w:val="center"/>
          </w:tcPr>
          <w:p w14:paraId="1BED7BE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00B754E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441627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B6C01D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8F95C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350603D" w14:textId="77777777" w:rsidTr="0047546F">
        <w:trPr>
          <w:trHeight w:val="260"/>
        </w:trPr>
        <w:tc>
          <w:tcPr>
            <w:tcW w:w="1075" w:type="dxa"/>
            <w:shd w:val="clear" w:color="auto" w:fill="auto"/>
            <w:vAlign w:val="center"/>
          </w:tcPr>
          <w:p w14:paraId="7686CB3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220" w:type="dxa"/>
            <w:shd w:val="clear" w:color="auto" w:fill="auto"/>
            <w:vAlign w:val="center"/>
          </w:tcPr>
          <w:p w14:paraId="2C2F576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2F38AA1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BE2EE0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BD183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FB023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AB8D8D7" w14:textId="77777777" w:rsidTr="0047546F">
        <w:trPr>
          <w:trHeight w:val="260"/>
        </w:trPr>
        <w:tc>
          <w:tcPr>
            <w:tcW w:w="1075" w:type="dxa"/>
            <w:shd w:val="clear" w:color="auto" w:fill="auto"/>
            <w:vAlign w:val="center"/>
          </w:tcPr>
          <w:p w14:paraId="4D88EEC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220" w:type="dxa"/>
            <w:shd w:val="clear" w:color="auto" w:fill="auto"/>
            <w:vAlign w:val="center"/>
          </w:tcPr>
          <w:p w14:paraId="193D5AB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61CD826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40FBF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B1FFF5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59406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6E133E5" w14:textId="77777777" w:rsidTr="0047546F">
        <w:trPr>
          <w:trHeight w:val="170"/>
        </w:trPr>
        <w:tc>
          <w:tcPr>
            <w:tcW w:w="1075" w:type="dxa"/>
            <w:shd w:val="clear" w:color="auto" w:fill="auto"/>
            <w:vAlign w:val="center"/>
          </w:tcPr>
          <w:p w14:paraId="2063B22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220" w:type="dxa"/>
            <w:shd w:val="clear" w:color="auto" w:fill="auto"/>
            <w:vAlign w:val="center"/>
          </w:tcPr>
          <w:p w14:paraId="2BB7752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3815A52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16E3A3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CBC106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5CEBAC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95957F9" w14:textId="77777777" w:rsidTr="0047546F">
        <w:trPr>
          <w:trHeight w:val="278"/>
        </w:trPr>
        <w:tc>
          <w:tcPr>
            <w:tcW w:w="1075" w:type="dxa"/>
            <w:shd w:val="clear" w:color="auto" w:fill="auto"/>
            <w:vAlign w:val="center"/>
            <w:hideMark/>
          </w:tcPr>
          <w:p w14:paraId="6890C7D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220" w:type="dxa"/>
            <w:shd w:val="clear" w:color="auto" w:fill="auto"/>
            <w:vAlign w:val="center"/>
            <w:hideMark/>
          </w:tcPr>
          <w:p w14:paraId="154F28F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18E29B5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86E20C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3EBAF9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3BCB42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A122424" w14:textId="77777777" w:rsidTr="0047546F">
        <w:trPr>
          <w:trHeight w:val="242"/>
        </w:trPr>
        <w:tc>
          <w:tcPr>
            <w:tcW w:w="1075" w:type="dxa"/>
            <w:shd w:val="clear" w:color="auto" w:fill="auto"/>
            <w:vAlign w:val="center"/>
            <w:hideMark/>
          </w:tcPr>
          <w:p w14:paraId="3390D0B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220" w:type="dxa"/>
            <w:shd w:val="clear" w:color="auto" w:fill="auto"/>
            <w:vAlign w:val="center"/>
            <w:hideMark/>
          </w:tcPr>
          <w:p w14:paraId="55A2B29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5DAB70E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51814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7E6D5D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DA6262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B2991BC" w14:textId="77777777" w:rsidTr="0047546F">
        <w:trPr>
          <w:trHeight w:val="170"/>
        </w:trPr>
        <w:tc>
          <w:tcPr>
            <w:tcW w:w="1075" w:type="dxa"/>
            <w:shd w:val="clear" w:color="auto" w:fill="auto"/>
            <w:vAlign w:val="center"/>
            <w:hideMark/>
          </w:tcPr>
          <w:p w14:paraId="25017CF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220" w:type="dxa"/>
            <w:shd w:val="clear" w:color="auto" w:fill="auto"/>
            <w:vAlign w:val="center"/>
            <w:hideMark/>
          </w:tcPr>
          <w:p w14:paraId="45236A7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7AB9330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DE833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01D83A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4FCA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93CBED3" w14:textId="77777777" w:rsidTr="0047546F">
        <w:trPr>
          <w:trHeight w:val="260"/>
        </w:trPr>
        <w:tc>
          <w:tcPr>
            <w:tcW w:w="1075" w:type="dxa"/>
            <w:shd w:val="clear" w:color="auto" w:fill="auto"/>
            <w:vAlign w:val="center"/>
          </w:tcPr>
          <w:p w14:paraId="64C8C1BF"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2.3</w:t>
            </w:r>
          </w:p>
        </w:tc>
        <w:tc>
          <w:tcPr>
            <w:tcW w:w="5220" w:type="dxa"/>
            <w:shd w:val="clear" w:color="auto" w:fill="auto"/>
            <w:vAlign w:val="center"/>
          </w:tcPr>
          <w:p w14:paraId="04BD9E2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7969B30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7062AD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2A5B04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96957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90FAD22" w14:textId="77777777" w:rsidTr="0047546F">
        <w:trPr>
          <w:trHeight w:val="260"/>
        </w:trPr>
        <w:tc>
          <w:tcPr>
            <w:tcW w:w="1075" w:type="dxa"/>
            <w:shd w:val="clear" w:color="auto" w:fill="auto"/>
            <w:vAlign w:val="center"/>
            <w:hideMark/>
          </w:tcPr>
          <w:p w14:paraId="6A71743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220" w:type="dxa"/>
            <w:shd w:val="clear" w:color="auto" w:fill="auto"/>
            <w:vAlign w:val="center"/>
            <w:hideMark/>
          </w:tcPr>
          <w:p w14:paraId="1D84AB2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05A738C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B3A384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38E040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A3CC99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6088AF5" w14:textId="77777777" w:rsidTr="0047546F">
        <w:trPr>
          <w:trHeight w:val="460"/>
        </w:trPr>
        <w:tc>
          <w:tcPr>
            <w:tcW w:w="1075" w:type="dxa"/>
            <w:shd w:val="clear" w:color="auto" w:fill="auto"/>
            <w:vAlign w:val="center"/>
          </w:tcPr>
          <w:p w14:paraId="3971B93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220" w:type="dxa"/>
            <w:shd w:val="clear" w:color="auto" w:fill="auto"/>
            <w:vAlign w:val="center"/>
          </w:tcPr>
          <w:p w14:paraId="5ADB078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1FBBFD9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09FC4AE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ED2002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95C53D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8160FD0" w14:textId="77777777" w:rsidTr="0047546F">
        <w:trPr>
          <w:trHeight w:val="460"/>
        </w:trPr>
        <w:tc>
          <w:tcPr>
            <w:tcW w:w="1075" w:type="dxa"/>
            <w:shd w:val="clear" w:color="auto" w:fill="auto"/>
            <w:vAlign w:val="center"/>
          </w:tcPr>
          <w:p w14:paraId="40C7D9E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220" w:type="dxa"/>
            <w:shd w:val="clear" w:color="auto" w:fill="auto"/>
            <w:vAlign w:val="center"/>
          </w:tcPr>
          <w:p w14:paraId="4DFE76C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361EF18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5C23B37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0A8884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C81513B"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946E4FD" w14:textId="77777777" w:rsidTr="0047546F">
        <w:trPr>
          <w:trHeight w:val="460"/>
        </w:trPr>
        <w:tc>
          <w:tcPr>
            <w:tcW w:w="1075" w:type="dxa"/>
            <w:shd w:val="clear" w:color="auto" w:fill="auto"/>
            <w:vAlign w:val="center"/>
          </w:tcPr>
          <w:p w14:paraId="11696E1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220" w:type="dxa"/>
            <w:shd w:val="clear" w:color="auto" w:fill="auto"/>
            <w:vAlign w:val="center"/>
          </w:tcPr>
          <w:p w14:paraId="14B02AF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456C0BD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5D0ED1A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C8CF2D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64DFF4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E1A29FA" w14:textId="77777777" w:rsidTr="0047546F">
        <w:trPr>
          <w:trHeight w:val="278"/>
        </w:trPr>
        <w:tc>
          <w:tcPr>
            <w:tcW w:w="1075" w:type="dxa"/>
            <w:shd w:val="clear" w:color="auto" w:fill="auto"/>
            <w:vAlign w:val="center"/>
          </w:tcPr>
          <w:p w14:paraId="0FCB9F7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220" w:type="dxa"/>
            <w:shd w:val="clear" w:color="auto" w:fill="auto"/>
            <w:vAlign w:val="center"/>
          </w:tcPr>
          <w:p w14:paraId="11B1851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24C0D5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1AA9773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250197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5ED5D1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6BA9274" w14:textId="77777777" w:rsidTr="0047546F">
        <w:trPr>
          <w:trHeight w:val="260"/>
        </w:trPr>
        <w:tc>
          <w:tcPr>
            <w:tcW w:w="1075" w:type="dxa"/>
            <w:shd w:val="clear" w:color="auto" w:fill="auto"/>
            <w:vAlign w:val="center"/>
          </w:tcPr>
          <w:p w14:paraId="4CC9531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220" w:type="dxa"/>
            <w:shd w:val="clear" w:color="auto" w:fill="auto"/>
            <w:vAlign w:val="center"/>
          </w:tcPr>
          <w:p w14:paraId="6286133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90" w:type="dxa"/>
            <w:vAlign w:val="center"/>
          </w:tcPr>
          <w:p w14:paraId="4C9D029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3E796F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3BABCA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DE574B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B27211B" w14:textId="77777777" w:rsidTr="0047546F">
        <w:trPr>
          <w:trHeight w:val="350"/>
        </w:trPr>
        <w:tc>
          <w:tcPr>
            <w:tcW w:w="1075" w:type="dxa"/>
            <w:shd w:val="clear" w:color="auto" w:fill="auto"/>
            <w:vAlign w:val="center"/>
          </w:tcPr>
          <w:p w14:paraId="5E91320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220" w:type="dxa"/>
            <w:shd w:val="clear" w:color="auto" w:fill="auto"/>
            <w:vAlign w:val="center"/>
          </w:tcPr>
          <w:p w14:paraId="0339E24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5EA9C70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32455B9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9D6BC7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E09059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3F978671" w14:textId="77777777" w:rsidTr="0047546F">
        <w:trPr>
          <w:trHeight w:val="260"/>
        </w:trPr>
        <w:tc>
          <w:tcPr>
            <w:tcW w:w="1075" w:type="dxa"/>
            <w:shd w:val="clear" w:color="auto" w:fill="auto"/>
            <w:vAlign w:val="center"/>
          </w:tcPr>
          <w:p w14:paraId="172DE0B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220" w:type="dxa"/>
            <w:shd w:val="clear" w:color="auto" w:fill="auto"/>
            <w:vAlign w:val="center"/>
          </w:tcPr>
          <w:p w14:paraId="56120F5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 de deșeuri reziduale</w:t>
            </w:r>
          </w:p>
        </w:tc>
        <w:tc>
          <w:tcPr>
            <w:tcW w:w="1890" w:type="dxa"/>
            <w:vAlign w:val="center"/>
          </w:tcPr>
          <w:p w14:paraId="0DE34E0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6436339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E6542A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DB9E51E"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11AE144C" w14:textId="77777777" w:rsidTr="0047546F">
        <w:trPr>
          <w:trHeight w:val="323"/>
        </w:trPr>
        <w:tc>
          <w:tcPr>
            <w:tcW w:w="1075" w:type="dxa"/>
            <w:shd w:val="clear" w:color="auto" w:fill="auto"/>
            <w:vAlign w:val="center"/>
          </w:tcPr>
          <w:p w14:paraId="330D6F0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220" w:type="dxa"/>
            <w:shd w:val="clear" w:color="auto" w:fill="auto"/>
            <w:vAlign w:val="center"/>
          </w:tcPr>
          <w:p w14:paraId="2569081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4967CB5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2DF1C8C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FAFC51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52904E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C15D1DF" w14:textId="77777777" w:rsidTr="0047546F">
        <w:trPr>
          <w:trHeight w:val="350"/>
        </w:trPr>
        <w:tc>
          <w:tcPr>
            <w:tcW w:w="1075" w:type="dxa"/>
            <w:shd w:val="clear" w:color="auto" w:fill="auto"/>
            <w:vAlign w:val="center"/>
          </w:tcPr>
          <w:p w14:paraId="5E4D5D2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220" w:type="dxa"/>
            <w:shd w:val="clear" w:color="auto" w:fill="auto"/>
            <w:vAlign w:val="center"/>
          </w:tcPr>
          <w:p w14:paraId="58FCA90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90" w:type="dxa"/>
            <w:vAlign w:val="center"/>
          </w:tcPr>
          <w:p w14:paraId="6FEDE41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1453F8B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47913F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400C1C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rez</w:t>
            </w:r>
            <w:proofErr w:type="spellEnd"/>
            <w:r w:rsidRPr="005C5505">
              <w:rPr>
                <w:rFonts w:ascii="Times New Roman" w:hAnsi="Times New Roman" w:cs="Times New Roman"/>
                <w:szCs w:val="24"/>
              </w:rPr>
              <w:t>(1)</w:t>
            </w:r>
          </w:p>
        </w:tc>
      </w:tr>
      <w:tr w:rsidR="005C5505" w:rsidRPr="005C5505" w14:paraId="3F63B5F9" w14:textId="77777777" w:rsidTr="0047546F">
        <w:trPr>
          <w:trHeight w:val="395"/>
        </w:trPr>
        <w:tc>
          <w:tcPr>
            <w:tcW w:w="1075" w:type="dxa"/>
            <w:shd w:val="clear" w:color="auto" w:fill="auto"/>
            <w:vAlign w:val="center"/>
          </w:tcPr>
          <w:p w14:paraId="3C2119C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220" w:type="dxa"/>
            <w:shd w:val="clear" w:color="auto" w:fill="auto"/>
            <w:vAlign w:val="center"/>
          </w:tcPr>
          <w:p w14:paraId="5CE7936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B0DDC23" w14:textId="1C0B486A"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r w:rsidR="00BA75F6">
              <w:rPr>
                <w:rFonts w:ascii="Times New Roman" w:hAnsi="Times New Roman" w:cs="Times New Roman"/>
                <w:szCs w:val="24"/>
              </w:rPr>
              <w:t>VIII</w:t>
            </w:r>
            <w:r w:rsidRPr="005C5505">
              <w:rPr>
                <w:rFonts w:ascii="Times New Roman" w:hAnsi="Times New Roman" w:cs="Times New Roman"/>
                <w:szCs w:val="24"/>
              </w:rPr>
              <w:t xml:space="preserve"> x 12)</w:t>
            </w:r>
          </w:p>
        </w:tc>
        <w:tc>
          <w:tcPr>
            <w:tcW w:w="1890" w:type="dxa"/>
            <w:vAlign w:val="center"/>
          </w:tcPr>
          <w:p w14:paraId="1DC2F3C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250" w:type="dxa"/>
            <w:vAlign w:val="center"/>
          </w:tcPr>
          <w:p w14:paraId="5B0EAA3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CA54ED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CCF14F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935D62D" w14:textId="77777777" w:rsidTr="0047546F">
        <w:trPr>
          <w:trHeight w:val="278"/>
        </w:trPr>
        <w:tc>
          <w:tcPr>
            <w:tcW w:w="1075" w:type="dxa"/>
            <w:shd w:val="clear" w:color="auto" w:fill="auto"/>
            <w:vAlign w:val="center"/>
          </w:tcPr>
          <w:p w14:paraId="6F48E96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220" w:type="dxa"/>
            <w:shd w:val="clear" w:color="auto" w:fill="auto"/>
            <w:vAlign w:val="center"/>
          </w:tcPr>
          <w:p w14:paraId="5B2FB78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50A0105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27A03EE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9995D6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BA161E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9F7C43" w14:textId="77777777" w:rsidTr="0047546F">
        <w:trPr>
          <w:trHeight w:val="460"/>
        </w:trPr>
        <w:tc>
          <w:tcPr>
            <w:tcW w:w="1075" w:type="dxa"/>
            <w:shd w:val="clear" w:color="auto" w:fill="auto"/>
            <w:vAlign w:val="center"/>
          </w:tcPr>
          <w:p w14:paraId="41664E7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220" w:type="dxa"/>
            <w:shd w:val="clear" w:color="auto" w:fill="auto"/>
            <w:vAlign w:val="center"/>
          </w:tcPr>
          <w:p w14:paraId="0CDD2E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1C4B0DD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90" w:type="dxa"/>
            <w:vAlign w:val="center"/>
          </w:tcPr>
          <w:p w14:paraId="065E25A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64D754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3E014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66F23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616F036F"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7AE3A525" w14:textId="3921CF8C" w:rsidR="002E603C" w:rsidRPr="005C5505" w:rsidRDefault="00E37ECF"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lastRenderedPageBreak/>
        <w:t xml:space="preserve">(*) </w:t>
      </w:r>
      <w:r w:rsidR="002E603C" w:rsidRPr="005C5505">
        <w:rPr>
          <w:rFonts w:ascii="Times New Roman" w:hAnsi="Times New Roman" w:cs="Times New Roman"/>
          <w:szCs w:val="24"/>
        </w:rPr>
        <w:t>În funcție de data la care se transmite solicitarea, perioada anterioară ultimelor 12 luni luată în calculul</w:t>
      </w:r>
      <w:r w:rsidR="00601AD4" w:rsidRPr="005C5505">
        <w:rPr>
          <w:rFonts w:ascii="Times New Roman" w:hAnsi="Times New Roman" w:cs="Times New Roman"/>
          <w:szCs w:val="24"/>
        </w:rPr>
        <w:t xml:space="preserve"> </w:t>
      </w:r>
      <w:r w:rsidR="002E603C" w:rsidRPr="005C5505">
        <w:rPr>
          <w:rFonts w:ascii="Times New Roman" w:hAnsi="Times New Roman" w:cs="Times New Roman"/>
          <w:szCs w:val="24"/>
        </w:rPr>
        <w:t>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0A4364E5" w14:textId="266B04AC" w:rsidR="002E603C" w:rsidRPr="005C5505" w:rsidRDefault="002E603C" w:rsidP="009D018D">
      <w:pPr>
        <w:spacing w:line="360" w:lineRule="auto"/>
        <w:ind w:left="180" w:hanging="180"/>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568260C2" w14:textId="77777777" w:rsidR="002E603C" w:rsidRPr="005C5505" w:rsidRDefault="002E603C" w:rsidP="009D018D">
      <w:pPr>
        <w:spacing w:line="360" w:lineRule="auto"/>
        <w:ind w:left="180" w:hanging="180"/>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343C4BFE" w14:textId="77777777" w:rsidR="008C6991"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br w:type="page"/>
      </w:r>
    </w:p>
    <w:p w14:paraId="04758C91" w14:textId="4747FD17"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g) la normele metodologice</w:t>
      </w:r>
    </w:p>
    <w:p w14:paraId="62C6DBD3" w14:textId="083C181C"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592164D6" w14:textId="0FB0CE86" w:rsidR="002E603C" w:rsidRPr="005C5505" w:rsidRDefault="002E603C" w:rsidP="009D018D">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pentru modificarea tarifului de transfer al </w:t>
      </w:r>
      <w:proofErr w:type="spellStart"/>
      <w:r w:rsidRPr="005C5505">
        <w:rPr>
          <w:rFonts w:ascii="Times New Roman" w:hAnsi="Times New Roman" w:cs="Times New Roman"/>
          <w:szCs w:val="24"/>
        </w:rPr>
        <w:t>biodeșeurilor</w:t>
      </w:r>
      <w:proofErr w:type="spellEnd"/>
      <w:r w:rsidRPr="005C5505">
        <w:rPr>
          <w:rFonts w:ascii="Times New Roman" w:hAnsi="Times New Roman" w:cs="Times New Roman"/>
          <w:szCs w:val="24"/>
        </w:rPr>
        <w:t xml:space="preserve"> colectate separat</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220"/>
        <w:gridCol w:w="1890"/>
        <w:gridCol w:w="2250"/>
        <w:gridCol w:w="2430"/>
        <w:gridCol w:w="1350"/>
      </w:tblGrid>
      <w:tr w:rsidR="005C5505" w:rsidRPr="005C5505" w14:paraId="57B89A49" w14:textId="77777777" w:rsidTr="0047546F">
        <w:trPr>
          <w:trHeight w:val="779"/>
          <w:tblHeader/>
        </w:trPr>
        <w:tc>
          <w:tcPr>
            <w:tcW w:w="1075" w:type="dxa"/>
            <w:shd w:val="clear" w:color="auto" w:fill="auto"/>
            <w:vAlign w:val="center"/>
          </w:tcPr>
          <w:p w14:paraId="71265B2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220" w:type="dxa"/>
            <w:shd w:val="clear" w:color="auto" w:fill="auto"/>
            <w:vAlign w:val="center"/>
          </w:tcPr>
          <w:p w14:paraId="6783F03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90" w:type="dxa"/>
            <w:vAlign w:val="center"/>
          </w:tcPr>
          <w:p w14:paraId="4BA329F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4D8F086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03435A4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49EB020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2D5A2E00" w14:textId="77777777" w:rsidTr="0047546F">
        <w:trPr>
          <w:trHeight w:val="287"/>
        </w:trPr>
        <w:tc>
          <w:tcPr>
            <w:tcW w:w="1075" w:type="dxa"/>
            <w:shd w:val="clear" w:color="auto" w:fill="auto"/>
            <w:vAlign w:val="center"/>
            <w:hideMark/>
          </w:tcPr>
          <w:p w14:paraId="6003BCA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220" w:type="dxa"/>
            <w:shd w:val="clear" w:color="auto" w:fill="auto"/>
            <w:vAlign w:val="center"/>
            <w:hideMark/>
          </w:tcPr>
          <w:p w14:paraId="0A69669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90" w:type="dxa"/>
            <w:vAlign w:val="center"/>
          </w:tcPr>
          <w:p w14:paraId="089104A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6D0A3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82D774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345F1C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4A1102D" w14:textId="77777777" w:rsidTr="0047546F">
        <w:trPr>
          <w:trHeight w:val="278"/>
        </w:trPr>
        <w:tc>
          <w:tcPr>
            <w:tcW w:w="1075" w:type="dxa"/>
            <w:shd w:val="clear" w:color="auto" w:fill="auto"/>
            <w:vAlign w:val="center"/>
            <w:hideMark/>
          </w:tcPr>
          <w:p w14:paraId="77A3786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220" w:type="dxa"/>
            <w:shd w:val="clear" w:color="auto" w:fill="auto"/>
            <w:vAlign w:val="center"/>
            <w:hideMark/>
          </w:tcPr>
          <w:p w14:paraId="554E5C4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90" w:type="dxa"/>
            <w:vAlign w:val="center"/>
          </w:tcPr>
          <w:p w14:paraId="3A36383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D16EFC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3F919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6667B9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B4B4E7A" w14:textId="77777777" w:rsidTr="0047546F">
        <w:trPr>
          <w:trHeight w:val="242"/>
        </w:trPr>
        <w:tc>
          <w:tcPr>
            <w:tcW w:w="1075" w:type="dxa"/>
            <w:shd w:val="clear" w:color="auto" w:fill="auto"/>
            <w:vAlign w:val="center"/>
            <w:hideMark/>
          </w:tcPr>
          <w:p w14:paraId="51F6558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220" w:type="dxa"/>
            <w:shd w:val="clear" w:color="auto" w:fill="auto"/>
            <w:vAlign w:val="center"/>
            <w:hideMark/>
          </w:tcPr>
          <w:p w14:paraId="723C0B4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90" w:type="dxa"/>
            <w:vAlign w:val="center"/>
          </w:tcPr>
          <w:p w14:paraId="048ACBC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BB8C2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9F9330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82695B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3D6B0DB" w14:textId="77777777" w:rsidTr="0047546F">
        <w:trPr>
          <w:trHeight w:val="260"/>
        </w:trPr>
        <w:tc>
          <w:tcPr>
            <w:tcW w:w="1075" w:type="dxa"/>
            <w:shd w:val="clear" w:color="auto" w:fill="auto"/>
            <w:vAlign w:val="center"/>
            <w:hideMark/>
          </w:tcPr>
          <w:p w14:paraId="630E577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220" w:type="dxa"/>
            <w:shd w:val="clear" w:color="auto" w:fill="auto"/>
            <w:vAlign w:val="center"/>
            <w:hideMark/>
          </w:tcPr>
          <w:p w14:paraId="383F46F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90" w:type="dxa"/>
            <w:vAlign w:val="center"/>
          </w:tcPr>
          <w:p w14:paraId="6E91D1B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6B2803FE"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792E1A49"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78B35BD3"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703DAA64" w14:textId="77777777" w:rsidTr="0047546F">
        <w:trPr>
          <w:trHeight w:val="260"/>
        </w:trPr>
        <w:tc>
          <w:tcPr>
            <w:tcW w:w="1075" w:type="dxa"/>
            <w:shd w:val="clear" w:color="auto" w:fill="auto"/>
            <w:vAlign w:val="center"/>
            <w:hideMark/>
          </w:tcPr>
          <w:p w14:paraId="2E4B7722"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220" w:type="dxa"/>
            <w:shd w:val="clear" w:color="auto" w:fill="auto"/>
            <w:vAlign w:val="center"/>
            <w:hideMark/>
          </w:tcPr>
          <w:p w14:paraId="2026285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90" w:type="dxa"/>
            <w:vAlign w:val="center"/>
          </w:tcPr>
          <w:p w14:paraId="72E5AAE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6FD95273"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7F3D086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3773BCA"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1B32F00F" w14:textId="77777777" w:rsidTr="0047546F">
        <w:trPr>
          <w:trHeight w:val="260"/>
        </w:trPr>
        <w:tc>
          <w:tcPr>
            <w:tcW w:w="1075" w:type="dxa"/>
            <w:shd w:val="clear" w:color="auto" w:fill="auto"/>
            <w:vAlign w:val="center"/>
            <w:hideMark/>
          </w:tcPr>
          <w:p w14:paraId="08BEC1C2"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220" w:type="dxa"/>
            <w:shd w:val="clear" w:color="auto" w:fill="auto"/>
            <w:vAlign w:val="center"/>
            <w:hideMark/>
          </w:tcPr>
          <w:p w14:paraId="191BD3A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90" w:type="dxa"/>
            <w:vAlign w:val="center"/>
          </w:tcPr>
          <w:p w14:paraId="5B9416B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B3780C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B53610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8BD24A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FCF615C" w14:textId="77777777" w:rsidTr="0047546F">
        <w:trPr>
          <w:trHeight w:val="260"/>
        </w:trPr>
        <w:tc>
          <w:tcPr>
            <w:tcW w:w="1075" w:type="dxa"/>
            <w:shd w:val="clear" w:color="auto" w:fill="auto"/>
            <w:vAlign w:val="center"/>
          </w:tcPr>
          <w:p w14:paraId="0C30327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220" w:type="dxa"/>
            <w:shd w:val="clear" w:color="auto" w:fill="auto"/>
            <w:vAlign w:val="center"/>
          </w:tcPr>
          <w:p w14:paraId="300BB50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90" w:type="dxa"/>
            <w:vAlign w:val="center"/>
          </w:tcPr>
          <w:p w14:paraId="4C2B915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E72EC3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9DC529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458700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E91E50B" w14:textId="77777777" w:rsidTr="0047546F">
        <w:trPr>
          <w:trHeight w:val="460"/>
        </w:trPr>
        <w:tc>
          <w:tcPr>
            <w:tcW w:w="1075" w:type="dxa"/>
            <w:shd w:val="clear" w:color="auto" w:fill="auto"/>
            <w:vAlign w:val="center"/>
            <w:hideMark/>
          </w:tcPr>
          <w:p w14:paraId="51D700E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220" w:type="dxa"/>
            <w:shd w:val="clear" w:color="auto" w:fill="auto"/>
            <w:vAlign w:val="center"/>
            <w:hideMark/>
          </w:tcPr>
          <w:p w14:paraId="404B83B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90" w:type="dxa"/>
            <w:vAlign w:val="center"/>
          </w:tcPr>
          <w:p w14:paraId="2C0850A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60BF73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417777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34F919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1D44DB1" w14:textId="77777777" w:rsidTr="0047546F">
        <w:trPr>
          <w:trHeight w:val="278"/>
        </w:trPr>
        <w:tc>
          <w:tcPr>
            <w:tcW w:w="1075" w:type="dxa"/>
            <w:shd w:val="clear" w:color="auto" w:fill="auto"/>
            <w:vAlign w:val="center"/>
            <w:hideMark/>
          </w:tcPr>
          <w:p w14:paraId="0E0C828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220" w:type="dxa"/>
            <w:shd w:val="clear" w:color="auto" w:fill="auto"/>
            <w:vAlign w:val="center"/>
            <w:hideMark/>
          </w:tcPr>
          <w:p w14:paraId="10F8635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90" w:type="dxa"/>
            <w:vAlign w:val="center"/>
          </w:tcPr>
          <w:p w14:paraId="2407C27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8BC427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94EDD5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18F4EF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18FD676" w14:textId="77777777" w:rsidTr="0047546F">
        <w:trPr>
          <w:trHeight w:val="260"/>
        </w:trPr>
        <w:tc>
          <w:tcPr>
            <w:tcW w:w="1075" w:type="dxa"/>
            <w:shd w:val="clear" w:color="auto" w:fill="auto"/>
            <w:vAlign w:val="center"/>
          </w:tcPr>
          <w:p w14:paraId="68B5468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220" w:type="dxa"/>
            <w:shd w:val="clear" w:color="auto" w:fill="auto"/>
            <w:vAlign w:val="center"/>
          </w:tcPr>
          <w:p w14:paraId="0D60ABD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90" w:type="dxa"/>
            <w:vAlign w:val="center"/>
          </w:tcPr>
          <w:p w14:paraId="50AC89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61A670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DEEED9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21D1A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82ACD73" w14:textId="77777777" w:rsidTr="0047546F">
        <w:trPr>
          <w:trHeight w:val="260"/>
        </w:trPr>
        <w:tc>
          <w:tcPr>
            <w:tcW w:w="1075" w:type="dxa"/>
            <w:shd w:val="clear" w:color="auto" w:fill="auto"/>
            <w:vAlign w:val="center"/>
            <w:hideMark/>
          </w:tcPr>
          <w:p w14:paraId="062314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220" w:type="dxa"/>
            <w:shd w:val="clear" w:color="auto" w:fill="auto"/>
            <w:vAlign w:val="center"/>
            <w:hideMark/>
          </w:tcPr>
          <w:p w14:paraId="0AD396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90" w:type="dxa"/>
            <w:vAlign w:val="center"/>
          </w:tcPr>
          <w:p w14:paraId="723630D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3FCDB3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673A0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CE0690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F5CE395" w14:textId="77777777" w:rsidTr="0047546F">
        <w:trPr>
          <w:trHeight w:val="260"/>
        </w:trPr>
        <w:tc>
          <w:tcPr>
            <w:tcW w:w="1075" w:type="dxa"/>
            <w:shd w:val="clear" w:color="auto" w:fill="auto"/>
            <w:vAlign w:val="center"/>
            <w:hideMark/>
          </w:tcPr>
          <w:p w14:paraId="3D187152"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220" w:type="dxa"/>
            <w:shd w:val="clear" w:color="auto" w:fill="auto"/>
            <w:vAlign w:val="center"/>
            <w:hideMark/>
          </w:tcPr>
          <w:p w14:paraId="6DC027A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90" w:type="dxa"/>
            <w:vAlign w:val="center"/>
          </w:tcPr>
          <w:p w14:paraId="7FBD71A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1BEF58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5DF1E3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B97888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87DF8A5" w14:textId="77777777" w:rsidTr="0047546F">
        <w:trPr>
          <w:trHeight w:val="260"/>
        </w:trPr>
        <w:tc>
          <w:tcPr>
            <w:tcW w:w="1075" w:type="dxa"/>
            <w:shd w:val="clear" w:color="auto" w:fill="auto"/>
            <w:vAlign w:val="center"/>
            <w:hideMark/>
          </w:tcPr>
          <w:p w14:paraId="7993845F"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220" w:type="dxa"/>
            <w:shd w:val="clear" w:color="auto" w:fill="auto"/>
            <w:vAlign w:val="center"/>
            <w:hideMark/>
          </w:tcPr>
          <w:p w14:paraId="2B4A280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90" w:type="dxa"/>
            <w:vAlign w:val="center"/>
          </w:tcPr>
          <w:p w14:paraId="56EE3D3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CAFCC1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F3639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E4A6E7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DFC9DBF" w14:textId="77777777" w:rsidTr="0047546F">
        <w:trPr>
          <w:trHeight w:val="460"/>
        </w:trPr>
        <w:tc>
          <w:tcPr>
            <w:tcW w:w="1075" w:type="dxa"/>
            <w:shd w:val="clear" w:color="auto" w:fill="auto"/>
            <w:vAlign w:val="center"/>
            <w:hideMark/>
          </w:tcPr>
          <w:p w14:paraId="53B8AB2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220" w:type="dxa"/>
            <w:shd w:val="clear" w:color="auto" w:fill="auto"/>
            <w:vAlign w:val="center"/>
            <w:hideMark/>
          </w:tcPr>
          <w:p w14:paraId="6E8BEA5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90" w:type="dxa"/>
            <w:vAlign w:val="center"/>
          </w:tcPr>
          <w:p w14:paraId="08AAC5C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A7254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3229E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27E2FC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17E33BB" w14:textId="77777777" w:rsidTr="0047546F">
        <w:trPr>
          <w:trHeight w:val="287"/>
        </w:trPr>
        <w:tc>
          <w:tcPr>
            <w:tcW w:w="1075" w:type="dxa"/>
            <w:shd w:val="clear" w:color="auto" w:fill="auto"/>
            <w:vAlign w:val="center"/>
            <w:hideMark/>
          </w:tcPr>
          <w:p w14:paraId="4F3C6CC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220" w:type="dxa"/>
            <w:shd w:val="clear" w:color="auto" w:fill="auto"/>
            <w:vAlign w:val="center"/>
            <w:hideMark/>
          </w:tcPr>
          <w:p w14:paraId="5C26A1B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90" w:type="dxa"/>
            <w:vAlign w:val="center"/>
          </w:tcPr>
          <w:p w14:paraId="511751A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6A57C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5AF5A8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3305D7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CD753F5" w14:textId="77777777" w:rsidTr="0047546F">
        <w:trPr>
          <w:trHeight w:val="260"/>
        </w:trPr>
        <w:tc>
          <w:tcPr>
            <w:tcW w:w="1075" w:type="dxa"/>
            <w:shd w:val="clear" w:color="auto" w:fill="auto"/>
            <w:vAlign w:val="center"/>
            <w:hideMark/>
          </w:tcPr>
          <w:p w14:paraId="1193922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220" w:type="dxa"/>
            <w:shd w:val="clear" w:color="auto" w:fill="auto"/>
            <w:vAlign w:val="center"/>
            <w:hideMark/>
          </w:tcPr>
          <w:p w14:paraId="655AF7C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90" w:type="dxa"/>
            <w:vAlign w:val="center"/>
          </w:tcPr>
          <w:p w14:paraId="6DE1433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5DBB93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95C79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BAED2B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864FCCA" w14:textId="77777777" w:rsidTr="0047546F">
        <w:trPr>
          <w:trHeight w:val="260"/>
        </w:trPr>
        <w:tc>
          <w:tcPr>
            <w:tcW w:w="1075" w:type="dxa"/>
            <w:shd w:val="clear" w:color="auto" w:fill="auto"/>
            <w:vAlign w:val="center"/>
          </w:tcPr>
          <w:p w14:paraId="2BBCB9C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220" w:type="dxa"/>
            <w:shd w:val="clear" w:color="auto" w:fill="auto"/>
            <w:vAlign w:val="center"/>
          </w:tcPr>
          <w:p w14:paraId="023067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90" w:type="dxa"/>
            <w:vAlign w:val="center"/>
          </w:tcPr>
          <w:p w14:paraId="160A1EA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D45B81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6B444A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CBA0BD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895EBA" w14:textId="77777777" w:rsidTr="0047546F">
        <w:trPr>
          <w:trHeight w:val="260"/>
        </w:trPr>
        <w:tc>
          <w:tcPr>
            <w:tcW w:w="1075" w:type="dxa"/>
            <w:shd w:val="clear" w:color="auto" w:fill="auto"/>
            <w:vAlign w:val="center"/>
            <w:hideMark/>
          </w:tcPr>
          <w:p w14:paraId="4542A86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220" w:type="dxa"/>
            <w:shd w:val="clear" w:color="auto" w:fill="auto"/>
            <w:vAlign w:val="center"/>
            <w:hideMark/>
          </w:tcPr>
          <w:p w14:paraId="2942404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90" w:type="dxa"/>
            <w:vAlign w:val="center"/>
          </w:tcPr>
          <w:p w14:paraId="6DA959C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4E6340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E660F5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C68261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D25B3E6" w14:textId="77777777" w:rsidTr="0047546F">
        <w:trPr>
          <w:trHeight w:val="260"/>
        </w:trPr>
        <w:tc>
          <w:tcPr>
            <w:tcW w:w="1075" w:type="dxa"/>
            <w:shd w:val="clear" w:color="auto" w:fill="auto"/>
            <w:vAlign w:val="center"/>
          </w:tcPr>
          <w:p w14:paraId="3B03C56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220" w:type="dxa"/>
            <w:shd w:val="clear" w:color="auto" w:fill="auto"/>
            <w:vAlign w:val="center"/>
          </w:tcPr>
          <w:p w14:paraId="1AB91DB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90" w:type="dxa"/>
            <w:vAlign w:val="center"/>
          </w:tcPr>
          <w:p w14:paraId="4AB4F34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AE4EA4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AFD056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7C434A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EA1D64B" w14:textId="77777777" w:rsidTr="0047546F">
        <w:trPr>
          <w:trHeight w:val="260"/>
        </w:trPr>
        <w:tc>
          <w:tcPr>
            <w:tcW w:w="1075" w:type="dxa"/>
            <w:shd w:val="clear" w:color="auto" w:fill="auto"/>
            <w:vAlign w:val="center"/>
          </w:tcPr>
          <w:p w14:paraId="2A7383B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220" w:type="dxa"/>
            <w:shd w:val="clear" w:color="auto" w:fill="auto"/>
            <w:vAlign w:val="center"/>
          </w:tcPr>
          <w:p w14:paraId="2C9061B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90" w:type="dxa"/>
            <w:vAlign w:val="center"/>
          </w:tcPr>
          <w:p w14:paraId="3A0079D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F4F5CA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2A2AFA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638DDC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2CA991F" w14:textId="77777777" w:rsidTr="0047546F">
        <w:trPr>
          <w:trHeight w:val="260"/>
        </w:trPr>
        <w:tc>
          <w:tcPr>
            <w:tcW w:w="1075" w:type="dxa"/>
            <w:shd w:val="clear" w:color="auto" w:fill="auto"/>
            <w:vAlign w:val="center"/>
          </w:tcPr>
          <w:p w14:paraId="41A6C66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220" w:type="dxa"/>
            <w:shd w:val="clear" w:color="auto" w:fill="auto"/>
            <w:vAlign w:val="center"/>
          </w:tcPr>
          <w:p w14:paraId="361618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90" w:type="dxa"/>
            <w:vAlign w:val="center"/>
          </w:tcPr>
          <w:p w14:paraId="08A4069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79D2D4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3DF3B5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5F428B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7C4D0BA" w14:textId="77777777" w:rsidTr="0047546F">
        <w:trPr>
          <w:trHeight w:val="260"/>
        </w:trPr>
        <w:tc>
          <w:tcPr>
            <w:tcW w:w="1075" w:type="dxa"/>
            <w:shd w:val="clear" w:color="auto" w:fill="auto"/>
            <w:vAlign w:val="center"/>
          </w:tcPr>
          <w:p w14:paraId="51610D4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220" w:type="dxa"/>
            <w:shd w:val="clear" w:color="auto" w:fill="auto"/>
            <w:vAlign w:val="center"/>
          </w:tcPr>
          <w:p w14:paraId="134766E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90" w:type="dxa"/>
            <w:vAlign w:val="center"/>
          </w:tcPr>
          <w:p w14:paraId="3542E33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2146DA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4BF9F5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650E09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BC0452D" w14:textId="77777777" w:rsidTr="0047546F">
        <w:trPr>
          <w:trHeight w:val="170"/>
        </w:trPr>
        <w:tc>
          <w:tcPr>
            <w:tcW w:w="1075" w:type="dxa"/>
            <w:shd w:val="clear" w:color="auto" w:fill="auto"/>
            <w:vAlign w:val="center"/>
          </w:tcPr>
          <w:p w14:paraId="0488618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220" w:type="dxa"/>
            <w:shd w:val="clear" w:color="auto" w:fill="auto"/>
            <w:vAlign w:val="center"/>
          </w:tcPr>
          <w:p w14:paraId="7F12A92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90" w:type="dxa"/>
            <w:vAlign w:val="center"/>
          </w:tcPr>
          <w:p w14:paraId="09F0E61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9B8940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913411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2B5992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3678D14" w14:textId="77777777" w:rsidTr="0047546F">
        <w:trPr>
          <w:trHeight w:val="278"/>
        </w:trPr>
        <w:tc>
          <w:tcPr>
            <w:tcW w:w="1075" w:type="dxa"/>
            <w:shd w:val="clear" w:color="auto" w:fill="auto"/>
            <w:vAlign w:val="center"/>
            <w:hideMark/>
          </w:tcPr>
          <w:p w14:paraId="1A2AC66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220" w:type="dxa"/>
            <w:shd w:val="clear" w:color="auto" w:fill="auto"/>
            <w:vAlign w:val="center"/>
            <w:hideMark/>
          </w:tcPr>
          <w:p w14:paraId="760A75B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90" w:type="dxa"/>
            <w:vAlign w:val="center"/>
          </w:tcPr>
          <w:p w14:paraId="0A5404CB"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5448A28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18F290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C249B5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5B19D75" w14:textId="77777777" w:rsidTr="0047546F">
        <w:trPr>
          <w:trHeight w:val="242"/>
        </w:trPr>
        <w:tc>
          <w:tcPr>
            <w:tcW w:w="1075" w:type="dxa"/>
            <w:shd w:val="clear" w:color="auto" w:fill="auto"/>
            <w:vAlign w:val="center"/>
            <w:hideMark/>
          </w:tcPr>
          <w:p w14:paraId="469C1A0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220" w:type="dxa"/>
            <w:shd w:val="clear" w:color="auto" w:fill="auto"/>
            <w:vAlign w:val="center"/>
            <w:hideMark/>
          </w:tcPr>
          <w:p w14:paraId="6DA019C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90" w:type="dxa"/>
            <w:vAlign w:val="center"/>
          </w:tcPr>
          <w:p w14:paraId="32098B7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338E3B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88400B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B1CA9F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985D63" w14:textId="77777777" w:rsidTr="0047546F">
        <w:trPr>
          <w:trHeight w:val="170"/>
        </w:trPr>
        <w:tc>
          <w:tcPr>
            <w:tcW w:w="1075" w:type="dxa"/>
            <w:shd w:val="clear" w:color="auto" w:fill="auto"/>
            <w:vAlign w:val="center"/>
            <w:hideMark/>
          </w:tcPr>
          <w:p w14:paraId="49F26FD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220" w:type="dxa"/>
            <w:shd w:val="clear" w:color="auto" w:fill="auto"/>
            <w:vAlign w:val="center"/>
            <w:hideMark/>
          </w:tcPr>
          <w:p w14:paraId="74B958E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90" w:type="dxa"/>
            <w:vAlign w:val="center"/>
          </w:tcPr>
          <w:p w14:paraId="05939E6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B30E09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D23B38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DAC0DC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437059C" w14:textId="77777777" w:rsidTr="0047546F">
        <w:trPr>
          <w:trHeight w:val="260"/>
        </w:trPr>
        <w:tc>
          <w:tcPr>
            <w:tcW w:w="1075" w:type="dxa"/>
            <w:shd w:val="clear" w:color="auto" w:fill="auto"/>
            <w:vAlign w:val="center"/>
          </w:tcPr>
          <w:p w14:paraId="1C43624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2.3</w:t>
            </w:r>
          </w:p>
        </w:tc>
        <w:tc>
          <w:tcPr>
            <w:tcW w:w="5220" w:type="dxa"/>
            <w:shd w:val="clear" w:color="auto" w:fill="auto"/>
            <w:vAlign w:val="center"/>
          </w:tcPr>
          <w:p w14:paraId="601D0F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90" w:type="dxa"/>
            <w:vAlign w:val="center"/>
          </w:tcPr>
          <w:p w14:paraId="55E5FB8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2EF3A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EA796C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E51690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093C1D9" w14:textId="77777777" w:rsidTr="0047546F">
        <w:trPr>
          <w:trHeight w:val="260"/>
        </w:trPr>
        <w:tc>
          <w:tcPr>
            <w:tcW w:w="1075" w:type="dxa"/>
            <w:shd w:val="clear" w:color="auto" w:fill="auto"/>
            <w:vAlign w:val="center"/>
            <w:hideMark/>
          </w:tcPr>
          <w:p w14:paraId="7DDF2A3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220" w:type="dxa"/>
            <w:shd w:val="clear" w:color="auto" w:fill="auto"/>
            <w:vAlign w:val="center"/>
            <w:hideMark/>
          </w:tcPr>
          <w:p w14:paraId="7563FD4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90" w:type="dxa"/>
            <w:vAlign w:val="center"/>
          </w:tcPr>
          <w:p w14:paraId="17F9C4D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4018A2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A1CF0E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3528A6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AE4D7A4" w14:textId="77777777" w:rsidTr="0047546F">
        <w:trPr>
          <w:trHeight w:val="460"/>
        </w:trPr>
        <w:tc>
          <w:tcPr>
            <w:tcW w:w="1075" w:type="dxa"/>
            <w:shd w:val="clear" w:color="auto" w:fill="auto"/>
            <w:vAlign w:val="center"/>
          </w:tcPr>
          <w:p w14:paraId="3F80590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220" w:type="dxa"/>
            <w:shd w:val="clear" w:color="auto" w:fill="auto"/>
            <w:vAlign w:val="center"/>
          </w:tcPr>
          <w:p w14:paraId="39E542E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890" w:type="dxa"/>
            <w:shd w:val="clear" w:color="auto" w:fill="auto"/>
            <w:vAlign w:val="center"/>
          </w:tcPr>
          <w:p w14:paraId="2B4494E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0111148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74C16E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D17F37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303583F" w14:textId="77777777" w:rsidTr="0047546F">
        <w:trPr>
          <w:trHeight w:val="460"/>
        </w:trPr>
        <w:tc>
          <w:tcPr>
            <w:tcW w:w="1075" w:type="dxa"/>
            <w:shd w:val="clear" w:color="auto" w:fill="auto"/>
            <w:vAlign w:val="center"/>
          </w:tcPr>
          <w:p w14:paraId="68318CE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220" w:type="dxa"/>
            <w:shd w:val="clear" w:color="auto" w:fill="auto"/>
            <w:vAlign w:val="center"/>
          </w:tcPr>
          <w:p w14:paraId="4FF64AF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90" w:type="dxa"/>
            <w:shd w:val="clear" w:color="auto" w:fill="auto"/>
            <w:vAlign w:val="center"/>
          </w:tcPr>
          <w:p w14:paraId="36A6943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2F8FC09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8DC41D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4D5A40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0C58DB2" w14:textId="77777777" w:rsidTr="0047546F">
        <w:trPr>
          <w:trHeight w:val="460"/>
        </w:trPr>
        <w:tc>
          <w:tcPr>
            <w:tcW w:w="1075" w:type="dxa"/>
            <w:shd w:val="clear" w:color="auto" w:fill="auto"/>
            <w:vAlign w:val="center"/>
          </w:tcPr>
          <w:p w14:paraId="725D345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220" w:type="dxa"/>
            <w:shd w:val="clear" w:color="auto" w:fill="auto"/>
            <w:vAlign w:val="center"/>
          </w:tcPr>
          <w:p w14:paraId="7CADC41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90" w:type="dxa"/>
            <w:shd w:val="clear" w:color="auto" w:fill="auto"/>
            <w:vAlign w:val="center"/>
          </w:tcPr>
          <w:p w14:paraId="3147D80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2C38721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C7ECB5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74C2F7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5840C3E" w14:textId="77777777" w:rsidTr="0047546F">
        <w:trPr>
          <w:trHeight w:val="278"/>
        </w:trPr>
        <w:tc>
          <w:tcPr>
            <w:tcW w:w="1075" w:type="dxa"/>
            <w:shd w:val="clear" w:color="auto" w:fill="auto"/>
            <w:vAlign w:val="center"/>
          </w:tcPr>
          <w:p w14:paraId="75D9B89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220" w:type="dxa"/>
            <w:shd w:val="clear" w:color="auto" w:fill="auto"/>
            <w:vAlign w:val="center"/>
          </w:tcPr>
          <w:p w14:paraId="3C8C156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90" w:type="dxa"/>
            <w:vAlign w:val="center"/>
          </w:tcPr>
          <w:p w14:paraId="651F185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74F6AE3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685FBD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D1B908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6B4FBBA" w14:textId="77777777" w:rsidTr="0047546F">
        <w:trPr>
          <w:trHeight w:val="260"/>
        </w:trPr>
        <w:tc>
          <w:tcPr>
            <w:tcW w:w="1075" w:type="dxa"/>
            <w:shd w:val="clear" w:color="auto" w:fill="auto"/>
            <w:vAlign w:val="center"/>
          </w:tcPr>
          <w:p w14:paraId="25D67CC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220" w:type="dxa"/>
            <w:shd w:val="clear" w:color="auto" w:fill="auto"/>
            <w:vAlign w:val="center"/>
          </w:tcPr>
          <w:p w14:paraId="307D47A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5133242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90" w:type="dxa"/>
            <w:vAlign w:val="center"/>
          </w:tcPr>
          <w:p w14:paraId="31FE5BA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061023E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43E8B9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E7E19E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EDEFA6F" w14:textId="77777777" w:rsidTr="0047546F">
        <w:trPr>
          <w:trHeight w:val="350"/>
        </w:trPr>
        <w:tc>
          <w:tcPr>
            <w:tcW w:w="1075" w:type="dxa"/>
            <w:shd w:val="clear" w:color="auto" w:fill="auto"/>
            <w:vAlign w:val="center"/>
          </w:tcPr>
          <w:p w14:paraId="0829E09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220" w:type="dxa"/>
            <w:shd w:val="clear" w:color="auto" w:fill="auto"/>
            <w:vAlign w:val="center"/>
          </w:tcPr>
          <w:p w14:paraId="499AE34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90" w:type="dxa"/>
            <w:vAlign w:val="center"/>
          </w:tcPr>
          <w:p w14:paraId="560D87A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601B389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F55CD0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9A80BF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523290D3" w14:textId="77777777" w:rsidTr="0047546F">
        <w:trPr>
          <w:trHeight w:val="260"/>
        </w:trPr>
        <w:tc>
          <w:tcPr>
            <w:tcW w:w="1075" w:type="dxa"/>
            <w:shd w:val="clear" w:color="auto" w:fill="auto"/>
            <w:vAlign w:val="center"/>
          </w:tcPr>
          <w:p w14:paraId="7B3A650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220" w:type="dxa"/>
            <w:shd w:val="clear" w:color="auto" w:fill="auto"/>
            <w:vAlign w:val="center"/>
          </w:tcPr>
          <w:p w14:paraId="0A422B7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Cantitatea programată de </w:t>
            </w:r>
            <w:proofErr w:type="spellStart"/>
            <w:r w:rsidRPr="005C5505">
              <w:rPr>
                <w:rFonts w:ascii="Times New Roman" w:hAnsi="Times New Roman" w:cs="Times New Roman"/>
                <w:szCs w:val="24"/>
              </w:rPr>
              <w:t>biodeșeuri</w:t>
            </w:r>
            <w:proofErr w:type="spellEnd"/>
          </w:p>
        </w:tc>
        <w:tc>
          <w:tcPr>
            <w:tcW w:w="1890" w:type="dxa"/>
            <w:vAlign w:val="center"/>
          </w:tcPr>
          <w:p w14:paraId="278B169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1DEE002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E88066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36B308E" w14:textId="77777777" w:rsidR="002E603C" w:rsidRPr="005C5505" w:rsidRDefault="002E603C" w:rsidP="0047546F">
            <w:pPr>
              <w:spacing w:before="0" w:after="0" w:line="360" w:lineRule="auto"/>
              <w:jc w:val="center"/>
              <w:rPr>
                <w:rFonts w:ascii="Times New Roman" w:hAnsi="Times New Roman" w:cs="Times New Roman"/>
                <w:szCs w:val="24"/>
              </w:rPr>
            </w:pP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0C9D0E35" w14:textId="77777777" w:rsidTr="0047546F">
        <w:trPr>
          <w:trHeight w:val="323"/>
        </w:trPr>
        <w:tc>
          <w:tcPr>
            <w:tcW w:w="1075" w:type="dxa"/>
            <w:shd w:val="clear" w:color="auto" w:fill="auto"/>
            <w:vAlign w:val="center"/>
          </w:tcPr>
          <w:p w14:paraId="78EAD54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220" w:type="dxa"/>
            <w:shd w:val="clear" w:color="auto" w:fill="auto"/>
            <w:vAlign w:val="center"/>
          </w:tcPr>
          <w:p w14:paraId="6405E55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90" w:type="dxa"/>
            <w:vAlign w:val="center"/>
          </w:tcPr>
          <w:p w14:paraId="513BB92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7B3C089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922F58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D331AE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CA679DA" w14:textId="77777777" w:rsidTr="0047546F">
        <w:trPr>
          <w:trHeight w:val="350"/>
        </w:trPr>
        <w:tc>
          <w:tcPr>
            <w:tcW w:w="1075" w:type="dxa"/>
            <w:shd w:val="clear" w:color="auto" w:fill="auto"/>
            <w:vAlign w:val="center"/>
          </w:tcPr>
          <w:p w14:paraId="0036B06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220" w:type="dxa"/>
            <w:shd w:val="clear" w:color="auto" w:fill="auto"/>
            <w:vAlign w:val="center"/>
          </w:tcPr>
          <w:p w14:paraId="4D19BB7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90" w:type="dxa"/>
            <w:vAlign w:val="center"/>
          </w:tcPr>
          <w:p w14:paraId="6F3923C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7E1ECBA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E77CCC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4F741DC"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 xml:space="preserve">T(1)=V(1) / </w:t>
            </w:r>
            <w:proofErr w:type="spellStart"/>
            <w:r w:rsidRPr="005C5505">
              <w:rPr>
                <w:rFonts w:ascii="Times New Roman" w:hAnsi="Times New Roman" w:cs="Times New Roman"/>
                <w:szCs w:val="24"/>
              </w:rPr>
              <w:t>Q</w:t>
            </w:r>
            <w:r w:rsidRPr="005C5505">
              <w:rPr>
                <w:rFonts w:ascii="Times New Roman" w:hAnsi="Times New Roman" w:cs="Times New Roman"/>
                <w:szCs w:val="24"/>
                <w:vertAlign w:val="subscript"/>
              </w:rPr>
              <w:t>bio</w:t>
            </w:r>
            <w:proofErr w:type="spellEnd"/>
            <w:r w:rsidRPr="005C5505">
              <w:rPr>
                <w:rFonts w:ascii="Times New Roman" w:hAnsi="Times New Roman" w:cs="Times New Roman"/>
                <w:szCs w:val="24"/>
              </w:rPr>
              <w:t>(1)</w:t>
            </w:r>
          </w:p>
        </w:tc>
      </w:tr>
      <w:tr w:rsidR="005C5505" w:rsidRPr="005C5505" w14:paraId="24AACF24" w14:textId="77777777" w:rsidTr="0047546F">
        <w:trPr>
          <w:trHeight w:val="395"/>
        </w:trPr>
        <w:tc>
          <w:tcPr>
            <w:tcW w:w="1075" w:type="dxa"/>
            <w:shd w:val="clear" w:color="auto" w:fill="auto"/>
            <w:vAlign w:val="center"/>
          </w:tcPr>
          <w:p w14:paraId="099D6D6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220" w:type="dxa"/>
            <w:shd w:val="clear" w:color="auto" w:fill="auto"/>
            <w:vAlign w:val="center"/>
          </w:tcPr>
          <w:p w14:paraId="7779B2C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12CD1B6C" w14:textId="050D6068"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proofErr w:type="spellStart"/>
            <w:r w:rsidR="00BA75F6">
              <w:rPr>
                <w:rFonts w:ascii="Times New Roman" w:hAnsi="Times New Roman" w:cs="Times New Roman"/>
                <w:szCs w:val="24"/>
              </w:rPr>
              <w:t>VIII</w:t>
            </w:r>
            <w:r w:rsidRPr="005C5505">
              <w:rPr>
                <w:rFonts w:ascii="Times New Roman" w:hAnsi="Times New Roman" w:cs="Times New Roman"/>
                <w:szCs w:val="24"/>
              </w:rPr>
              <w:t>x</w:t>
            </w:r>
            <w:proofErr w:type="spellEnd"/>
            <w:r w:rsidRPr="005C5505">
              <w:rPr>
                <w:rFonts w:ascii="Times New Roman" w:hAnsi="Times New Roman" w:cs="Times New Roman"/>
                <w:szCs w:val="24"/>
              </w:rPr>
              <w:t xml:space="preserve"> 12)</w:t>
            </w:r>
          </w:p>
        </w:tc>
        <w:tc>
          <w:tcPr>
            <w:tcW w:w="1890" w:type="dxa"/>
            <w:vAlign w:val="center"/>
          </w:tcPr>
          <w:p w14:paraId="61A1B38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250" w:type="dxa"/>
            <w:vAlign w:val="center"/>
          </w:tcPr>
          <w:p w14:paraId="137061B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960602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155690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A404445" w14:textId="77777777" w:rsidTr="0047546F">
        <w:trPr>
          <w:trHeight w:val="278"/>
        </w:trPr>
        <w:tc>
          <w:tcPr>
            <w:tcW w:w="1075" w:type="dxa"/>
            <w:shd w:val="clear" w:color="auto" w:fill="auto"/>
            <w:vAlign w:val="center"/>
          </w:tcPr>
          <w:p w14:paraId="47D9684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220" w:type="dxa"/>
            <w:shd w:val="clear" w:color="auto" w:fill="auto"/>
            <w:vAlign w:val="center"/>
          </w:tcPr>
          <w:p w14:paraId="7A8146B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90" w:type="dxa"/>
            <w:vAlign w:val="center"/>
          </w:tcPr>
          <w:p w14:paraId="4C83217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5DA8A3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98355F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E8548A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B70EF6" w:rsidRPr="005C5505" w14:paraId="74F39D68" w14:textId="77777777" w:rsidTr="0047546F">
        <w:trPr>
          <w:trHeight w:val="460"/>
        </w:trPr>
        <w:tc>
          <w:tcPr>
            <w:tcW w:w="1075" w:type="dxa"/>
            <w:shd w:val="clear" w:color="auto" w:fill="auto"/>
            <w:vAlign w:val="center"/>
          </w:tcPr>
          <w:p w14:paraId="1E87E79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220" w:type="dxa"/>
            <w:shd w:val="clear" w:color="auto" w:fill="auto"/>
            <w:vAlign w:val="center"/>
          </w:tcPr>
          <w:p w14:paraId="5ECCE54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7585731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90" w:type="dxa"/>
            <w:vAlign w:val="center"/>
          </w:tcPr>
          <w:p w14:paraId="1B9D3B6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79FDD16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956A86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C87E89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40EA9ED5" w14:textId="77777777" w:rsidR="002E603C" w:rsidRPr="005C5505" w:rsidRDefault="002E603C" w:rsidP="00B70EF6">
      <w:pPr>
        <w:spacing w:after="160" w:line="360" w:lineRule="auto"/>
        <w:rPr>
          <w:rFonts w:ascii="Times New Roman" w:hAnsi="Times New Roman" w:cs="Times New Roman"/>
          <w:szCs w:val="24"/>
        </w:rPr>
      </w:pPr>
    </w:p>
    <w:p w14:paraId="03DC3B8E"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lastRenderedPageBreak/>
        <w:t>Notă:</w:t>
      </w:r>
    </w:p>
    <w:p w14:paraId="32E578D3" w14:textId="6123F3FE" w:rsidR="002E603C" w:rsidRPr="005C5505" w:rsidRDefault="00E37ECF" w:rsidP="00601AD4">
      <w:pPr>
        <w:spacing w:after="160" w:line="360" w:lineRule="auto"/>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28590002" w14:textId="2F1CCF06"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79621FE5"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446E85DC" w14:textId="77777777" w:rsidR="002E603C" w:rsidRPr="005C5505" w:rsidRDefault="002E603C" w:rsidP="00B70EF6">
      <w:pPr>
        <w:spacing w:after="160" w:line="360" w:lineRule="auto"/>
        <w:rPr>
          <w:rFonts w:ascii="Times New Roman" w:hAnsi="Times New Roman" w:cs="Times New Roman"/>
          <w:szCs w:val="24"/>
        </w:rPr>
      </w:pPr>
    </w:p>
    <w:p w14:paraId="5F121187"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C292A3E" w14:textId="305A4086"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h) la normele metodologice</w:t>
      </w:r>
    </w:p>
    <w:p w14:paraId="09F5AC21" w14:textId="2FC53904"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177DA608" w14:textId="116A2202"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următoarelor tipuri de tarife:</w:t>
      </w:r>
    </w:p>
    <w:p w14:paraId="4A573B0D"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sortare deșeuri de hârtie, carton, metal, plastic și sticlă colectate separat</w:t>
      </w:r>
    </w:p>
    <w:p w14:paraId="0F8139C4"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compostare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6B91D816"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digestie anaerobă </w:t>
      </w:r>
      <w:proofErr w:type="spellStart"/>
      <w:r w:rsidRPr="005C5505">
        <w:rPr>
          <w:rFonts w:ascii="Times New Roman" w:hAnsi="Times New Roman" w:cs="Times New Roman"/>
          <w:szCs w:val="24"/>
        </w:rPr>
        <w:t>biodeșeuri</w:t>
      </w:r>
      <w:proofErr w:type="spellEnd"/>
      <w:r w:rsidRPr="005C5505">
        <w:rPr>
          <w:rFonts w:ascii="Times New Roman" w:hAnsi="Times New Roman" w:cs="Times New Roman"/>
          <w:szCs w:val="24"/>
        </w:rPr>
        <w:t xml:space="preserve"> colectate separat;</w:t>
      </w:r>
    </w:p>
    <w:p w14:paraId="551BB38F" w14:textId="77777777"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tratare </w:t>
      </w:r>
      <w:proofErr w:type="spellStart"/>
      <w:r w:rsidRPr="005C5505">
        <w:rPr>
          <w:rFonts w:ascii="Times New Roman" w:hAnsi="Times New Roman" w:cs="Times New Roman"/>
          <w:szCs w:val="24"/>
        </w:rPr>
        <w:t>mecano</w:t>
      </w:r>
      <w:proofErr w:type="spellEnd"/>
      <w:r w:rsidRPr="005C5505">
        <w:rPr>
          <w:rFonts w:ascii="Times New Roman" w:hAnsi="Times New Roman" w:cs="Times New Roman"/>
          <w:szCs w:val="24"/>
        </w:rPr>
        <w:t>-biologică deșeuri reziduale;</w:t>
      </w:r>
    </w:p>
    <w:p w14:paraId="62BB8E46" w14:textId="018D4972" w:rsidR="002E603C" w:rsidRPr="005C5505" w:rsidRDefault="002E603C">
      <w:pPr>
        <w:pStyle w:val="ListParagraph"/>
        <w:numPr>
          <w:ilvl w:val="0"/>
          <w:numId w:val="74"/>
        </w:numPr>
        <w:spacing w:before="0" w:after="0" w:line="360" w:lineRule="auto"/>
        <w:rPr>
          <w:rFonts w:ascii="Times New Roman" w:hAnsi="Times New Roman" w:cs="Times New Roman"/>
          <w:szCs w:val="24"/>
        </w:rPr>
      </w:pPr>
      <w:r w:rsidRPr="005C5505">
        <w:rPr>
          <w:rFonts w:ascii="Times New Roman" w:hAnsi="Times New Roman" w:cs="Times New Roman"/>
          <w:szCs w:val="24"/>
        </w:rPr>
        <w:t>tarif incinerare deșeuri cu potențial energetic în instalații de incinerare cu eficiență energetică ridicată</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310"/>
        <w:gridCol w:w="1800"/>
        <w:gridCol w:w="2250"/>
        <w:gridCol w:w="2430"/>
        <w:gridCol w:w="1350"/>
      </w:tblGrid>
      <w:tr w:rsidR="005C5505" w:rsidRPr="005C5505" w14:paraId="6E926558" w14:textId="77777777" w:rsidTr="0047546F">
        <w:trPr>
          <w:trHeight w:val="779"/>
          <w:tblHeader/>
        </w:trPr>
        <w:tc>
          <w:tcPr>
            <w:tcW w:w="1075" w:type="dxa"/>
            <w:shd w:val="clear" w:color="auto" w:fill="auto"/>
            <w:vAlign w:val="center"/>
          </w:tcPr>
          <w:p w14:paraId="504DFD7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5B0125C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00" w:type="dxa"/>
            <w:vAlign w:val="center"/>
          </w:tcPr>
          <w:p w14:paraId="5614216F"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5D5371B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653F7EBB"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4FEDBDA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0DA3256B" w14:textId="77777777" w:rsidTr="0047546F">
        <w:trPr>
          <w:trHeight w:val="287"/>
        </w:trPr>
        <w:tc>
          <w:tcPr>
            <w:tcW w:w="1075" w:type="dxa"/>
            <w:shd w:val="clear" w:color="auto" w:fill="auto"/>
            <w:vAlign w:val="center"/>
            <w:hideMark/>
          </w:tcPr>
          <w:p w14:paraId="0146D67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159E192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00" w:type="dxa"/>
            <w:vAlign w:val="center"/>
          </w:tcPr>
          <w:p w14:paraId="6D37AE0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C1D3FF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92BC61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F5C292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4823781" w14:textId="77777777" w:rsidTr="0047546F">
        <w:trPr>
          <w:trHeight w:val="278"/>
        </w:trPr>
        <w:tc>
          <w:tcPr>
            <w:tcW w:w="1075" w:type="dxa"/>
            <w:shd w:val="clear" w:color="auto" w:fill="auto"/>
            <w:vAlign w:val="center"/>
            <w:hideMark/>
          </w:tcPr>
          <w:p w14:paraId="46DF3D8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7D48651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00" w:type="dxa"/>
            <w:vAlign w:val="center"/>
          </w:tcPr>
          <w:p w14:paraId="5D5A352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8B5523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F1FBAE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F532A1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FAEBD7B" w14:textId="77777777" w:rsidTr="0047546F">
        <w:trPr>
          <w:trHeight w:val="242"/>
        </w:trPr>
        <w:tc>
          <w:tcPr>
            <w:tcW w:w="1075" w:type="dxa"/>
            <w:shd w:val="clear" w:color="auto" w:fill="auto"/>
            <w:vAlign w:val="center"/>
            <w:hideMark/>
          </w:tcPr>
          <w:p w14:paraId="52981B7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306288A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00" w:type="dxa"/>
            <w:vAlign w:val="center"/>
          </w:tcPr>
          <w:p w14:paraId="4F2097F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073259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C75EE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34D186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26A74A8" w14:textId="77777777" w:rsidTr="0047546F">
        <w:trPr>
          <w:trHeight w:val="260"/>
        </w:trPr>
        <w:tc>
          <w:tcPr>
            <w:tcW w:w="1075" w:type="dxa"/>
            <w:shd w:val="clear" w:color="auto" w:fill="auto"/>
            <w:vAlign w:val="center"/>
            <w:hideMark/>
          </w:tcPr>
          <w:p w14:paraId="0DA7CDC9"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798E510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00" w:type="dxa"/>
            <w:vAlign w:val="center"/>
          </w:tcPr>
          <w:p w14:paraId="63C7CF3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0366328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02AC1C1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1FBE4BB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03FB8720" w14:textId="77777777" w:rsidTr="0047546F">
        <w:trPr>
          <w:trHeight w:val="260"/>
        </w:trPr>
        <w:tc>
          <w:tcPr>
            <w:tcW w:w="1075" w:type="dxa"/>
            <w:shd w:val="clear" w:color="auto" w:fill="auto"/>
            <w:vAlign w:val="center"/>
            <w:hideMark/>
          </w:tcPr>
          <w:p w14:paraId="290A3A1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0863046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00" w:type="dxa"/>
            <w:vAlign w:val="center"/>
          </w:tcPr>
          <w:p w14:paraId="59ADD0C4"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7C2EE31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2DCBCFAA"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7EEA779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0E17B63" w14:textId="77777777" w:rsidTr="0047546F">
        <w:trPr>
          <w:trHeight w:val="260"/>
        </w:trPr>
        <w:tc>
          <w:tcPr>
            <w:tcW w:w="1075" w:type="dxa"/>
            <w:shd w:val="clear" w:color="auto" w:fill="auto"/>
            <w:vAlign w:val="center"/>
            <w:hideMark/>
          </w:tcPr>
          <w:p w14:paraId="637B760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126B7B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00" w:type="dxa"/>
            <w:vAlign w:val="center"/>
          </w:tcPr>
          <w:p w14:paraId="4078529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30547C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C9F0D0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CC3DC2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8EAAF2C" w14:textId="77777777" w:rsidTr="0047546F">
        <w:trPr>
          <w:trHeight w:val="260"/>
        </w:trPr>
        <w:tc>
          <w:tcPr>
            <w:tcW w:w="1075" w:type="dxa"/>
            <w:shd w:val="clear" w:color="auto" w:fill="auto"/>
            <w:vAlign w:val="center"/>
          </w:tcPr>
          <w:p w14:paraId="4547802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630BFCF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00" w:type="dxa"/>
            <w:vAlign w:val="center"/>
          </w:tcPr>
          <w:p w14:paraId="5DF423F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A146FD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D13F61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1D44F1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2373CC9" w14:textId="77777777" w:rsidTr="0047546F">
        <w:trPr>
          <w:trHeight w:val="460"/>
        </w:trPr>
        <w:tc>
          <w:tcPr>
            <w:tcW w:w="1075" w:type="dxa"/>
            <w:shd w:val="clear" w:color="auto" w:fill="auto"/>
            <w:vAlign w:val="center"/>
            <w:hideMark/>
          </w:tcPr>
          <w:p w14:paraId="6E4EFCF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674B28E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00" w:type="dxa"/>
            <w:vAlign w:val="center"/>
          </w:tcPr>
          <w:p w14:paraId="496D275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B8A42D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233FC7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F6935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F5FDCDE" w14:textId="77777777" w:rsidTr="0047546F">
        <w:trPr>
          <w:trHeight w:val="278"/>
        </w:trPr>
        <w:tc>
          <w:tcPr>
            <w:tcW w:w="1075" w:type="dxa"/>
            <w:shd w:val="clear" w:color="auto" w:fill="auto"/>
            <w:vAlign w:val="center"/>
            <w:hideMark/>
          </w:tcPr>
          <w:p w14:paraId="3C23B31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409ABC3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00" w:type="dxa"/>
            <w:vAlign w:val="center"/>
          </w:tcPr>
          <w:p w14:paraId="0B34818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859B3D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45527D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1E6D3F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66CC18E" w14:textId="77777777" w:rsidTr="0047546F">
        <w:trPr>
          <w:trHeight w:val="260"/>
        </w:trPr>
        <w:tc>
          <w:tcPr>
            <w:tcW w:w="1075" w:type="dxa"/>
            <w:shd w:val="clear" w:color="auto" w:fill="auto"/>
            <w:vAlign w:val="center"/>
          </w:tcPr>
          <w:p w14:paraId="5BA8F49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5310" w:type="dxa"/>
            <w:shd w:val="clear" w:color="auto" w:fill="auto"/>
            <w:vAlign w:val="center"/>
          </w:tcPr>
          <w:p w14:paraId="7BBCD4D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00" w:type="dxa"/>
            <w:vAlign w:val="center"/>
          </w:tcPr>
          <w:p w14:paraId="163E49F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EA79C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3B61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4268FF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2170CD" w14:textId="77777777" w:rsidTr="0047546F">
        <w:trPr>
          <w:trHeight w:val="260"/>
        </w:trPr>
        <w:tc>
          <w:tcPr>
            <w:tcW w:w="1075" w:type="dxa"/>
            <w:shd w:val="clear" w:color="auto" w:fill="auto"/>
            <w:vAlign w:val="center"/>
            <w:hideMark/>
          </w:tcPr>
          <w:p w14:paraId="354A367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7B18FAF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00" w:type="dxa"/>
            <w:vAlign w:val="center"/>
          </w:tcPr>
          <w:p w14:paraId="086131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3A3665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E98D3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F481B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DED39F" w14:textId="77777777" w:rsidTr="0047546F">
        <w:trPr>
          <w:trHeight w:val="260"/>
        </w:trPr>
        <w:tc>
          <w:tcPr>
            <w:tcW w:w="1075" w:type="dxa"/>
            <w:shd w:val="clear" w:color="auto" w:fill="auto"/>
            <w:vAlign w:val="center"/>
            <w:hideMark/>
          </w:tcPr>
          <w:p w14:paraId="3FF10CB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1D82853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00" w:type="dxa"/>
            <w:vAlign w:val="center"/>
          </w:tcPr>
          <w:p w14:paraId="333CEDD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37E062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4C01D2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2C3AF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550EE10" w14:textId="77777777" w:rsidTr="0047546F">
        <w:trPr>
          <w:trHeight w:val="260"/>
        </w:trPr>
        <w:tc>
          <w:tcPr>
            <w:tcW w:w="1075" w:type="dxa"/>
            <w:shd w:val="clear" w:color="auto" w:fill="auto"/>
            <w:vAlign w:val="center"/>
            <w:hideMark/>
          </w:tcPr>
          <w:p w14:paraId="5F6955F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6713274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00" w:type="dxa"/>
            <w:vAlign w:val="center"/>
          </w:tcPr>
          <w:p w14:paraId="64D71DD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B9FD6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DEB7B1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DDD13E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363BC57" w14:textId="77777777" w:rsidTr="0047546F">
        <w:trPr>
          <w:trHeight w:val="460"/>
        </w:trPr>
        <w:tc>
          <w:tcPr>
            <w:tcW w:w="1075" w:type="dxa"/>
            <w:shd w:val="clear" w:color="auto" w:fill="auto"/>
            <w:vAlign w:val="center"/>
            <w:hideMark/>
          </w:tcPr>
          <w:p w14:paraId="6CC9CCA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5310" w:type="dxa"/>
            <w:shd w:val="clear" w:color="auto" w:fill="auto"/>
            <w:vAlign w:val="center"/>
            <w:hideMark/>
          </w:tcPr>
          <w:p w14:paraId="14BD11A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00" w:type="dxa"/>
            <w:vAlign w:val="center"/>
          </w:tcPr>
          <w:p w14:paraId="345A748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D344D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AA07D3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F0511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D72B5B" w14:textId="77777777" w:rsidTr="0047546F">
        <w:trPr>
          <w:trHeight w:val="287"/>
        </w:trPr>
        <w:tc>
          <w:tcPr>
            <w:tcW w:w="1075" w:type="dxa"/>
            <w:shd w:val="clear" w:color="auto" w:fill="auto"/>
            <w:vAlign w:val="center"/>
            <w:hideMark/>
          </w:tcPr>
          <w:p w14:paraId="643D3F6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1CB63E8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00" w:type="dxa"/>
            <w:vAlign w:val="center"/>
          </w:tcPr>
          <w:p w14:paraId="168A12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9E4F40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F721A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6A449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B64A8B7" w14:textId="77777777" w:rsidTr="0047546F">
        <w:trPr>
          <w:trHeight w:val="260"/>
        </w:trPr>
        <w:tc>
          <w:tcPr>
            <w:tcW w:w="1075" w:type="dxa"/>
            <w:shd w:val="clear" w:color="auto" w:fill="auto"/>
            <w:vAlign w:val="center"/>
            <w:hideMark/>
          </w:tcPr>
          <w:p w14:paraId="63A7003F"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18C167F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00" w:type="dxa"/>
            <w:vAlign w:val="center"/>
          </w:tcPr>
          <w:p w14:paraId="4EBDA0C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BCEDC4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9E5305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87B40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77F1118" w14:textId="77777777" w:rsidTr="0047546F">
        <w:trPr>
          <w:trHeight w:val="260"/>
        </w:trPr>
        <w:tc>
          <w:tcPr>
            <w:tcW w:w="1075" w:type="dxa"/>
            <w:shd w:val="clear" w:color="auto" w:fill="auto"/>
            <w:vAlign w:val="center"/>
          </w:tcPr>
          <w:p w14:paraId="2FA930A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1.10</w:t>
            </w:r>
          </w:p>
        </w:tc>
        <w:tc>
          <w:tcPr>
            <w:tcW w:w="5310" w:type="dxa"/>
            <w:shd w:val="clear" w:color="auto" w:fill="auto"/>
            <w:vAlign w:val="center"/>
          </w:tcPr>
          <w:p w14:paraId="08BC24A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determinarea  compoziției deșeurilor</w:t>
            </w:r>
          </w:p>
        </w:tc>
        <w:tc>
          <w:tcPr>
            <w:tcW w:w="1800" w:type="dxa"/>
            <w:vAlign w:val="center"/>
          </w:tcPr>
          <w:p w14:paraId="34D7C88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535C2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A83178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22A2FF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F2A2003" w14:textId="77777777" w:rsidTr="0047546F">
        <w:trPr>
          <w:trHeight w:val="260"/>
        </w:trPr>
        <w:tc>
          <w:tcPr>
            <w:tcW w:w="1075" w:type="dxa"/>
            <w:shd w:val="clear" w:color="auto" w:fill="auto"/>
            <w:vAlign w:val="center"/>
            <w:hideMark/>
          </w:tcPr>
          <w:p w14:paraId="30BF6A9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1.11</w:t>
            </w:r>
          </w:p>
        </w:tc>
        <w:tc>
          <w:tcPr>
            <w:tcW w:w="5310" w:type="dxa"/>
            <w:shd w:val="clear" w:color="auto" w:fill="auto"/>
            <w:vAlign w:val="center"/>
            <w:hideMark/>
          </w:tcPr>
          <w:p w14:paraId="3A68BE0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00" w:type="dxa"/>
            <w:vAlign w:val="center"/>
          </w:tcPr>
          <w:p w14:paraId="5F4FF67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19AE920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925519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B6E9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031B901" w14:textId="77777777" w:rsidTr="0047546F">
        <w:trPr>
          <w:trHeight w:val="260"/>
        </w:trPr>
        <w:tc>
          <w:tcPr>
            <w:tcW w:w="1075" w:type="dxa"/>
            <w:shd w:val="clear" w:color="auto" w:fill="auto"/>
            <w:vAlign w:val="center"/>
          </w:tcPr>
          <w:p w14:paraId="5E1AD48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1.11.1</w:t>
            </w:r>
          </w:p>
        </w:tc>
        <w:tc>
          <w:tcPr>
            <w:tcW w:w="5310" w:type="dxa"/>
            <w:shd w:val="clear" w:color="auto" w:fill="auto"/>
            <w:vAlign w:val="center"/>
          </w:tcPr>
          <w:p w14:paraId="4657224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00" w:type="dxa"/>
            <w:vAlign w:val="center"/>
          </w:tcPr>
          <w:p w14:paraId="17CB716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2C9AA2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D913CB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D2E1E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1C59509" w14:textId="77777777" w:rsidTr="0047546F">
        <w:trPr>
          <w:trHeight w:val="260"/>
        </w:trPr>
        <w:tc>
          <w:tcPr>
            <w:tcW w:w="1075" w:type="dxa"/>
            <w:shd w:val="clear" w:color="auto" w:fill="auto"/>
            <w:vAlign w:val="center"/>
          </w:tcPr>
          <w:p w14:paraId="4E9343E3"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1.11.2</w:t>
            </w:r>
          </w:p>
        </w:tc>
        <w:tc>
          <w:tcPr>
            <w:tcW w:w="5310" w:type="dxa"/>
            <w:shd w:val="clear" w:color="auto" w:fill="auto"/>
            <w:vAlign w:val="center"/>
          </w:tcPr>
          <w:p w14:paraId="02A0443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00" w:type="dxa"/>
            <w:vAlign w:val="center"/>
          </w:tcPr>
          <w:p w14:paraId="5965C94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0E74D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48FA5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5CC181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CEA580B" w14:textId="77777777" w:rsidTr="0047546F">
        <w:trPr>
          <w:trHeight w:val="260"/>
        </w:trPr>
        <w:tc>
          <w:tcPr>
            <w:tcW w:w="1075" w:type="dxa"/>
            <w:shd w:val="clear" w:color="auto" w:fill="auto"/>
            <w:vAlign w:val="center"/>
          </w:tcPr>
          <w:p w14:paraId="13F329DA"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1.11.3</w:t>
            </w:r>
          </w:p>
        </w:tc>
        <w:tc>
          <w:tcPr>
            <w:tcW w:w="5310" w:type="dxa"/>
            <w:shd w:val="clear" w:color="auto" w:fill="auto"/>
            <w:vAlign w:val="center"/>
          </w:tcPr>
          <w:p w14:paraId="729950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00" w:type="dxa"/>
            <w:vAlign w:val="center"/>
          </w:tcPr>
          <w:p w14:paraId="7EBD0F8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609861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669BDF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1A909D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5C300DC" w14:textId="77777777" w:rsidTr="0047546F">
        <w:trPr>
          <w:trHeight w:val="260"/>
        </w:trPr>
        <w:tc>
          <w:tcPr>
            <w:tcW w:w="1075" w:type="dxa"/>
            <w:shd w:val="clear" w:color="auto" w:fill="auto"/>
            <w:vAlign w:val="center"/>
          </w:tcPr>
          <w:p w14:paraId="15404B8E"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1.11.4</w:t>
            </w:r>
          </w:p>
        </w:tc>
        <w:tc>
          <w:tcPr>
            <w:tcW w:w="5310" w:type="dxa"/>
            <w:shd w:val="clear" w:color="auto" w:fill="auto"/>
            <w:vAlign w:val="center"/>
          </w:tcPr>
          <w:p w14:paraId="5E9F4AD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00" w:type="dxa"/>
            <w:vAlign w:val="center"/>
          </w:tcPr>
          <w:p w14:paraId="20072C8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E439A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29C0B5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76B986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10F7DDE" w14:textId="77777777" w:rsidTr="0047546F">
        <w:trPr>
          <w:trHeight w:val="170"/>
        </w:trPr>
        <w:tc>
          <w:tcPr>
            <w:tcW w:w="1075" w:type="dxa"/>
            <w:shd w:val="clear" w:color="auto" w:fill="auto"/>
            <w:vAlign w:val="center"/>
          </w:tcPr>
          <w:p w14:paraId="6504D66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1.12</w:t>
            </w:r>
          </w:p>
        </w:tc>
        <w:tc>
          <w:tcPr>
            <w:tcW w:w="5310" w:type="dxa"/>
            <w:shd w:val="clear" w:color="auto" w:fill="auto"/>
            <w:vAlign w:val="center"/>
          </w:tcPr>
          <w:p w14:paraId="05A22F7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800" w:type="dxa"/>
            <w:vAlign w:val="center"/>
          </w:tcPr>
          <w:p w14:paraId="3A04DB3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75A18F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67D2CC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B2B8EB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929E459" w14:textId="77777777" w:rsidTr="0047546F">
        <w:trPr>
          <w:trHeight w:val="278"/>
        </w:trPr>
        <w:tc>
          <w:tcPr>
            <w:tcW w:w="1075" w:type="dxa"/>
            <w:shd w:val="clear" w:color="auto" w:fill="auto"/>
            <w:vAlign w:val="center"/>
            <w:hideMark/>
          </w:tcPr>
          <w:p w14:paraId="6A5C70A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2</w:t>
            </w:r>
          </w:p>
        </w:tc>
        <w:tc>
          <w:tcPr>
            <w:tcW w:w="5310" w:type="dxa"/>
            <w:shd w:val="clear" w:color="auto" w:fill="auto"/>
            <w:vAlign w:val="center"/>
            <w:hideMark/>
          </w:tcPr>
          <w:p w14:paraId="7759DF8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00" w:type="dxa"/>
            <w:vAlign w:val="center"/>
          </w:tcPr>
          <w:p w14:paraId="4DE10E5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DF0FB3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0E19F3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AA5794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6C58477" w14:textId="77777777" w:rsidTr="0047546F">
        <w:trPr>
          <w:trHeight w:val="242"/>
        </w:trPr>
        <w:tc>
          <w:tcPr>
            <w:tcW w:w="1075" w:type="dxa"/>
            <w:shd w:val="clear" w:color="auto" w:fill="auto"/>
            <w:vAlign w:val="center"/>
            <w:hideMark/>
          </w:tcPr>
          <w:p w14:paraId="7729D81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310" w:type="dxa"/>
            <w:shd w:val="clear" w:color="auto" w:fill="auto"/>
            <w:vAlign w:val="center"/>
            <w:hideMark/>
          </w:tcPr>
          <w:p w14:paraId="1B54A9B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00" w:type="dxa"/>
            <w:vAlign w:val="center"/>
          </w:tcPr>
          <w:p w14:paraId="19FF17D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A4338F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FED916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7F1152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4276BD2" w14:textId="77777777" w:rsidTr="0047546F">
        <w:trPr>
          <w:trHeight w:val="170"/>
        </w:trPr>
        <w:tc>
          <w:tcPr>
            <w:tcW w:w="1075" w:type="dxa"/>
            <w:shd w:val="clear" w:color="auto" w:fill="auto"/>
            <w:vAlign w:val="center"/>
            <w:hideMark/>
          </w:tcPr>
          <w:p w14:paraId="6277700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1B12334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00" w:type="dxa"/>
            <w:vAlign w:val="center"/>
          </w:tcPr>
          <w:p w14:paraId="2446307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3BE20D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FFFC41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213296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A9C775F" w14:textId="77777777" w:rsidTr="0047546F">
        <w:trPr>
          <w:trHeight w:val="260"/>
        </w:trPr>
        <w:tc>
          <w:tcPr>
            <w:tcW w:w="1075" w:type="dxa"/>
            <w:shd w:val="clear" w:color="auto" w:fill="auto"/>
            <w:vAlign w:val="center"/>
          </w:tcPr>
          <w:p w14:paraId="17601B4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5D02366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00" w:type="dxa"/>
            <w:vAlign w:val="center"/>
          </w:tcPr>
          <w:p w14:paraId="38EEB4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8977E0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6CB09E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6475BE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8A981D7" w14:textId="77777777" w:rsidTr="0047546F">
        <w:trPr>
          <w:trHeight w:val="260"/>
        </w:trPr>
        <w:tc>
          <w:tcPr>
            <w:tcW w:w="1075" w:type="dxa"/>
            <w:shd w:val="clear" w:color="auto" w:fill="auto"/>
            <w:vAlign w:val="center"/>
            <w:hideMark/>
          </w:tcPr>
          <w:p w14:paraId="2F9C269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310" w:type="dxa"/>
            <w:shd w:val="clear" w:color="auto" w:fill="auto"/>
            <w:vAlign w:val="center"/>
            <w:hideMark/>
          </w:tcPr>
          <w:p w14:paraId="1480653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00" w:type="dxa"/>
            <w:vAlign w:val="center"/>
          </w:tcPr>
          <w:p w14:paraId="1CB7AEF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DC03E9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32D8F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5E621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533B3A6" w14:textId="77777777" w:rsidTr="0047546F">
        <w:trPr>
          <w:trHeight w:val="260"/>
        </w:trPr>
        <w:tc>
          <w:tcPr>
            <w:tcW w:w="1075" w:type="dxa"/>
            <w:shd w:val="clear" w:color="auto" w:fill="auto"/>
            <w:vAlign w:val="center"/>
          </w:tcPr>
          <w:p w14:paraId="5D728A7C" w14:textId="5F0659E4" w:rsidR="00AB0CCF" w:rsidRPr="005C5505" w:rsidRDefault="00AB0CCF"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3</w:t>
            </w:r>
          </w:p>
        </w:tc>
        <w:tc>
          <w:tcPr>
            <w:tcW w:w="5310" w:type="dxa"/>
            <w:shd w:val="clear" w:color="auto" w:fill="auto"/>
            <w:vAlign w:val="center"/>
          </w:tcPr>
          <w:p w14:paraId="0E37A8DE" w14:textId="3399D160" w:rsidR="00AB0CCF" w:rsidRPr="005C5505" w:rsidRDefault="00AB0CCF"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Cheltuieli cu valorificarea energetică, dacă este cazul</w:t>
            </w:r>
          </w:p>
        </w:tc>
        <w:tc>
          <w:tcPr>
            <w:tcW w:w="1800" w:type="dxa"/>
            <w:vAlign w:val="center"/>
          </w:tcPr>
          <w:p w14:paraId="085613C2" w14:textId="3318CF38" w:rsidR="00AB0CCF" w:rsidRPr="005C5505" w:rsidRDefault="00AB0CCF"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940BB69" w14:textId="77777777" w:rsidR="00AB0CCF" w:rsidRPr="005C5505" w:rsidRDefault="00AB0CCF" w:rsidP="0047546F">
            <w:pPr>
              <w:spacing w:before="0" w:after="0" w:line="360" w:lineRule="auto"/>
              <w:jc w:val="center"/>
              <w:rPr>
                <w:rFonts w:ascii="Times New Roman" w:hAnsi="Times New Roman" w:cs="Times New Roman"/>
                <w:szCs w:val="24"/>
                <w:lang w:eastAsia="en-GB"/>
              </w:rPr>
            </w:pPr>
          </w:p>
        </w:tc>
        <w:tc>
          <w:tcPr>
            <w:tcW w:w="2430" w:type="dxa"/>
          </w:tcPr>
          <w:p w14:paraId="7362A55A" w14:textId="77777777" w:rsidR="00AB0CCF" w:rsidRPr="005C5505" w:rsidRDefault="00AB0CCF" w:rsidP="0047546F">
            <w:pPr>
              <w:spacing w:before="0" w:after="0" w:line="360" w:lineRule="auto"/>
              <w:jc w:val="center"/>
              <w:rPr>
                <w:rFonts w:ascii="Times New Roman" w:hAnsi="Times New Roman" w:cs="Times New Roman"/>
                <w:szCs w:val="24"/>
                <w:lang w:eastAsia="en-GB"/>
              </w:rPr>
            </w:pPr>
          </w:p>
        </w:tc>
        <w:tc>
          <w:tcPr>
            <w:tcW w:w="1350" w:type="dxa"/>
          </w:tcPr>
          <w:p w14:paraId="2A6E515A" w14:textId="77777777" w:rsidR="00AB0CCF" w:rsidRPr="005C5505" w:rsidRDefault="00AB0CCF" w:rsidP="0047546F">
            <w:pPr>
              <w:spacing w:before="0" w:after="0" w:line="360" w:lineRule="auto"/>
              <w:jc w:val="center"/>
              <w:rPr>
                <w:rFonts w:ascii="Times New Roman" w:hAnsi="Times New Roman" w:cs="Times New Roman"/>
                <w:szCs w:val="24"/>
                <w:lang w:eastAsia="en-GB"/>
              </w:rPr>
            </w:pPr>
          </w:p>
        </w:tc>
      </w:tr>
      <w:tr w:rsidR="005C5505" w:rsidRPr="005C5505" w14:paraId="74D3591D" w14:textId="77777777" w:rsidTr="0047546F">
        <w:trPr>
          <w:trHeight w:val="460"/>
        </w:trPr>
        <w:tc>
          <w:tcPr>
            <w:tcW w:w="1075" w:type="dxa"/>
            <w:shd w:val="clear" w:color="auto" w:fill="auto"/>
            <w:vAlign w:val="center"/>
          </w:tcPr>
          <w:p w14:paraId="29E6ECB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1B134F78" w14:textId="134BD3BB"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r w:rsidR="00AB0CCF" w:rsidRPr="005C5505">
              <w:rPr>
                <w:rFonts w:ascii="Times New Roman" w:hAnsi="Times New Roman" w:cs="Times New Roman"/>
                <w:szCs w:val="24"/>
              </w:rPr>
              <w:t>+3</w:t>
            </w:r>
            <w:r w:rsidRPr="005C5505">
              <w:rPr>
                <w:rFonts w:ascii="Times New Roman" w:hAnsi="Times New Roman" w:cs="Times New Roman"/>
                <w:szCs w:val="24"/>
              </w:rPr>
              <w:t>)</w:t>
            </w:r>
          </w:p>
        </w:tc>
        <w:tc>
          <w:tcPr>
            <w:tcW w:w="1800" w:type="dxa"/>
            <w:shd w:val="clear" w:color="auto" w:fill="auto"/>
            <w:vAlign w:val="center"/>
          </w:tcPr>
          <w:p w14:paraId="4EDC6A2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78E1903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067833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E210BE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B6CA1F2" w14:textId="77777777" w:rsidTr="0047546F">
        <w:trPr>
          <w:trHeight w:val="460"/>
        </w:trPr>
        <w:tc>
          <w:tcPr>
            <w:tcW w:w="1075" w:type="dxa"/>
            <w:shd w:val="clear" w:color="auto" w:fill="auto"/>
            <w:vAlign w:val="center"/>
          </w:tcPr>
          <w:p w14:paraId="6B0EA9D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2C96842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00" w:type="dxa"/>
            <w:shd w:val="clear" w:color="auto" w:fill="auto"/>
            <w:vAlign w:val="center"/>
          </w:tcPr>
          <w:p w14:paraId="2557DCE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36C2478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63E2BE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A27296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5A14818" w14:textId="77777777" w:rsidTr="0047546F">
        <w:trPr>
          <w:trHeight w:val="460"/>
        </w:trPr>
        <w:tc>
          <w:tcPr>
            <w:tcW w:w="1075" w:type="dxa"/>
            <w:shd w:val="clear" w:color="auto" w:fill="auto"/>
            <w:vAlign w:val="center"/>
          </w:tcPr>
          <w:p w14:paraId="518DA3F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41D83FE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800" w:type="dxa"/>
            <w:shd w:val="clear" w:color="auto" w:fill="auto"/>
            <w:vAlign w:val="center"/>
          </w:tcPr>
          <w:p w14:paraId="20176BF6"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3D9592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E1AC7A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46A1B2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89C2142" w14:textId="77777777" w:rsidTr="0047546F">
        <w:trPr>
          <w:trHeight w:val="278"/>
        </w:trPr>
        <w:tc>
          <w:tcPr>
            <w:tcW w:w="1075" w:type="dxa"/>
            <w:shd w:val="clear" w:color="auto" w:fill="auto"/>
            <w:vAlign w:val="center"/>
          </w:tcPr>
          <w:p w14:paraId="175783C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136758F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00" w:type="dxa"/>
            <w:vAlign w:val="center"/>
          </w:tcPr>
          <w:p w14:paraId="7ECBBB6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68E0BAC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069464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1B99BD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7DEEC78" w14:textId="77777777" w:rsidTr="0047546F">
        <w:trPr>
          <w:trHeight w:val="260"/>
        </w:trPr>
        <w:tc>
          <w:tcPr>
            <w:tcW w:w="1075" w:type="dxa"/>
            <w:shd w:val="clear" w:color="auto" w:fill="auto"/>
            <w:vAlign w:val="center"/>
          </w:tcPr>
          <w:p w14:paraId="58B4A38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24F1BDD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Cota de dezvoltare, dacă este cazul  </w:t>
            </w:r>
          </w:p>
          <w:p w14:paraId="690BE3F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x d%)</w:t>
            </w:r>
          </w:p>
        </w:tc>
        <w:tc>
          <w:tcPr>
            <w:tcW w:w="1800" w:type="dxa"/>
            <w:vAlign w:val="center"/>
          </w:tcPr>
          <w:p w14:paraId="0835BAA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1045469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CB11C9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1A2A69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9C74E76" w14:textId="77777777" w:rsidTr="0047546F">
        <w:trPr>
          <w:trHeight w:val="350"/>
        </w:trPr>
        <w:tc>
          <w:tcPr>
            <w:tcW w:w="1075" w:type="dxa"/>
            <w:shd w:val="clear" w:color="auto" w:fill="auto"/>
            <w:vAlign w:val="center"/>
          </w:tcPr>
          <w:p w14:paraId="5E226EB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69FF3CD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00" w:type="dxa"/>
            <w:vAlign w:val="center"/>
          </w:tcPr>
          <w:p w14:paraId="7FCF2CA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9F0BCE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38B2F8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DABFAF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3A7AA4EF" w14:textId="77777777" w:rsidTr="0047546F">
        <w:trPr>
          <w:trHeight w:val="260"/>
        </w:trPr>
        <w:tc>
          <w:tcPr>
            <w:tcW w:w="1075" w:type="dxa"/>
            <w:shd w:val="clear" w:color="auto" w:fill="auto"/>
            <w:vAlign w:val="center"/>
          </w:tcPr>
          <w:p w14:paraId="7E19ED6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310" w:type="dxa"/>
            <w:shd w:val="clear" w:color="auto" w:fill="auto"/>
            <w:vAlign w:val="center"/>
          </w:tcPr>
          <w:p w14:paraId="43B4FE1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800" w:type="dxa"/>
            <w:vAlign w:val="center"/>
          </w:tcPr>
          <w:p w14:paraId="11841C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144E249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4DFAB9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3C5E8A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w:t>
            </w:r>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5B0A38D7" w14:textId="77777777" w:rsidTr="0047546F">
        <w:trPr>
          <w:trHeight w:val="323"/>
        </w:trPr>
        <w:tc>
          <w:tcPr>
            <w:tcW w:w="1075" w:type="dxa"/>
            <w:shd w:val="clear" w:color="auto" w:fill="auto"/>
            <w:vAlign w:val="center"/>
          </w:tcPr>
          <w:p w14:paraId="0E1637F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310" w:type="dxa"/>
            <w:shd w:val="clear" w:color="auto" w:fill="auto"/>
            <w:vAlign w:val="center"/>
          </w:tcPr>
          <w:p w14:paraId="056EFCF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00" w:type="dxa"/>
            <w:vAlign w:val="center"/>
          </w:tcPr>
          <w:p w14:paraId="0DEA721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762762D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008FDA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3F78DDD"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D8FB80E" w14:textId="77777777" w:rsidTr="0047546F">
        <w:trPr>
          <w:trHeight w:val="350"/>
        </w:trPr>
        <w:tc>
          <w:tcPr>
            <w:tcW w:w="1075" w:type="dxa"/>
            <w:shd w:val="clear" w:color="auto" w:fill="auto"/>
            <w:vAlign w:val="center"/>
          </w:tcPr>
          <w:p w14:paraId="32337CF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310" w:type="dxa"/>
            <w:shd w:val="clear" w:color="auto" w:fill="auto"/>
            <w:vAlign w:val="center"/>
          </w:tcPr>
          <w:p w14:paraId="7C4E59B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00" w:type="dxa"/>
            <w:vAlign w:val="center"/>
          </w:tcPr>
          <w:p w14:paraId="64D5761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6C20F0E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6C6BAD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0FB8E52"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T(1)=V(1) / Q(1)</w:t>
            </w:r>
          </w:p>
        </w:tc>
      </w:tr>
      <w:tr w:rsidR="005C5505" w:rsidRPr="005C5505" w14:paraId="6AA985D3" w14:textId="77777777" w:rsidTr="0047546F">
        <w:trPr>
          <w:trHeight w:val="395"/>
        </w:trPr>
        <w:tc>
          <w:tcPr>
            <w:tcW w:w="1075" w:type="dxa"/>
            <w:shd w:val="clear" w:color="auto" w:fill="auto"/>
            <w:vAlign w:val="center"/>
          </w:tcPr>
          <w:p w14:paraId="6D94C9E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310" w:type="dxa"/>
            <w:shd w:val="clear" w:color="auto" w:fill="auto"/>
            <w:vAlign w:val="center"/>
          </w:tcPr>
          <w:p w14:paraId="0011799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39720F7D" w14:textId="31F9052F"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(IX x VII)/(</w:t>
            </w:r>
            <w:r w:rsidR="00BA75F6">
              <w:rPr>
                <w:rFonts w:ascii="Times New Roman" w:hAnsi="Times New Roman" w:cs="Times New Roman"/>
                <w:szCs w:val="24"/>
              </w:rPr>
              <w:t>VIII</w:t>
            </w:r>
            <w:r w:rsidRPr="005C5505">
              <w:rPr>
                <w:rFonts w:ascii="Times New Roman" w:hAnsi="Times New Roman" w:cs="Times New Roman"/>
                <w:szCs w:val="24"/>
              </w:rPr>
              <w:t xml:space="preserve"> x 12)</w:t>
            </w:r>
          </w:p>
        </w:tc>
        <w:tc>
          <w:tcPr>
            <w:tcW w:w="1800" w:type="dxa"/>
            <w:vAlign w:val="center"/>
          </w:tcPr>
          <w:p w14:paraId="67C8F76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lastRenderedPageBreak/>
              <w:t>lei/pers/lună</w:t>
            </w:r>
          </w:p>
        </w:tc>
        <w:tc>
          <w:tcPr>
            <w:tcW w:w="2250" w:type="dxa"/>
            <w:vAlign w:val="center"/>
          </w:tcPr>
          <w:p w14:paraId="23C79BA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BAB5E3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8492F5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6E65355" w14:textId="77777777" w:rsidTr="0047546F">
        <w:trPr>
          <w:trHeight w:val="278"/>
        </w:trPr>
        <w:tc>
          <w:tcPr>
            <w:tcW w:w="1075" w:type="dxa"/>
            <w:shd w:val="clear" w:color="auto" w:fill="auto"/>
            <w:vAlign w:val="center"/>
          </w:tcPr>
          <w:p w14:paraId="047FE77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310" w:type="dxa"/>
            <w:shd w:val="clear" w:color="auto" w:fill="auto"/>
            <w:vAlign w:val="center"/>
          </w:tcPr>
          <w:p w14:paraId="39DF84B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00" w:type="dxa"/>
            <w:vAlign w:val="center"/>
          </w:tcPr>
          <w:p w14:paraId="4EF33B1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642DEC2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0CA042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10E913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B70EF6" w:rsidRPr="005C5505" w14:paraId="7E0F6809" w14:textId="77777777" w:rsidTr="0047546F">
        <w:trPr>
          <w:trHeight w:val="460"/>
        </w:trPr>
        <w:tc>
          <w:tcPr>
            <w:tcW w:w="1075" w:type="dxa"/>
            <w:shd w:val="clear" w:color="auto" w:fill="auto"/>
            <w:vAlign w:val="center"/>
          </w:tcPr>
          <w:p w14:paraId="5D17C80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310" w:type="dxa"/>
            <w:shd w:val="clear" w:color="auto" w:fill="auto"/>
            <w:vAlign w:val="center"/>
          </w:tcPr>
          <w:p w14:paraId="7462BBA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0AC66F4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00" w:type="dxa"/>
            <w:vAlign w:val="center"/>
          </w:tcPr>
          <w:p w14:paraId="79A6EC3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13C232B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C2033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A63B47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3017188F" w14:textId="77777777" w:rsidR="002E603C" w:rsidRPr="005C5505" w:rsidRDefault="002E603C" w:rsidP="00B70EF6">
      <w:pPr>
        <w:spacing w:after="160" w:line="360" w:lineRule="auto"/>
        <w:rPr>
          <w:rFonts w:ascii="Times New Roman" w:hAnsi="Times New Roman" w:cs="Times New Roman"/>
          <w:szCs w:val="24"/>
        </w:rPr>
      </w:pPr>
    </w:p>
    <w:p w14:paraId="0115E006"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t>Notă:</w:t>
      </w:r>
    </w:p>
    <w:p w14:paraId="6F185BB4" w14:textId="3B5431B6" w:rsidR="009D018D" w:rsidRPr="005C5505" w:rsidRDefault="00E37ECF" w:rsidP="00601AD4">
      <w:pPr>
        <w:spacing w:before="0" w:after="160" w:line="360" w:lineRule="auto"/>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130922D7" w14:textId="7F557EC3"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08A4009" w14:textId="77777777"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br w:type="page"/>
      </w:r>
    </w:p>
    <w:p w14:paraId="32C7805F" w14:textId="6C8ACA8C" w:rsidR="002E603C"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i) la normele metodologice</w:t>
      </w:r>
    </w:p>
    <w:p w14:paraId="2A9493F4" w14:textId="7777777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20FCD082" w14:textId="77777777"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tarifului de depozitare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310"/>
        <w:gridCol w:w="1800"/>
        <w:gridCol w:w="2250"/>
        <w:gridCol w:w="2430"/>
        <w:gridCol w:w="1350"/>
      </w:tblGrid>
      <w:tr w:rsidR="005C5505" w:rsidRPr="005C5505" w14:paraId="0076823F" w14:textId="77777777" w:rsidTr="0047546F">
        <w:trPr>
          <w:trHeight w:val="779"/>
          <w:tblHeader/>
        </w:trPr>
        <w:tc>
          <w:tcPr>
            <w:tcW w:w="1075" w:type="dxa"/>
            <w:shd w:val="clear" w:color="auto" w:fill="auto"/>
            <w:vAlign w:val="center"/>
          </w:tcPr>
          <w:p w14:paraId="7B2E74D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4046585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800" w:type="dxa"/>
            <w:vAlign w:val="center"/>
          </w:tcPr>
          <w:p w14:paraId="65B8E16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250" w:type="dxa"/>
            <w:vAlign w:val="center"/>
          </w:tcPr>
          <w:p w14:paraId="00ABB1F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55D7152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3752D9B3"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4E71D894" w14:textId="77777777" w:rsidTr="0047546F">
        <w:trPr>
          <w:trHeight w:val="287"/>
        </w:trPr>
        <w:tc>
          <w:tcPr>
            <w:tcW w:w="1075" w:type="dxa"/>
            <w:shd w:val="clear" w:color="auto" w:fill="auto"/>
            <w:vAlign w:val="center"/>
            <w:hideMark/>
          </w:tcPr>
          <w:p w14:paraId="5D6F52A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12C37BA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800" w:type="dxa"/>
            <w:vAlign w:val="center"/>
          </w:tcPr>
          <w:p w14:paraId="706AD16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CF0A7F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769CF6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146A69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61804EE" w14:textId="77777777" w:rsidTr="0047546F">
        <w:trPr>
          <w:trHeight w:val="278"/>
        </w:trPr>
        <w:tc>
          <w:tcPr>
            <w:tcW w:w="1075" w:type="dxa"/>
            <w:shd w:val="clear" w:color="auto" w:fill="auto"/>
            <w:vAlign w:val="center"/>
            <w:hideMark/>
          </w:tcPr>
          <w:p w14:paraId="008E8AE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77743B7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800" w:type="dxa"/>
            <w:vAlign w:val="center"/>
          </w:tcPr>
          <w:p w14:paraId="4119A21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F6B2BC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D7B8E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805158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294C99" w14:textId="77777777" w:rsidTr="0047546F">
        <w:trPr>
          <w:trHeight w:val="242"/>
        </w:trPr>
        <w:tc>
          <w:tcPr>
            <w:tcW w:w="1075" w:type="dxa"/>
            <w:shd w:val="clear" w:color="auto" w:fill="auto"/>
            <w:vAlign w:val="center"/>
            <w:hideMark/>
          </w:tcPr>
          <w:p w14:paraId="4282085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118697F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800" w:type="dxa"/>
            <w:vAlign w:val="center"/>
          </w:tcPr>
          <w:p w14:paraId="7380DEE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1F5487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9EB09A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8DF0E0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E361240" w14:textId="77777777" w:rsidTr="0047546F">
        <w:trPr>
          <w:trHeight w:val="260"/>
        </w:trPr>
        <w:tc>
          <w:tcPr>
            <w:tcW w:w="1075" w:type="dxa"/>
            <w:shd w:val="clear" w:color="auto" w:fill="auto"/>
            <w:vAlign w:val="center"/>
            <w:hideMark/>
          </w:tcPr>
          <w:p w14:paraId="2B6C7CAC"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7BF7AC5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800" w:type="dxa"/>
            <w:vAlign w:val="center"/>
          </w:tcPr>
          <w:p w14:paraId="679ABDD2"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36712131"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2D1330F7"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544A373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6F238DB1" w14:textId="77777777" w:rsidTr="0047546F">
        <w:trPr>
          <w:trHeight w:val="260"/>
        </w:trPr>
        <w:tc>
          <w:tcPr>
            <w:tcW w:w="1075" w:type="dxa"/>
            <w:shd w:val="clear" w:color="auto" w:fill="auto"/>
            <w:vAlign w:val="center"/>
            <w:hideMark/>
          </w:tcPr>
          <w:p w14:paraId="3B66FB1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78BB730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800" w:type="dxa"/>
            <w:vAlign w:val="center"/>
          </w:tcPr>
          <w:p w14:paraId="4A38ACE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250" w:type="dxa"/>
            <w:vAlign w:val="center"/>
          </w:tcPr>
          <w:p w14:paraId="7B4F1B1F"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24D06D59"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tcPr>
          <w:p w14:paraId="6AFFB73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3669BCD5" w14:textId="77777777" w:rsidTr="0047546F">
        <w:trPr>
          <w:trHeight w:val="260"/>
        </w:trPr>
        <w:tc>
          <w:tcPr>
            <w:tcW w:w="1075" w:type="dxa"/>
            <w:shd w:val="clear" w:color="auto" w:fill="auto"/>
            <w:vAlign w:val="center"/>
            <w:hideMark/>
          </w:tcPr>
          <w:p w14:paraId="41FFB6D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0A15189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800" w:type="dxa"/>
            <w:vAlign w:val="center"/>
          </w:tcPr>
          <w:p w14:paraId="665E0AB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0CDD37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337476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ABB81A6"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18DA2A2" w14:textId="77777777" w:rsidTr="0047546F">
        <w:trPr>
          <w:trHeight w:val="260"/>
        </w:trPr>
        <w:tc>
          <w:tcPr>
            <w:tcW w:w="1075" w:type="dxa"/>
            <w:shd w:val="clear" w:color="auto" w:fill="auto"/>
            <w:vAlign w:val="center"/>
          </w:tcPr>
          <w:p w14:paraId="117E1711"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2D4798E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800" w:type="dxa"/>
            <w:vAlign w:val="center"/>
          </w:tcPr>
          <w:p w14:paraId="2EC2AD5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D7FC18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92F843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EEF68A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FDACE0A" w14:textId="77777777" w:rsidTr="0047546F">
        <w:trPr>
          <w:trHeight w:val="460"/>
        </w:trPr>
        <w:tc>
          <w:tcPr>
            <w:tcW w:w="1075" w:type="dxa"/>
            <w:shd w:val="clear" w:color="auto" w:fill="auto"/>
            <w:vAlign w:val="center"/>
            <w:hideMark/>
          </w:tcPr>
          <w:p w14:paraId="11A4F8E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00ED2D1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800" w:type="dxa"/>
            <w:vAlign w:val="center"/>
          </w:tcPr>
          <w:p w14:paraId="25E7217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EFBE43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06E0AD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8A2FD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60B0204" w14:textId="77777777" w:rsidTr="0047546F">
        <w:trPr>
          <w:trHeight w:val="278"/>
        </w:trPr>
        <w:tc>
          <w:tcPr>
            <w:tcW w:w="1075" w:type="dxa"/>
            <w:shd w:val="clear" w:color="auto" w:fill="auto"/>
            <w:vAlign w:val="center"/>
            <w:hideMark/>
          </w:tcPr>
          <w:p w14:paraId="181F3DF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0197CDA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800" w:type="dxa"/>
            <w:vAlign w:val="center"/>
          </w:tcPr>
          <w:p w14:paraId="37B9FCC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523281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0C6292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D26014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A5E29F3" w14:textId="77777777" w:rsidTr="0047546F">
        <w:trPr>
          <w:trHeight w:val="260"/>
        </w:trPr>
        <w:tc>
          <w:tcPr>
            <w:tcW w:w="1075" w:type="dxa"/>
            <w:shd w:val="clear" w:color="auto" w:fill="auto"/>
            <w:vAlign w:val="center"/>
          </w:tcPr>
          <w:p w14:paraId="0F59206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1.5</w:t>
            </w:r>
          </w:p>
        </w:tc>
        <w:tc>
          <w:tcPr>
            <w:tcW w:w="5310" w:type="dxa"/>
            <w:shd w:val="clear" w:color="auto" w:fill="auto"/>
            <w:vAlign w:val="center"/>
          </w:tcPr>
          <w:p w14:paraId="693CFE2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800" w:type="dxa"/>
            <w:vAlign w:val="center"/>
          </w:tcPr>
          <w:p w14:paraId="63EF569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FD8D33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C2AC2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F73039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AFFA2C2" w14:textId="77777777" w:rsidTr="0047546F">
        <w:trPr>
          <w:trHeight w:val="260"/>
        </w:trPr>
        <w:tc>
          <w:tcPr>
            <w:tcW w:w="1075" w:type="dxa"/>
            <w:shd w:val="clear" w:color="auto" w:fill="auto"/>
            <w:vAlign w:val="center"/>
            <w:hideMark/>
          </w:tcPr>
          <w:p w14:paraId="497C248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3A92DD7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800" w:type="dxa"/>
            <w:vAlign w:val="center"/>
          </w:tcPr>
          <w:p w14:paraId="2F46C0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8445CD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1A9A0A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3861C7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54F1D79" w14:textId="77777777" w:rsidTr="0047546F">
        <w:trPr>
          <w:trHeight w:val="260"/>
        </w:trPr>
        <w:tc>
          <w:tcPr>
            <w:tcW w:w="1075" w:type="dxa"/>
            <w:shd w:val="clear" w:color="auto" w:fill="auto"/>
            <w:vAlign w:val="center"/>
            <w:hideMark/>
          </w:tcPr>
          <w:p w14:paraId="2C13A606"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08D4FAD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800" w:type="dxa"/>
            <w:vAlign w:val="center"/>
          </w:tcPr>
          <w:p w14:paraId="6DA7C89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8C75BC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31935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934453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6A236FF" w14:textId="77777777" w:rsidTr="0047546F">
        <w:trPr>
          <w:trHeight w:val="260"/>
        </w:trPr>
        <w:tc>
          <w:tcPr>
            <w:tcW w:w="1075" w:type="dxa"/>
            <w:shd w:val="clear" w:color="auto" w:fill="auto"/>
            <w:vAlign w:val="center"/>
            <w:hideMark/>
          </w:tcPr>
          <w:p w14:paraId="572A9F6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1931C9E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800" w:type="dxa"/>
            <w:vAlign w:val="center"/>
          </w:tcPr>
          <w:p w14:paraId="261A443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8B86B9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603753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DB57DA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77F07BC" w14:textId="77777777" w:rsidTr="0047546F">
        <w:trPr>
          <w:trHeight w:val="460"/>
        </w:trPr>
        <w:tc>
          <w:tcPr>
            <w:tcW w:w="1075" w:type="dxa"/>
            <w:shd w:val="clear" w:color="auto" w:fill="auto"/>
            <w:vAlign w:val="center"/>
            <w:hideMark/>
          </w:tcPr>
          <w:p w14:paraId="4824D1D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1.7</w:t>
            </w:r>
          </w:p>
        </w:tc>
        <w:tc>
          <w:tcPr>
            <w:tcW w:w="5310" w:type="dxa"/>
            <w:shd w:val="clear" w:color="auto" w:fill="auto"/>
            <w:vAlign w:val="center"/>
            <w:hideMark/>
          </w:tcPr>
          <w:p w14:paraId="4793130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800" w:type="dxa"/>
            <w:vAlign w:val="center"/>
          </w:tcPr>
          <w:p w14:paraId="704DB8E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0BC3D9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0933CB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2B8E271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41A1330" w14:textId="77777777" w:rsidTr="0047546F">
        <w:trPr>
          <w:trHeight w:val="287"/>
        </w:trPr>
        <w:tc>
          <w:tcPr>
            <w:tcW w:w="1075" w:type="dxa"/>
            <w:shd w:val="clear" w:color="auto" w:fill="auto"/>
            <w:vAlign w:val="center"/>
            <w:hideMark/>
          </w:tcPr>
          <w:p w14:paraId="2F587CD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70BB305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800" w:type="dxa"/>
            <w:vAlign w:val="center"/>
          </w:tcPr>
          <w:p w14:paraId="583B74E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C01AA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6F89FC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B15F30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2F857E9" w14:textId="77777777" w:rsidTr="0047546F">
        <w:trPr>
          <w:trHeight w:val="260"/>
        </w:trPr>
        <w:tc>
          <w:tcPr>
            <w:tcW w:w="1075" w:type="dxa"/>
            <w:shd w:val="clear" w:color="auto" w:fill="auto"/>
            <w:vAlign w:val="center"/>
            <w:hideMark/>
          </w:tcPr>
          <w:p w14:paraId="375EEDC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4FD4E73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800" w:type="dxa"/>
            <w:vAlign w:val="center"/>
          </w:tcPr>
          <w:p w14:paraId="35B7602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6F1A2D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F00318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1578B65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EC64071" w14:textId="77777777" w:rsidTr="0047546F">
        <w:trPr>
          <w:trHeight w:val="260"/>
        </w:trPr>
        <w:tc>
          <w:tcPr>
            <w:tcW w:w="1075" w:type="dxa"/>
            <w:shd w:val="clear" w:color="auto" w:fill="auto"/>
            <w:vAlign w:val="center"/>
            <w:hideMark/>
          </w:tcPr>
          <w:p w14:paraId="0BE36E8E" w14:textId="20AF2CF0"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p>
        </w:tc>
        <w:tc>
          <w:tcPr>
            <w:tcW w:w="5310" w:type="dxa"/>
            <w:shd w:val="clear" w:color="auto" w:fill="auto"/>
            <w:vAlign w:val="center"/>
            <w:hideMark/>
          </w:tcPr>
          <w:p w14:paraId="2F14FBC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800" w:type="dxa"/>
            <w:vAlign w:val="center"/>
          </w:tcPr>
          <w:p w14:paraId="530BD1F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783C8C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5BB3DE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B42DA8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BCFA48F" w14:textId="77777777" w:rsidTr="0047546F">
        <w:trPr>
          <w:trHeight w:val="260"/>
        </w:trPr>
        <w:tc>
          <w:tcPr>
            <w:tcW w:w="1075" w:type="dxa"/>
            <w:shd w:val="clear" w:color="auto" w:fill="auto"/>
            <w:vAlign w:val="center"/>
          </w:tcPr>
          <w:p w14:paraId="06A2E8E6" w14:textId="0B066088"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5310" w:type="dxa"/>
            <w:shd w:val="clear" w:color="auto" w:fill="auto"/>
            <w:vAlign w:val="center"/>
          </w:tcPr>
          <w:p w14:paraId="32CD7BB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800" w:type="dxa"/>
            <w:vAlign w:val="center"/>
          </w:tcPr>
          <w:p w14:paraId="10103C9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59F0C17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43B124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6939070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BC412ED" w14:textId="77777777" w:rsidTr="0047546F">
        <w:trPr>
          <w:trHeight w:val="260"/>
        </w:trPr>
        <w:tc>
          <w:tcPr>
            <w:tcW w:w="1075" w:type="dxa"/>
            <w:shd w:val="clear" w:color="auto" w:fill="auto"/>
            <w:vAlign w:val="center"/>
          </w:tcPr>
          <w:p w14:paraId="77E8D5F1" w14:textId="5A79E5E1"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5310" w:type="dxa"/>
            <w:shd w:val="clear" w:color="auto" w:fill="auto"/>
            <w:vAlign w:val="center"/>
          </w:tcPr>
          <w:p w14:paraId="3A64702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800" w:type="dxa"/>
            <w:vAlign w:val="center"/>
          </w:tcPr>
          <w:p w14:paraId="3A2EFD0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37ACE6B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F1C65D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F7B644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18342DA" w14:textId="77777777" w:rsidTr="0047546F">
        <w:trPr>
          <w:trHeight w:val="260"/>
        </w:trPr>
        <w:tc>
          <w:tcPr>
            <w:tcW w:w="1075" w:type="dxa"/>
            <w:shd w:val="clear" w:color="auto" w:fill="auto"/>
            <w:vAlign w:val="center"/>
          </w:tcPr>
          <w:p w14:paraId="6C16DB0C" w14:textId="4781B7A0"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5310" w:type="dxa"/>
            <w:shd w:val="clear" w:color="auto" w:fill="auto"/>
            <w:vAlign w:val="center"/>
          </w:tcPr>
          <w:p w14:paraId="43DE4A1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800" w:type="dxa"/>
            <w:vAlign w:val="center"/>
          </w:tcPr>
          <w:p w14:paraId="41CDB34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B63202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4D559F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7E89A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65DBFDC" w14:textId="77777777" w:rsidTr="0047546F">
        <w:trPr>
          <w:trHeight w:val="260"/>
        </w:trPr>
        <w:tc>
          <w:tcPr>
            <w:tcW w:w="1075" w:type="dxa"/>
            <w:shd w:val="clear" w:color="auto" w:fill="auto"/>
            <w:vAlign w:val="center"/>
          </w:tcPr>
          <w:p w14:paraId="53A89B22" w14:textId="63A10B54"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5310" w:type="dxa"/>
            <w:shd w:val="clear" w:color="auto" w:fill="auto"/>
            <w:vAlign w:val="center"/>
          </w:tcPr>
          <w:p w14:paraId="06543D9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800" w:type="dxa"/>
            <w:vAlign w:val="center"/>
          </w:tcPr>
          <w:p w14:paraId="68CBCCA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6D780E9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1D4BFD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49CFDCF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30612A0" w14:textId="77777777" w:rsidTr="0047546F">
        <w:trPr>
          <w:trHeight w:val="170"/>
        </w:trPr>
        <w:tc>
          <w:tcPr>
            <w:tcW w:w="1075" w:type="dxa"/>
            <w:shd w:val="clear" w:color="auto" w:fill="auto"/>
            <w:vAlign w:val="center"/>
          </w:tcPr>
          <w:p w14:paraId="15962E9F" w14:textId="0F8870B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1</w:t>
            </w:r>
          </w:p>
        </w:tc>
        <w:tc>
          <w:tcPr>
            <w:tcW w:w="5310" w:type="dxa"/>
            <w:shd w:val="clear" w:color="auto" w:fill="auto"/>
            <w:vAlign w:val="center"/>
          </w:tcPr>
          <w:p w14:paraId="3D87391E" w14:textId="460CA2D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amenzi, penalități, despăgubiri, donații și sponsorizări</w:t>
            </w:r>
          </w:p>
        </w:tc>
        <w:tc>
          <w:tcPr>
            <w:tcW w:w="1800" w:type="dxa"/>
            <w:vAlign w:val="center"/>
          </w:tcPr>
          <w:p w14:paraId="07A705F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2D9BEAC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518ADAA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6F2933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135BD6A" w14:textId="77777777" w:rsidTr="0047546F">
        <w:trPr>
          <w:trHeight w:val="278"/>
        </w:trPr>
        <w:tc>
          <w:tcPr>
            <w:tcW w:w="1075" w:type="dxa"/>
            <w:shd w:val="clear" w:color="auto" w:fill="auto"/>
            <w:vAlign w:val="center"/>
            <w:hideMark/>
          </w:tcPr>
          <w:p w14:paraId="0B054AB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310" w:type="dxa"/>
            <w:shd w:val="clear" w:color="auto" w:fill="auto"/>
            <w:vAlign w:val="center"/>
            <w:hideMark/>
          </w:tcPr>
          <w:p w14:paraId="650FDFA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800" w:type="dxa"/>
            <w:vAlign w:val="center"/>
          </w:tcPr>
          <w:p w14:paraId="2D0360E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75A9854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36C308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88E2BDD"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1429EBC" w14:textId="77777777" w:rsidTr="0047546F">
        <w:trPr>
          <w:trHeight w:val="242"/>
        </w:trPr>
        <w:tc>
          <w:tcPr>
            <w:tcW w:w="1075" w:type="dxa"/>
            <w:shd w:val="clear" w:color="auto" w:fill="auto"/>
            <w:vAlign w:val="center"/>
            <w:hideMark/>
          </w:tcPr>
          <w:p w14:paraId="75B05635"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2.1</w:t>
            </w:r>
          </w:p>
        </w:tc>
        <w:tc>
          <w:tcPr>
            <w:tcW w:w="5310" w:type="dxa"/>
            <w:shd w:val="clear" w:color="auto" w:fill="auto"/>
            <w:vAlign w:val="center"/>
            <w:hideMark/>
          </w:tcPr>
          <w:p w14:paraId="08E8332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800" w:type="dxa"/>
            <w:vAlign w:val="center"/>
          </w:tcPr>
          <w:p w14:paraId="4EFE46D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BF0756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2D3EAD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36E4594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AEEFB0A" w14:textId="77777777" w:rsidTr="0047546F">
        <w:trPr>
          <w:trHeight w:val="170"/>
        </w:trPr>
        <w:tc>
          <w:tcPr>
            <w:tcW w:w="1075" w:type="dxa"/>
            <w:shd w:val="clear" w:color="auto" w:fill="auto"/>
            <w:vAlign w:val="center"/>
            <w:hideMark/>
          </w:tcPr>
          <w:p w14:paraId="23D0823E"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1121466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800" w:type="dxa"/>
            <w:vAlign w:val="center"/>
          </w:tcPr>
          <w:p w14:paraId="449610D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4C10EFE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0CF7A8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29C8D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5971B73" w14:textId="77777777" w:rsidTr="0047546F">
        <w:trPr>
          <w:trHeight w:val="260"/>
        </w:trPr>
        <w:tc>
          <w:tcPr>
            <w:tcW w:w="1075" w:type="dxa"/>
            <w:shd w:val="clear" w:color="auto" w:fill="auto"/>
            <w:vAlign w:val="center"/>
          </w:tcPr>
          <w:p w14:paraId="3D219E0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4DB9367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800" w:type="dxa"/>
            <w:vAlign w:val="center"/>
          </w:tcPr>
          <w:p w14:paraId="556B094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064F124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27C02F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0A8A457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98D778C" w14:textId="77777777" w:rsidTr="0047546F">
        <w:trPr>
          <w:trHeight w:val="260"/>
        </w:trPr>
        <w:tc>
          <w:tcPr>
            <w:tcW w:w="1075" w:type="dxa"/>
            <w:shd w:val="clear" w:color="auto" w:fill="auto"/>
            <w:vAlign w:val="center"/>
            <w:hideMark/>
          </w:tcPr>
          <w:p w14:paraId="4105005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310" w:type="dxa"/>
            <w:shd w:val="clear" w:color="auto" w:fill="auto"/>
            <w:vAlign w:val="center"/>
            <w:hideMark/>
          </w:tcPr>
          <w:p w14:paraId="77EAE34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800" w:type="dxa"/>
            <w:vAlign w:val="center"/>
          </w:tcPr>
          <w:p w14:paraId="091E9E5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vAlign w:val="center"/>
          </w:tcPr>
          <w:p w14:paraId="76AD779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7D21C6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2992E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F7544F8" w14:textId="77777777" w:rsidTr="0047546F">
        <w:trPr>
          <w:trHeight w:val="260"/>
        </w:trPr>
        <w:tc>
          <w:tcPr>
            <w:tcW w:w="1075" w:type="dxa"/>
            <w:shd w:val="clear" w:color="auto" w:fill="auto"/>
            <w:vAlign w:val="center"/>
          </w:tcPr>
          <w:p w14:paraId="233011B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lastRenderedPageBreak/>
              <w:t>3</w:t>
            </w:r>
          </w:p>
        </w:tc>
        <w:tc>
          <w:tcPr>
            <w:tcW w:w="5310" w:type="dxa"/>
            <w:shd w:val="clear" w:color="auto" w:fill="auto"/>
            <w:vAlign w:val="center"/>
          </w:tcPr>
          <w:p w14:paraId="0624B43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Fond pentru închiderea </w:t>
            </w:r>
            <w:r w:rsidRPr="005C5505">
              <w:rPr>
                <w:rFonts w:ascii="Times New Roman" w:hAnsi="Times New Roman" w:cs="Times New Roman"/>
                <w:szCs w:val="24"/>
                <w:lang w:eastAsia="en-GB"/>
              </w:rPr>
              <w:t xml:space="preserve">și monitorizarea post închidere a </w:t>
            </w:r>
            <w:r w:rsidRPr="005C5505">
              <w:rPr>
                <w:rFonts w:ascii="Times New Roman" w:hAnsi="Times New Roman" w:cs="Times New Roman"/>
                <w:szCs w:val="24"/>
              </w:rPr>
              <w:t>depozitului de deșeuri</w:t>
            </w:r>
          </w:p>
        </w:tc>
        <w:tc>
          <w:tcPr>
            <w:tcW w:w="1800" w:type="dxa"/>
            <w:vAlign w:val="center"/>
          </w:tcPr>
          <w:p w14:paraId="4922327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tcPr>
          <w:p w14:paraId="3FF6D79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BB8DBC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DD50031"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0C2141B" w14:textId="77777777" w:rsidTr="0047546F">
        <w:trPr>
          <w:trHeight w:val="260"/>
        </w:trPr>
        <w:tc>
          <w:tcPr>
            <w:tcW w:w="1075" w:type="dxa"/>
            <w:shd w:val="clear" w:color="auto" w:fill="auto"/>
            <w:vAlign w:val="center"/>
          </w:tcPr>
          <w:p w14:paraId="00E3D0F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4</w:t>
            </w:r>
          </w:p>
        </w:tc>
        <w:tc>
          <w:tcPr>
            <w:tcW w:w="5310" w:type="dxa"/>
            <w:shd w:val="clear" w:color="auto" w:fill="auto"/>
            <w:vAlign w:val="center"/>
          </w:tcPr>
          <w:p w14:paraId="3ED4326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cu garanția financiară de mediu</w:t>
            </w:r>
          </w:p>
        </w:tc>
        <w:tc>
          <w:tcPr>
            <w:tcW w:w="1800" w:type="dxa"/>
            <w:vAlign w:val="center"/>
          </w:tcPr>
          <w:p w14:paraId="6D9D71E1"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250" w:type="dxa"/>
          </w:tcPr>
          <w:p w14:paraId="4C26A45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17BBB7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02D42CA9"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49790A6" w14:textId="77777777" w:rsidTr="0047546F">
        <w:trPr>
          <w:trHeight w:val="460"/>
        </w:trPr>
        <w:tc>
          <w:tcPr>
            <w:tcW w:w="1075" w:type="dxa"/>
            <w:shd w:val="clear" w:color="auto" w:fill="auto"/>
            <w:vAlign w:val="center"/>
          </w:tcPr>
          <w:p w14:paraId="508A247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5EA4B8F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(1+2+3+4)</w:t>
            </w:r>
          </w:p>
        </w:tc>
        <w:tc>
          <w:tcPr>
            <w:tcW w:w="1800" w:type="dxa"/>
            <w:shd w:val="clear" w:color="auto" w:fill="auto"/>
            <w:vAlign w:val="center"/>
          </w:tcPr>
          <w:p w14:paraId="7058967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1191896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7503DF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C65B32C"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45B3C16A" w14:textId="77777777" w:rsidTr="0047546F">
        <w:trPr>
          <w:trHeight w:val="460"/>
        </w:trPr>
        <w:tc>
          <w:tcPr>
            <w:tcW w:w="1075" w:type="dxa"/>
            <w:shd w:val="clear" w:color="auto" w:fill="auto"/>
            <w:vAlign w:val="center"/>
          </w:tcPr>
          <w:p w14:paraId="25951F4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64DD9AA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800" w:type="dxa"/>
            <w:shd w:val="clear" w:color="auto" w:fill="auto"/>
            <w:vAlign w:val="center"/>
          </w:tcPr>
          <w:p w14:paraId="24827A1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3C92AF8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263B7F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69538E0"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2F3866DE" w14:textId="77777777" w:rsidTr="0047546F">
        <w:trPr>
          <w:trHeight w:val="460"/>
        </w:trPr>
        <w:tc>
          <w:tcPr>
            <w:tcW w:w="1075" w:type="dxa"/>
            <w:shd w:val="clear" w:color="auto" w:fill="auto"/>
            <w:vAlign w:val="center"/>
          </w:tcPr>
          <w:p w14:paraId="1C0FE9C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298780A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totale </w:t>
            </w:r>
          </w:p>
          <w:p w14:paraId="4E607EC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(CT = I + II)</w:t>
            </w:r>
          </w:p>
        </w:tc>
        <w:tc>
          <w:tcPr>
            <w:tcW w:w="1800" w:type="dxa"/>
            <w:shd w:val="clear" w:color="auto" w:fill="auto"/>
            <w:vAlign w:val="center"/>
          </w:tcPr>
          <w:p w14:paraId="66ED9EBE"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shd w:val="clear" w:color="auto" w:fill="auto"/>
            <w:vAlign w:val="center"/>
          </w:tcPr>
          <w:p w14:paraId="44EFCD2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E9EC4E9"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6BF4F3C3"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817DD4C" w14:textId="77777777" w:rsidTr="0047546F">
        <w:trPr>
          <w:trHeight w:val="278"/>
        </w:trPr>
        <w:tc>
          <w:tcPr>
            <w:tcW w:w="1075" w:type="dxa"/>
            <w:shd w:val="clear" w:color="auto" w:fill="auto"/>
            <w:vAlign w:val="center"/>
          </w:tcPr>
          <w:p w14:paraId="21CF233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2286191F"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800" w:type="dxa"/>
            <w:vAlign w:val="center"/>
          </w:tcPr>
          <w:p w14:paraId="0D7E799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480AE8E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59599F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37418854"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D614219" w14:textId="77777777" w:rsidTr="0047546F">
        <w:trPr>
          <w:trHeight w:val="260"/>
        </w:trPr>
        <w:tc>
          <w:tcPr>
            <w:tcW w:w="1075" w:type="dxa"/>
            <w:shd w:val="clear" w:color="auto" w:fill="auto"/>
            <w:vAlign w:val="center"/>
          </w:tcPr>
          <w:p w14:paraId="7691A43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4C54E81B"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Cota de dezvoltare, dacă este cazul  (CT x d%)</w:t>
            </w:r>
          </w:p>
        </w:tc>
        <w:tc>
          <w:tcPr>
            <w:tcW w:w="1800" w:type="dxa"/>
            <w:vAlign w:val="center"/>
          </w:tcPr>
          <w:p w14:paraId="70593AD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2A32F43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FCFBF1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FE3B34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5F7E390D" w14:textId="77777777" w:rsidTr="0047546F">
        <w:trPr>
          <w:trHeight w:val="350"/>
        </w:trPr>
        <w:tc>
          <w:tcPr>
            <w:tcW w:w="1075" w:type="dxa"/>
            <w:shd w:val="clear" w:color="auto" w:fill="auto"/>
            <w:vAlign w:val="center"/>
          </w:tcPr>
          <w:p w14:paraId="57317F5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20EFFB2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 + V)</w:t>
            </w:r>
          </w:p>
        </w:tc>
        <w:tc>
          <w:tcPr>
            <w:tcW w:w="1800" w:type="dxa"/>
            <w:vAlign w:val="center"/>
          </w:tcPr>
          <w:p w14:paraId="31832EB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250" w:type="dxa"/>
            <w:vAlign w:val="center"/>
          </w:tcPr>
          <w:p w14:paraId="10A3B54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36EA20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64C12E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V(1)</w:t>
            </w:r>
          </w:p>
        </w:tc>
      </w:tr>
      <w:tr w:rsidR="005C5505" w:rsidRPr="005C5505" w14:paraId="631671B9" w14:textId="77777777" w:rsidTr="0047546F">
        <w:trPr>
          <w:trHeight w:val="260"/>
        </w:trPr>
        <w:tc>
          <w:tcPr>
            <w:tcW w:w="1075" w:type="dxa"/>
            <w:shd w:val="clear" w:color="auto" w:fill="auto"/>
            <w:vAlign w:val="center"/>
          </w:tcPr>
          <w:p w14:paraId="085FA1C9"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w:t>
            </w:r>
          </w:p>
        </w:tc>
        <w:tc>
          <w:tcPr>
            <w:tcW w:w="5310" w:type="dxa"/>
            <w:shd w:val="clear" w:color="auto" w:fill="auto"/>
            <w:vAlign w:val="center"/>
          </w:tcPr>
          <w:p w14:paraId="57CE4B6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Cantitatea programată</w:t>
            </w:r>
          </w:p>
        </w:tc>
        <w:tc>
          <w:tcPr>
            <w:tcW w:w="1800" w:type="dxa"/>
            <w:vAlign w:val="center"/>
          </w:tcPr>
          <w:p w14:paraId="202E73EC"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tone/an</w:t>
            </w:r>
          </w:p>
        </w:tc>
        <w:tc>
          <w:tcPr>
            <w:tcW w:w="2250" w:type="dxa"/>
            <w:vAlign w:val="center"/>
          </w:tcPr>
          <w:p w14:paraId="3121FA9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F97C5E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C910915"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Q</w:t>
            </w:r>
            <w:r w:rsidRPr="005C5505">
              <w:rPr>
                <w:rFonts w:ascii="Times New Roman" w:hAnsi="Times New Roman" w:cs="Times New Roman"/>
                <w:szCs w:val="24"/>
                <w:vertAlign w:val="subscript"/>
              </w:rPr>
              <w:t xml:space="preserve"> </w:t>
            </w:r>
            <w:r w:rsidRPr="005C5505">
              <w:rPr>
                <w:rFonts w:ascii="Times New Roman" w:hAnsi="Times New Roman" w:cs="Times New Roman"/>
                <w:szCs w:val="24"/>
              </w:rPr>
              <w:t>(1)</w:t>
            </w:r>
          </w:p>
        </w:tc>
      </w:tr>
      <w:tr w:rsidR="005C5505" w:rsidRPr="005C5505" w14:paraId="4BC4137A" w14:textId="77777777" w:rsidTr="0047546F">
        <w:trPr>
          <w:trHeight w:val="323"/>
        </w:trPr>
        <w:tc>
          <w:tcPr>
            <w:tcW w:w="1075" w:type="dxa"/>
            <w:shd w:val="clear" w:color="auto" w:fill="auto"/>
            <w:vAlign w:val="center"/>
          </w:tcPr>
          <w:p w14:paraId="6F15B33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VIII</w:t>
            </w:r>
          </w:p>
        </w:tc>
        <w:tc>
          <w:tcPr>
            <w:tcW w:w="5310" w:type="dxa"/>
            <w:shd w:val="clear" w:color="auto" w:fill="auto"/>
            <w:vAlign w:val="center"/>
          </w:tcPr>
          <w:p w14:paraId="2E899CE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Număr de locuitori</w:t>
            </w:r>
          </w:p>
        </w:tc>
        <w:tc>
          <w:tcPr>
            <w:tcW w:w="1800" w:type="dxa"/>
            <w:vAlign w:val="center"/>
          </w:tcPr>
          <w:p w14:paraId="7055F67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pers</w:t>
            </w:r>
          </w:p>
        </w:tc>
        <w:tc>
          <w:tcPr>
            <w:tcW w:w="2250" w:type="dxa"/>
            <w:vAlign w:val="center"/>
          </w:tcPr>
          <w:p w14:paraId="2CDCAF7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944FEE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56F3384F"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C0911EE" w14:textId="77777777" w:rsidTr="0047546F">
        <w:trPr>
          <w:trHeight w:val="350"/>
        </w:trPr>
        <w:tc>
          <w:tcPr>
            <w:tcW w:w="1075" w:type="dxa"/>
            <w:shd w:val="clear" w:color="auto" w:fill="auto"/>
            <w:vAlign w:val="center"/>
          </w:tcPr>
          <w:p w14:paraId="3C2C14E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IX</w:t>
            </w:r>
          </w:p>
        </w:tc>
        <w:tc>
          <w:tcPr>
            <w:tcW w:w="5310" w:type="dxa"/>
            <w:shd w:val="clear" w:color="auto" w:fill="auto"/>
            <w:vAlign w:val="center"/>
          </w:tcPr>
          <w:p w14:paraId="022B8744"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(VI/VII) </w:t>
            </w:r>
          </w:p>
        </w:tc>
        <w:tc>
          <w:tcPr>
            <w:tcW w:w="1800" w:type="dxa"/>
            <w:vAlign w:val="center"/>
          </w:tcPr>
          <w:p w14:paraId="5AF0F3E6"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lei/tonă</w:t>
            </w:r>
          </w:p>
        </w:tc>
        <w:tc>
          <w:tcPr>
            <w:tcW w:w="2250" w:type="dxa"/>
            <w:vAlign w:val="center"/>
          </w:tcPr>
          <w:p w14:paraId="68C9A13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A3B741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5E20C9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T(1)=V(1) / Q(1)</w:t>
            </w:r>
          </w:p>
        </w:tc>
      </w:tr>
      <w:tr w:rsidR="005C5505" w:rsidRPr="005C5505" w14:paraId="46002BDF" w14:textId="77777777" w:rsidTr="0047546F">
        <w:trPr>
          <w:trHeight w:val="395"/>
        </w:trPr>
        <w:tc>
          <w:tcPr>
            <w:tcW w:w="1075" w:type="dxa"/>
            <w:shd w:val="clear" w:color="auto" w:fill="auto"/>
            <w:vAlign w:val="center"/>
          </w:tcPr>
          <w:p w14:paraId="0301D00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X</w:t>
            </w:r>
          </w:p>
        </w:tc>
        <w:tc>
          <w:tcPr>
            <w:tcW w:w="5310" w:type="dxa"/>
            <w:shd w:val="clear" w:color="auto" w:fill="auto"/>
            <w:vAlign w:val="center"/>
          </w:tcPr>
          <w:p w14:paraId="779633B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utilizatori casnici </w:t>
            </w:r>
          </w:p>
          <w:p w14:paraId="584A1260" w14:textId="171750BF"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(IX x VII)/(</w:t>
            </w:r>
            <w:r w:rsidR="00BA75F6">
              <w:rPr>
                <w:rFonts w:ascii="Times New Roman" w:hAnsi="Times New Roman" w:cs="Times New Roman"/>
                <w:szCs w:val="24"/>
              </w:rPr>
              <w:t>VIII</w:t>
            </w:r>
            <w:r w:rsidRPr="005C5505">
              <w:rPr>
                <w:rFonts w:ascii="Times New Roman" w:hAnsi="Times New Roman" w:cs="Times New Roman"/>
                <w:szCs w:val="24"/>
              </w:rPr>
              <w:t xml:space="preserve"> x 12)</w:t>
            </w:r>
          </w:p>
        </w:tc>
        <w:tc>
          <w:tcPr>
            <w:tcW w:w="1800" w:type="dxa"/>
            <w:vAlign w:val="center"/>
          </w:tcPr>
          <w:p w14:paraId="2CAFCE35"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lei/pers/lună</w:t>
            </w:r>
          </w:p>
        </w:tc>
        <w:tc>
          <w:tcPr>
            <w:tcW w:w="2250" w:type="dxa"/>
            <w:vAlign w:val="center"/>
          </w:tcPr>
          <w:p w14:paraId="6F869F38"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A970AA0"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2F7F698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36CF56C2" w14:textId="77777777" w:rsidTr="0047546F">
        <w:trPr>
          <w:trHeight w:val="278"/>
        </w:trPr>
        <w:tc>
          <w:tcPr>
            <w:tcW w:w="1075" w:type="dxa"/>
            <w:shd w:val="clear" w:color="auto" w:fill="auto"/>
            <w:vAlign w:val="center"/>
          </w:tcPr>
          <w:p w14:paraId="0F9FDCF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w:t>
            </w:r>
          </w:p>
        </w:tc>
        <w:tc>
          <w:tcPr>
            <w:tcW w:w="5310" w:type="dxa"/>
            <w:shd w:val="clear" w:color="auto" w:fill="auto"/>
            <w:vAlign w:val="center"/>
          </w:tcPr>
          <w:p w14:paraId="02EC7FC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Densitatea medie a deșeurilor municipale (ρ)</w:t>
            </w:r>
          </w:p>
        </w:tc>
        <w:tc>
          <w:tcPr>
            <w:tcW w:w="1800" w:type="dxa"/>
            <w:vAlign w:val="center"/>
          </w:tcPr>
          <w:p w14:paraId="45EE571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tone/mc</w:t>
            </w:r>
          </w:p>
        </w:tc>
        <w:tc>
          <w:tcPr>
            <w:tcW w:w="2250" w:type="dxa"/>
            <w:vAlign w:val="center"/>
          </w:tcPr>
          <w:p w14:paraId="63902C3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CFCBAB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76946AB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2153509" w14:textId="77777777" w:rsidTr="0047546F">
        <w:trPr>
          <w:trHeight w:val="460"/>
        </w:trPr>
        <w:tc>
          <w:tcPr>
            <w:tcW w:w="1075" w:type="dxa"/>
            <w:shd w:val="clear" w:color="auto" w:fill="auto"/>
            <w:vAlign w:val="center"/>
          </w:tcPr>
          <w:p w14:paraId="4B402D9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XII</w:t>
            </w:r>
          </w:p>
        </w:tc>
        <w:tc>
          <w:tcPr>
            <w:tcW w:w="5310" w:type="dxa"/>
            <w:shd w:val="clear" w:color="auto" w:fill="auto"/>
            <w:vAlign w:val="center"/>
          </w:tcPr>
          <w:p w14:paraId="7822B16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Tarif utilizatori non casnici </w:t>
            </w:r>
          </w:p>
          <w:p w14:paraId="65FCC6A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(IX)x(XI)</w:t>
            </w:r>
          </w:p>
        </w:tc>
        <w:tc>
          <w:tcPr>
            <w:tcW w:w="1800" w:type="dxa"/>
            <w:vAlign w:val="center"/>
          </w:tcPr>
          <w:p w14:paraId="2D5E202E"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lei/mc</w:t>
            </w:r>
          </w:p>
        </w:tc>
        <w:tc>
          <w:tcPr>
            <w:tcW w:w="2250" w:type="dxa"/>
            <w:vAlign w:val="center"/>
          </w:tcPr>
          <w:p w14:paraId="0F0555F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ABE87C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tcPr>
          <w:p w14:paraId="5A6B512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bl>
    <w:p w14:paraId="62A07B60" w14:textId="77777777" w:rsidR="002E603C" w:rsidRPr="005C5505" w:rsidRDefault="002E603C" w:rsidP="00B70EF6">
      <w:pPr>
        <w:pStyle w:val="ListParagraph"/>
        <w:spacing w:line="360" w:lineRule="auto"/>
        <w:ind w:left="0"/>
        <w:rPr>
          <w:rFonts w:ascii="Times New Roman" w:hAnsi="Times New Roman" w:cs="Times New Roman"/>
          <w:szCs w:val="24"/>
        </w:rPr>
      </w:pPr>
      <w:r w:rsidRPr="005C5505">
        <w:rPr>
          <w:rFonts w:ascii="Times New Roman" w:hAnsi="Times New Roman" w:cs="Times New Roman"/>
          <w:szCs w:val="24"/>
        </w:rPr>
        <w:lastRenderedPageBreak/>
        <w:t>Notă:</w:t>
      </w:r>
    </w:p>
    <w:p w14:paraId="31719BD1" w14:textId="2803F62D" w:rsidR="009D018D" w:rsidRPr="005C5505" w:rsidRDefault="00E37ECF"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t xml:space="preserve">(*) </w:t>
      </w:r>
      <w:r w:rsidR="002E603C" w:rsidRPr="005C5505">
        <w:rPr>
          <w:rFonts w:ascii="Times New Roman" w:hAnsi="Times New Roman" w:cs="Times New Roman"/>
          <w:szCs w:val="24"/>
        </w:rPr>
        <w:t>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r w:rsidR="002E603C" w:rsidRPr="005C5505">
        <w:rPr>
          <w:rFonts w:ascii="Times New Roman" w:hAnsi="Times New Roman" w:cs="Times New Roman"/>
          <w:szCs w:val="24"/>
        </w:rPr>
        <w:tab/>
      </w:r>
    </w:p>
    <w:p w14:paraId="311A8241" w14:textId="5D849688" w:rsidR="002E603C" w:rsidRPr="005C5505" w:rsidRDefault="002E603C"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103C3D0" w14:textId="77777777" w:rsidR="002E603C" w:rsidRPr="005C5505" w:rsidRDefault="002E603C" w:rsidP="00601AD4">
      <w:pPr>
        <w:spacing w:line="360" w:lineRule="auto"/>
        <w:jc w:val="both"/>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87BF859" w14:textId="77777777" w:rsidR="002E603C" w:rsidRPr="005C5505" w:rsidRDefault="002E603C"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565D6802" w14:textId="429760B9" w:rsidR="008C6991" w:rsidRPr="005C5505" w:rsidRDefault="008C6991"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Anexa nr. 3 j) la normele metodologice</w:t>
      </w:r>
    </w:p>
    <w:p w14:paraId="76F35CD9" w14:textId="23893DBE" w:rsidR="002E603C"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 xml:space="preserve">FIȘA DE FUNDAMENTARE </w:t>
      </w:r>
    </w:p>
    <w:p w14:paraId="3FF7DED8" w14:textId="77777777" w:rsidR="008C6991" w:rsidRPr="005C5505" w:rsidRDefault="002E603C"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pentru modificarea tarifelor la următoarele activități de salubrizare:</w:t>
      </w:r>
    </w:p>
    <w:p w14:paraId="6FDEDD64" w14:textId="0D962CAB" w:rsidR="002E603C" w:rsidRPr="005C5505" w:rsidRDefault="002E603C" w:rsidP="005C5505">
      <w:pPr>
        <w:pStyle w:val="ListParagraph"/>
        <w:numPr>
          <w:ilvl w:val="2"/>
          <w:numId w:val="85"/>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p>
    <w:p w14:paraId="53E03C3D" w14:textId="64906C5E" w:rsidR="002E603C" w:rsidRPr="005C5505" w:rsidRDefault="002E603C" w:rsidP="005C5505">
      <w:pPr>
        <w:pStyle w:val="ListParagraph"/>
        <w:numPr>
          <w:ilvl w:val="2"/>
          <w:numId w:val="85"/>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curățarea și transportul zăpezii de pe căile publice din localitate și menținerea în funcțiune a acestora pe timp de polei sau de îngheț;</w:t>
      </w:r>
    </w:p>
    <w:p w14:paraId="5C73D430" w14:textId="77777777" w:rsidR="002E603C" w:rsidRPr="005C5505" w:rsidRDefault="002E603C" w:rsidP="005C5505">
      <w:pPr>
        <w:pStyle w:val="ListParagraph"/>
        <w:numPr>
          <w:ilvl w:val="2"/>
          <w:numId w:val="85"/>
        </w:numPr>
        <w:spacing w:line="360" w:lineRule="auto"/>
        <w:ind w:left="810" w:hanging="450"/>
        <w:jc w:val="both"/>
        <w:rPr>
          <w:rFonts w:ascii="Times New Roman" w:hAnsi="Times New Roman" w:cs="Times New Roman"/>
          <w:szCs w:val="24"/>
        </w:rPr>
      </w:pPr>
      <w:r w:rsidRPr="005C5505">
        <w:rPr>
          <w:rFonts w:ascii="Times New Roman" w:hAnsi="Times New Roman" w:cs="Times New Roman"/>
          <w:szCs w:val="24"/>
        </w:rPr>
        <w:t>dezinsecție, dezinfecție și deratizare obiectivele din domeniul public și privat al unității administrativ-teritoriale</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5310"/>
        <w:gridCol w:w="1710"/>
        <w:gridCol w:w="2340"/>
        <w:gridCol w:w="2430"/>
        <w:gridCol w:w="1350"/>
      </w:tblGrid>
      <w:tr w:rsidR="005C5505" w:rsidRPr="005C5505" w14:paraId="0B1F5CB1" w14:textId="77777777" w:rsidTr="0047546F">
        <w:trPr>
          <w:trHeight w:val="779"/>
          <w:tblHeader/>
        </w:trPr>
        <w:tc>
          <w:tcPr>
            <w:tcW w:w="1075" w:type="dxa"/>
            <w:shd w:val="clear" w:color="auto" w:fill="auto"/>
            <w:vAlign w:val="center"/>
          </w:tcPr>
          <w:p w14:paraId="62A02215"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Nr. crt.</w:t>
            </w:r>
          </w:p>
        </w:tc>
        <w:tc>
          <w:tcPr>
            <w:tcW w:w="5310" w:type="dxa"/>
            <w:shd w:val="clear" w:color="auto" w:fill="auto"/>
            <w:vAlign w:val="center"/>
          </w:tcPr>
          <w:p w14:paraId="3448680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SPECIFICAȚIE</w:t>
            </w:r>
          </w:p>
        </w:tc>
        <w:tc>
          <w:tcPr>
            <w:tcW w:w="1710" w:type="dxa"/>
            <w:vAlign w:val="center"/>
          </w:tcPr>
          <w:p w14:paraId="58CAC92D"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UM</w:t>
            </w:r>
          </w:p>
        </w:tc>
        <w:tc>
          <w:tcPr>
            <w:tcW w:w="2340" w:type="dxa"/>
            <w:vAlign w:val="center"/>
          </w:tcPr>
          <w:p w14:paraId="7694A2E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Fundamentarea anterioară aprobată</w:t>
            </w:r>
          </w:p>
        </w:tc>
        <w:tc>
          <w:tcPr>
            <w:tcW w:w="2430" w:type="dxa"/>
          </w:tcPr>
          <w:p w14:paraId="3F39824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Realizat în perioada ultimelor 12 luni încheiate contabil (*)</w:t>
            </w:r>
          </w:p>
        </w:tc>
        <w:tc>
          <w:tcPr>
            <w:tcW w:w="1350" w:type="dxa"/>
            <w:vAlign w:val="center"/>
          </w:tcPr>
          <w:p w14:paraId="1C47D76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Propus</w:t>
            </w:r>
          </w:p>
        </w:tc>
      </w:tr>
      <w:tr w:rsidR="005C5505" w:rsidRPr="005C5505" w14:paraId="0AFDC7BD" w14:textId="77777777" w:rsidTr="0047546F">
        <w:trPr>
          <w:trHeight w:val="287"/>
        </w:trPr>
        <w:tc>
          <w:tcPr>
            <w:tcW w:w="1075" w:type="dxa"/>
            <w:shd w:val="clear" w:color="auto" w:fill="auto"/>
            <w:vAlign w:val="center"/>
            <w:hideMark/>
          </w:tcPr>
          <w:p w14:paraId="4D33B6B6"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1</w:t>
            </w:r>
          </w:p>
        </w:tc>
        <w:tc>
          <w:tcPr>
            <w:tcW w:w="5310" w:type="dxa"/>
            <w:shd w:val="clear" w:color="auto" w:fill="auto"/>
            <w:vAlign w:val="center"/>
            <w:hideMark/>
          </w:tcPr>
          <w:p w14:paraId="53F537BC"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materiale, din care:</w:t>
            </w:r>
          </w:p>
        </w:tc>
        <w:tc>
          <w:tcPr>
            <w:tcW w:w="1710" w:type="dxa"/>
            <w:vAlign w:val="center"/>
          </w:tcPr>
          <w:p w14:paraId="01681C6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1216BE5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D8FD88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6273AE97"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0C2546F2" w14:textId="77777777" w:rsidTr="0047546F">
        <w:trPr>
          <w:trHeight w:val="278"/>
        </w:trPr>
        <w:tc>
          <w:tcPr>
            <w:tcW w:w="1075" w:type="dxa"/>
            <w:shd w:val="clear" w:color="auto" w:fill="auto"/>
            <w:vAlign w:val="center"/>
            <w:hideMark/>
          </w:tcPr>
          <w:p w14:paraId="44E4569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p>
        </w:tc>
        <w:tc>
          <w:tcPr>
            <w:tcW w:w="5310" w:type="dxa"/>
            <w:shd w:val="clear" w:color="auto" w:fill="auto"/>
            <w:vAlign w:val="center"/>
            <w:hideMark/>
          </w:tcPr>
          <w:p w14:paraId="06DB53F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Carburanți, aditivi și lubrifianți </w:t>
            </w:r>
          </w:p>
        </w:tc>
        <w:tc>
          <w:tcPr>
            <w:tcW w:w="1710" w:type="dxa"/>
            <w:vAlign w:val="center"/>
          </w:tcPr>
          <w:p w14:paraId="27304A60"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02A2081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D1D0B3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7E43DA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23FB897" w14:textId="77777777" w:rsidTr="0047546F">
        <w:trPr>
          <w:trHeight w:val="242"/>
        </w:trPr>
        <w:tc>
          <w:tcPr>
            <w:tcW w:w="1075" w:type="dxa"/>
            <w:shd w:val="clear" w:color="auto" w:fill="auto"/>
            <w:vAlign w:val="center"/>
            <w:hideMark/>
          </w:tcPr>
          <w:p w14:paraId="0D1F6A0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1.2</w:t>
            </w:r>
          </w:p>
        </w:tc>
        <w:tc>
          <w:tcPr>
            <w:tcW w:w="5310" w:type="dxa"/>
            <w:shd w:val="clear" w:color="auto" w:fill="auto"/>
            <w:vAlign w:val="center"/>
            <w:hideMark/>
          </w:tcPr>
          <w:p w14:paraId="0933B6F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utilitățile, din care </w:t>
            </w:r>
          </w:p>
        </w:tc>
        <w:tc>
          <w:tcPr>
            <w:tcW w:w="1710" w:type="dxa"/>
            <w:vAlign w:val="center"/>
          </w:tcPr>
          <w:p w14:paraId="1FFFA19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CE7C32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2357A3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89E76C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DA60BC0" w14:textId="77777777" w:rsidTr="0047546F">
        <w:trPr>
          <w:trHeight w:val="260"/>
        </w:trPr>
        <w:tc>
          <w:tcPr>
            <w:tcW w:w="1075" w:type="dxa"/>
            <w:shd w:val="clear" w:color="auto" w:fill="auto"/>
            <w:vAlign w:val="center"/>
            <w:hideMark/>
          </w:tcPr>
          <w:p w14:paraId="01993BD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1.2.1</w:t>
            </w:r>
          </w:p>
        </w:tc>
        <w:tc>
          <w:tcPr>
            <w:tcW w:w="5310" w:type="dxa"/>
            <w:shd w:val="clear" w:color="auto" w:fill="auto"/>
            <w:vAlign w:val="center"/>
            <w:hideMark/>
          </w:tcPr>
          <w:p w14:paraId="6E998FC7"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tehnologică</w:t>
            </w:r>
          </w:p>
        </w:tc>
        <w:tc>
          <w:tcPr>
            <w:tcW w:w="1710" w:type="dxa"/>
            <w:vAlign w:val="center"/>
          </w:tcPr>
          <w:p w14:paraId="142DBBF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340" w:type="dxa"/>
          </w:tcPr>
          <w:p w14:paraId="399166C6"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1A208490"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vAlign w:val="center"/>
          </w:tcPr>
          <w:p w14:paraId="6C8A387D"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58D8CFAB" w14:textId="77777777" w:rsidTr="0047546F">
        <w:trPr>
          <w:trHeight w:val="260"/>
        </w:trPr>
        <w:tc>
          <w:tcPr>
            <w:tcW w:w="1075" w:type="dxa"/>
            <w:shd w:val="clear" w:color="auto" w:fill="auto"/>
            <w:vAlign w:val="center"/>
            <w:hideMark/>
          </w:tcPr>
          <w:p w14:paraId="361D6D70"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1.2.2</w:t>
            </w:r>
          </w:p>
        </w:tc>
        <w:tc>
          <w:tcPr>
            <w:tcW w:w="5310" w:type="dxa"/>
            <w:shd w:val="clear" w:color="auto" w:fill="auto"/>
            <w:vAlign w:val="center"/>
            <w:hideMark/>
          </w:tcPr>
          <w:p w14:paraId="21FC2D5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Energie electrică activități administrative</w:t>
            </w:r>
          </w:p>
        </w:tc>
        <w:tc>
          <w:tcPr>
            <w:tcW w:w="1710" w:type="dxa"/>
            <w:vAlign w:val="center"/>
          </w:tcPr>
          <w:p w14:paraId="62653428"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r w:rsidRPr="005C5505">
              <w:rPr>
                <w:rFonts w:ascii="Times New Roman" w:hAnsi="Times New Roman" w:cs="Times New Roman"/>
                <w:szCs w:val="24"/>
                <w:lang w:eastAsia="en-GB"/>
              </w:rPr>
              <w:t>lei/an</w:t>
            </w:r>
          </w:p>
        </w:tc>
        <w:tc>
          <w:tcPr>
            <w:tcW w:w="2340" w:type="dxa"/>
          </w:tcPr>
          <w:p w14:paraId="5F8EC788"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2430" w:type="dxa"/>
          </w:tcPr>
          <w:p w14:paraId="0389A6EB"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c>
          <w:tcPr>
            <w:tcW w:w="1350" w:type="dxa"/>
            <w:vAlign w:val="center"/>
          </w:tcPr>
          <w:p w14:paraId="52D5382C" w14:textId="77777777" w:rsidR="002E603C" w:rsidRPr="005C5505" w:rsidRDefault="002E603C" w:rsidP="0047546F">
            <w:pPr>
              <w:spacing w:before="0" w:after="0" w:line="360" w:lineRule="auto"/>
              <w:jc w:val="center"/>
              <w:rPr>
                <w:rFonts w:ascii="Times New Roman" w:hAnsi="Times New Roman" w:cs="Times New Roman"/>
                <w:i/>
                <w:iCs/>
                <w:szCs w:val="24"/>
                <w:lang w:eastAsia="en-GB"/>
              </w:rPr>
            </w:pPr>
          </w:p>
        </w:tc>
      </w:tr>
      <w:tr w:rsidR="005C5505" w:rsidRPr="005C5505" w14:paraId="23E02920" w14:textId="77777777" w:rsidTr="0047546F">
        <w:trPr>
          <w:trHeight w:val="260"/>
        </w:trPr>
        <w:tc>
          <w:tcPr>
            <w:tcW w:w="1075" w:type="dxa"/>
            <w:shd w:val="clear" w:color="auto" w:fill="auto"/>
            <w:vAlign w:val="center"/>
            <w:hideMark/>
          </w:tcPr>
          <w:p w14:paraId="10A3AB3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1.2.3</w:t>
            </w:r>
          </w:p>
        </w:tc>
        <w:tc>
          <w:tcPr>
            <w:tcW w:w="5310" w:type="dxa"/>
            <w:shd w:val="clear" w:color="auto" w:fill="auto"/>
            <w:vAlign w:val="center"/>
            <w:hideMark/>
          </w:tcPr>
          <w:p w14:paraId="71ED0E03"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Alimentarea cu apă și canalizare ape uzate</w:t>
            </w:r>
          </w:p>
        </w:tc>
        <w:tc>
          <w:tcPr>
            <w:tcW w:w="1710" w:type="dxa"/>
            <w:vAlign w:val="center"/>
          </w:tcPr>
          <w:p w14:paraId="2E3F748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36697E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21DDE3CA"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58788DA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18140179" w14:textId="77777777" w:rsidTr="0047546F">
        <w:trPr>
          <w:trHeight w:val="260"/>
        </w:trPr>
        <w:tc>
          <w:tcPr>
            <w:tcW w:w="1075" w:type="dxa"/>
            <w:shd w:val="clear" w:color="auto" w:fill="auto"/>
            <w:vAlign w:val="center"/>
          </w:tcPr>
          <w:p w14:paraId="69966D1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1.2.4</w:t>
            </w:r>
          </w:p>
        </w:tc>
        <w:tc>
          <w:tcPr>
            <w:tcW w:w="5310" w:type="dxa"/>
            <w:shd w:val="clear" w:color="auto" w:fill="auto"/>
            <w:vAlign w:val="center"/>
          </w:tcPr>
          <w:p w14:paraId="4AE3FB9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utilități</w:t>
            </w:r>
          </w:p>
        </w:tc>
        <w:tc>
          <w:tcPr>
            <w:tcW w:w="1710" w:type="dxa"/>
            <w:vAlign w:val="center"/>
          </w:tcPr>
          <w:p w14:paraId="2737FA2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985187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207723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22B515D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AF270AB" w14:textId="77777777" w:rsidTr="0047546F">
        <w:trPr>
          <w:trHeight w:val="460"/>
        </w:trPr>
        <w:tc>
          <w:tcPr>
            <w:tcW w:w="1075" w:type="dxa"/>
            <w:shd w:val="clear" w:color="auto" w:fill="auto"/>
            <w:vAlign w:val="center"/>
            <w:hideMark/>
          </w:tcPr>
          <w:p w14:paraId="5289380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1.3</w:t>
            </w:r>
          </w:p>
        </w:tc>
        <w:tc>
          <w:tcPr>
            <w:tcW w:w="5310" w:type="dxa"/>
            <w:shd w:val="clear" w:color="auto" w:fill="auto"/>
            <w:vAlign w:val="center"/>
            <w:hideMark/>
          </w:tcPr>
          <w:p w14:paraId="7538344B"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Piese de schimb pentru autospeciale, mijloace de transport, utilaje, instalații și echipamente</w:t>
            </w:r>
          </w:p>
        </w:tc>
        <w:tc>
          <w:tcPr>
            <w:tcW w:w="1710" w:type="dxa"/>
            <w:vAlign w:val="center"/>
          </w:tcPr>
          <w:p w14:paraId="083B1ED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F1A6EF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4203CF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3D0C3C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1D3E25" w14:textId="77777777" w:rsidTr="0047546F">
        <w:trPr>
          <w:trHeight w:val="278"/>
        </w:trPr>
        <w:tc>
          <w:tcPr>
            <w:tcW w:w="1075" w:type="dxa"/>
            <w:shd w:val="clear" w:color="auto" w:fill="auto"/>
            <w:vAlign w:val="center"/>
            <w:hideMark/>
          </w:tcPr>
          <w:p w14:paraId="71D93AB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1.4.</w:t>
            </w:r>
          </w:p>
        </w:tc>
        <w:tc>
          <w:tcPr>
            <w:tcW w:w="5310" w:type="dxa"/>
            <w:shd w:val="clear" w:color="auto" w:fill="auto"/>
            <w:vAlign w:val="center"/>
            <w:hideMark/>
          </w:tcPr>
          <w:p w14:paraId="35AF772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Materii prime și materiale consumabile</w:t>
            </w:r>
          </w:p>
        </w:tc>
        <w:tc>
          <w:tcPr>
            <w:tcW w:w="1710" w:type="dxa"/>
            <w:vAlign w:val="center"/>
          </w:tcPr>
          <w:p w14:paraId="277AA47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704B49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A90B74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1CD4285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6A25F45" w14:textId="77777777" w:rsidTr="0047546F">
        <w:trPr>
          <w:trHeight w:val="260"/>
        </w:trPr>
        <w:tc>
          <w:tcPr>
            <w:tcW w:w="1075" w:type="dxa"/>
            <w:shd w:val="clear" w:color="auto" w:fill="auto"/>
            <w:vAlign w:val="center"/>
          </w:tcPr>
          <w:p w14:paraId="06E5DA6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lastRenderedPageBreak/>
              <w:t>1.5</w:t>
            </w:r>
          </w:p>
        </w:tc>
        <w:tc>
          <w:tcPr>
            <w:tcW w:w="5310" w:type="dxa"/>
            <w:shd w:val="clear" w:color="auto" w:fill="auto"/>
            <w:vAlign w:val="center"/>
          </w:tcPr>
          <w:p w14:paraId="3AF937E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Echipament de lucru și protecția muncii</w:t>
            </w:r>
          </w:p>
        </w:tc>
        <w:tc>
          <w:tcPr>
            <w:tcW w:w="1710" w:type="dxa"/>
            <w:vAlign w:val="center"/>
          </w:tcPr>
          <w:p w14:paraId="05E35F02"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7EC0966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D5612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A0ED8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D164456" w14:textId="77777777" w:rsidTr="0047546F">
        <w:trPr>
          <w:trHeight w:val="260"/>
        </w:trPr>
        <w:tc>
          <w:tcPr>
            <w:tcW w:w="1075" w:type="dxa"/>
            <w:shd w:val="clear" w:color="auto" w:fill="auto"/>
            <w:vAlign w:val="center"/>
            <w:hideMark/>
          </w:tcPr>
          <w:p w14:paraId="6E2D8A6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1.6</w:t>
            </w:r>
          </w:p>
        </w:tc>
        <w:tc>
          <w:tcPr>
            <w:tcW w:w="5310" w:type="dxa"/>
            <w:shd w:val="clear" w:color="auto" w:fill="auto"/>
            <w:vAlign w:val="center"/>
            <w:hideMark/>
          </w:tcPr>
          <w:p w14:paraId="6423249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din care</w:t>
            </w:r>
          </w:p>
        </w:tc>
        <w:tc>
          <w:tcPr>
            <w:tcW w:w="1710" w:type="dxa"/>
            <w:vAlign w:val="center"/>
          </w:tcPr>
          <w:p w14:paraId="333FEE9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36B16EC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FF474A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702D189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905DF57" w14:textId="77777777" w:rsidTr="0047546F">
        <w:trPr>
          <w:trHeight w:val="260"/>
        </w:trPr>
        <w:tc>
          <w:tcPr>
            <w:tcW w:w="1075" w:type="dxa"/>
            <w:shd w:val="clear" w:color="auto" w:fill="auto"/>
            <w:vAlign w:val="center"/>
            <w:hideMark/>
          </w:tcPr>
          <w:p w14:paraId="2A48501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1.6.1</w:t>
            </w:r>
          </w:p>
        </w:tc>
        <w:tc>
          <w:tcPr>
            <w:tcW w:w="5310" w:type="dxa"/>
            <w:shd w:val="clear" w:color="auto" w:fill="auto"/>
            <w:vAlign w:val="center"/>
            <w:hideMark/>
          </w:tcPr>
          <w:p w14:paraId="33363D35"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în regie</w:t>
            </w:r>
          </w:p>
        </w:tc>
        <w:tc>
          <w:tcPr>
            <w:tcW w:w="1710" w:type="dxa"/>
            <w:vAlign w:val="center"/>
          </w:tcPr>
          <w:p w14:paraId="42D6D77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4714FFC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BA5E97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76FB129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3B1B1F8F" w14:textId="77777777" w:rsidTr="0047546F">
        <w:trPr>
          <w:trHeight w:val="260"/>
        </w:trPr>
        <w:tc>
          <w:tcPr>
            <w:tcW w:w="1075" w:type="dxa"/>
            <w:shd w:val="clear" w:color="auto" w:fill="auto"/>
            <w:vAlign w:val="center"/>
            <w:hideMark/>
          </w:tcPr>
          <w:p w14:paraId="1155B90B"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1.6.2</w:t>
            </w:r>
          </w:p>
        </w:tc>
        <w:tc>
          <w:tcPr>
            <w:tcW w:w="5310" w:type="dxa"/>
            <w:shd w:val="clear" w:color="auto" w:fill="auto"/>
            <w:vAlign w:val="center"/>
            <w:hideMark/>
          </w:tcPr>
          <w:p w14:paraId="20A88376"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Reparații și întreținere cu terții</w:t>
            </w:r>
          </w:p>
        </w:tc>
        <w:tc>
          <w:tcPr>
            <w:tcW w:w="1710" w:type="dxa"/>
            <w:vAlign w:val="center"/>
          </w:tcPr>
          <w:p w14:paraId="7BC7FCA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4233F0F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5DAF7E4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08D62F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5693C1D1" w14:textId="77777777" w:rsidTr="0047546F">
        <w:trPr>
          <w:trHeight w:val="460"/>
        </w:trPr>
        <w:tc>
          <w:tcPr>
            <w:tcW w:w="1075" w:type="dxa"/>
            <w:shd w:val="clear" w:color="auto" w:fill="auto"/>
            <w:vAlign w:val="center"/>
            <w:hideMark/>
          </w:tcPr>
          <w:p w14:paraId="1A968BC4"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1.7</w:t>
            </w:r>
          </w:p>
        </w:tc>
        <w:tc>
          <w:tcPr>
            <w:tcW w:w="5310" w:type="dxa"/>
            <w:shd w:val="clear" w:color="auto" w:fill="auto"/>
            <w:vAlign w:val="center"/>
            <w:hideMark/>
          </w:tcPr>
          <w:p w14:paraId="1C7C976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Amortizarea autospecialelor, utilajelor, instalațiilor și a mijloacelor de transport</w:t>
            </w:r>
          </w:p>
        </w:tc>
        <w:tc>
          <w:tcPr>
            <w:tcW w:w="1710" w:type="dxa"/>
            <w:vAlign w:val="center"/>
          </w:tcPr>
          <w:p w14:paraId="72C8080D"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7EE9D4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B7DD3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55270FB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2F0F90F" w14:textId="77777777" w:rsidTr="0047546F">
        <w:trPr>
          <w:trHeight w:val="287"/>
        </w:trPr>
        <w:tc>
          <w:tcPr>
            <w:tcW w:w="1075" w:type="dxa"/>
            <w:shd w:val="clear" w:color="auto" w:fill="auto"/>
            <w:vAlign w:val="center"/>
            <w:hideMark/>
          </w:tcPr>
          <w:p w14:paraId="7D7F47F0"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1.8</w:t>
            </w:r>
          </w:p>
        </w:tc>
        <w:tc>
          <w:tcPr>
            <w:tcW w:w="5310" w:type="dxa"/>
            <w:shd w:val="clear" w:color="auto" w:fill="auto"/>
            <w:vAlign w:val="center"/>
            <w:hideMark/>
          </w:tcPr>
          <w:p w14:paraId="16F7BA4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Redevență</w:t>
            </w:r>
          </w:p>
        </w:tc>
        <w:tc>
          <w:tcPr>
            <w:tcW w:w="1710" w:type="dxa"/>
            <w:vAlign w:val="center"/>
          </w:tcPr>
          <w:p w14:paraId="38B2D60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3FCA351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B62BB8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5C1B2B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5E11BF7" w14:textId="77777777" w:rsidTr="0047546F">
        <w:trPr>
          <w:trHeight w:val="260"/>
        </w:trPr>
        <w:tc>
          <w:tcPr>
            <w:tcW w:w="1075" w:type="dxa"/>
            <w:shd w:val="clear" w:color="auto" w:fill="auto"/>
            <w:vAlign w:val="center"/>
            <w:hideMark/>
          </w:tcPr>
          <w:p w14:paraId="418F763D"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1.9</w:t>
            </w:r>
          </w:p>
        </w:tc>
        <w:tc>
          <w:tcPr>
            <w:tcW w:w="5310" w:type="dxa"/>
            <w:shd w:val="clear" w:color="auto" w:fill="auto"/>
            <w:vAlign w:val="center"/>
            <w:hideMark/>
          </w:tcPr>
          <w:p w14:paraId="37B7C812"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Cheltuieli cu protecția mediului </w:t>
            </w:r>
          </w:p>
        </w:tc>
        <w:tc>
          <w:tcPr>
            <w:tcW w:w="1710" w:type="dxa"/>
            <w:vAlign w:val="center"/>
          </w:tcPr>
          <w:p w14:paraId="20832013"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617241F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775931A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3D3228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C482ABD" w14:textId="77777777" w:rsidTr="0047546F">
        <w:trPr>
          <w:trHeight w:val="260"/>
        </w:trPr>
        <w:tc>
          <w:tcPr>
            <w:tcW w:w="1075" w:type="dxa"/>
            <w:shd w:val="clear" w:color="auto" w:fill="auto"/>
            <w:vAlign w:val="center"/>
            <w:hideMark/>
          </w:tcPr>
          <w:p w14:paraId="7E92C18A" w14:textId="5BE93C9A"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p>
        </w:tc>
        <w:tc>
          <w:tcPr>
            <w:tcW w:w="5310" w:type="dxa"/>
            <w:shd w:val="clear" w:color="auto" w:fill="auto"/>
            <w:vAlign w:val="center"/>
            <w:hideMark/>
          </w:tcPr>
          <w:p w14:paraId="5F17BB39"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 cu servicii executate de terți, din care:</w:t>
            </w:r>
          </w:p>
        </w:tc>
        <w:tc>
          <w:tcPr>
            <w:tcW w:w="1710" w:type="dxa"/>
            <w:vAlign w:val="center"/>
          </w:tcPr>
          <w:p w14:paraId="2C766FB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6A8C2E7"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34A08B0"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A3C0993"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29B7AC7" w14:textId="77777777" w:rsidTr="0047546F">
        <w:trPr>
          <w:trHeight w:val="260"/>
        </w:trPr>
        <w:tc>
          <w:tcPr>
            <w:tcW w:w="1075" w:type="dxa"/>
            <w:shd w:val="clear" w:color="auto" w:fill="auto"/>
            <w:vAlign w:val="center"/>
          </w:tcPr>
          <w:p w14:paraId="179C6270" w14:textId="6F8C7AC1"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.1</w:t>
            </w:r>
          </w:p>
        </w:tc>
        <w:tc>
          <w:tcPr>
            <w:tcW w:w="5310" w:type="dxa"/>
            <w:shd w:val="clear" w:color="auto" w:fill="auto"/>
            <w:vAlign w:val="center"/>
          </w:tcPr>
          <w:p w14:paraId="65792AF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Campanii de informare și conștientizare</w:t>
            </w:r>
          </w:p>
        </w:tc>
        <w:tc>
          <w:tcPr>
            <w:tcW w:w="1710" w:type="dxa"/>
            <w:vAlign w:val="center"/>
          </w:tcPr>
          <w:p w14:paraId="747336F9"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0310F37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3C5892D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D070D7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BDE0B71" w14:textId="77777777" w:rsidTr="0047546F">
        <w:trPr>
          <w:trHeight w:val="260"/>
        </w:trPr>
        <w:tc>
          <w:tcPr>
            <w:tcW w:w="1075" w:type="dxa"/>
            <w:shd w:val="clear" w:color="auto" w:fill="auto"/>
            <w:vAlign w:val="center"/>
          </w:tcPr>
          <w:p w14:paraId="21C1C5CA" w14:textId="7FD6E7EA"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.2</w:t>
            </w:r>
          </w:p>
        </w:tc>
        <w:tc>
          <w:tcPr>
            <w:tcW w:w="5310" w:type="dxa"/>
            <w:shd w:val="clear" w:color="auto" w:fill="auto"/>
            <w:vAlign w:val="center"/>
          </w:tcPr>
          <w:p w14:paraId="21CD914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Închiriere de utilaje/autospeciale/mijloace de transport</w:t>
            </w:r>
          </w:p>
        </w:tc>
        <w:tc>
          <w:tcPr>
            <w:tcW w:w="1710" w:type="dxa"/>
            <w:vAlign w:val="center"/>
          </w:tcPr>
          <w:p w14:paraId="664B38CB"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6ECEA21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082CCD6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39D0D73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1AC9F754" w14:textId="77777777" w:rsidTr="0047546F">
        <w:trPr>
          <w:trHeight w:val="260"/>
        </w:trPr>
        <w:tc>
          <w:tcPr>
            <w:tcW w:w="1075" w:type="dxa"/>
            <w:shd w:val="clear" w:color="auto" w:fill="auto"/>
            <w:vAlign w:val="center"/>
          </w:tcPr>
          <w:p w14:paraId="30699E15" w14:textId="014B9EDE"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.3</w:t>
            </w:r>
          </w:p>
        </w:tc>
        <w:tc>
          <w:tcPr>
            <w:tcW w:w="5310" w:type="dxa"/>
            <w:shd w:val="clear" w:color="auto" w:fill="auto"/>
            <w:vAlign w:val="center"/>
          </w:tcPr>
          <w:p w14:paraId="5EE24FAA"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rPr>
              <w:t>Cheltuieli cu taxe, licențe, acreditări/certificări și autorizări</w:t>
            </w:r>
          </w:p>
        </w:tc>
        <w:tc>
          <w:tcPr>
            <w:tcW w:w="1710" w:type="dxa"/>
            <w:vAlign w:val="center"/>
          </w:tcPr>
          <w:p w14:paraId="2B1703E7"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2CFD71E9"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1207CBF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50279D4A"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C1C230A" w14:textId="77777777" w:rsidTr="0047546F">
        <w:trPr>
          <w:trHeight w:val="260"/>
        </w:trPr>
        <w:tc>
          <w:tcPr>
            <w:tcW w:w="1075" w:type="dxa"/>
            <w:shd w:val="clear" w:color="auto" w:fill="auto"/>
            <w:vAlign w:val="center"/>
          </w:tcPr>
          <w:p w14:paraId="51220404" w14:textId="049D25B4"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0</w:t>
            </w:r>
            <w:r w:rsidRPr="005C5505">
              <w:rPr>
                <w:rFonts w:ascii="Times New Roman" w:hAnsi="Times New Roman" w:cs="Times New Roman"/>
                <w:szCs w:val="24"/>
                <w:lang w:eastAsia="en-GB"/>
              </w:rPr>
              <w:t>.4</w:t>
            </w:r>
          </w:p>
        </w:tc>
        <w:tc>
          <w:tcPr>
            <w:tcW w:w="5310" w:type="dxa"/>
            <w:shd w:val="clear" w:color="auto" w:fill="auto"/>
            <w:vAlign w:val="center"/>
          </w:tcPr>
          <w:p w14:paraId="2100F7A1"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cheltuieli</w:t>
            </w:r>
          </w:p>
        </w:tc>
        <w:tc>
          <w:tcPr>
            <w:tcW w:w="1710" w:type="dxa"/>
            <w:vAlign w:val="center"/>
          </w:tcPr>
          <w:p w14:paraId="3D289DBA"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A37B1E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5B1A445"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AF7B65F"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60A97875" w14:textId="77777777" w:rsidTr="0047546F">
        <w:trPr>
          <w:trHeight w:val="170"/>
        </w:trPr>
        <w:tc>
          <w:tcPr>
            <w:tcW w:w="1075" w:type="dxa"/>
            <w:shd w:val="clear" w:color="auto" w:fill="auto"/>
            <w:vAlign w:val="center"/>
          </w:tcPr>
          <w:p w14:paraId="5E79303D" w14:textId="1A068881"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1.1</w:t>
            </w:r>
            <w:r w:rsidR="00DA3718" w:rsidRPr="005C5505">
              <w:rPr>
                <w:rFonts w:ascii="Times New Roman" w:hAnsi="Times New Roman" w:cs="Times New Roman"/>
                <w:szCs w:val="24"/>
                <w:lang w:eastAsia="en-GB"/>
              </w:rPr>
              <w:t>1</w:t>
            </w:r>
          </w:p>
        </w:tc>
        <w:tc>
          <w:tcPr>
            <w:tcW w:w="5310" w:type="dxa"/>
            <w:shd w:val="clear" w:color="auto" w:fill="auto"/>
            <w:vAlign w:val="center"/>
          </w:tcPr>
          <w:p w14:paraId="6A3C8CDE"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Alte cheltuieli materiale, exclusiv provizioane, amenzi, penalități, despăgubiri, donații și sponsorizări</w:t>
            </w:r>
          </w:p>
        </w:tc>
        <w:tc>
          <w:tcPr>
            <w:tcW w:w="1710" w:type="dxa"/>
            <w:vAlign w:val="center"/>
          </w:tcPr>
          <w:p w14:paraId="2FF51264"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67CF55D3"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81C752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16C6B8BA"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DD4929F" w14:textId="77777777" w:rsidTr="0047546F">
        <w:trPr>
          <w:trHeight w:val="278"/>
        </w:trPr>
        <w:tc>
          <w:tcPr>
            <w:tcW w:w="1075" w:type="dxa"/>
            <w:shd w:val="clear" w:color="auto" w:fill="auto"/>
            <w:vAlign w:val="center"/>
            <w:hideMark/>
          </w:tcPr>
          <w:p w14:paraId="607F05E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2</w:t>
            </w:r>
          </w:p>
        </w:tc>
        <w:tc>
          <w:tcPr>
            <w:tcW w:w="5310" w:type="dxa"/>
            <w:shd w:val="clear" w:color="auto" w:fill="auto"/>
            <w:vAlign w:val="center"/>
            <w:hideMark/>
          </w:tcPr>
          <w:p w14:paraId="04117FB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Cheltuieli </w:t>
            </w:r>
            <w:r w:rsidRPr="005C5505">
              <w:rPr>
                <w:rFonts w:ascii="Times New Roman" w:hAnsi="Times New Roman" w:cs="Times New Roman"/>
                <w:szCs w:val="24"/>
                <w:lang w:eastAsia="en-GB"/>
              </w:rPr>
              <w:t>de natură salarială</w:t>
            </w:r>
            <w:r w:rsidRPr="005C5505">
              <w:rPr>
                <w:rFonts w:ascii="Times New Roman" w:hAnsi="Times New Roman" w:cs="Times New Roman"/>
                <w:szCs w:val="24"/>
              </w:rPr>
              <w:t xml:space="preserve">, </w:t>
            </w:r>
            <w:r w:rsidRPr="005C5505">
              <w:rPr>
                <w:rFonts w:ascii="Times New Roman" w:hAnsi="Times New Roman" w:cs="Times New Roman"/>
                <w:szCs w:val="24"/>
                <w:lang w:eastAsia="en-GB"/>
              </w:rPr>
              <w:t>din care:</w:t>
            </w:r>
          </w:p>
        </w:tc>
        <w:tc>
          <w:tcPr>
            <w:tcW w:w="1710" w:type="dxa"/>
            <w:vAlign w:val="center"/>
          </w:tcPr>
          <w:p w14:paraId="2E5DC722"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5EAD1E8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3279A75E"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00169812"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755CA35" w14:textId="77777777" w:rsidTr="0047546F">
        <w:trPr>
          <w:trHeight w:val="242"/>
        </w:trPr>
        <w:tc>
          <w:tcPr>
            <w:tcW w:w="1075" w:type="dxa"/>
            <w:shd w:val="clear" w:color="auto" w:fill="auto"/>
            <w:vAlign w:val="center"/>
            <w:hideMark/>
          </w:tcPr>
          <w:p w14:paraId="5F09E4C8"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lastRenderedPageBreak/>
              <w:t>2.1</w:t>
            </w:r>
          </w:p>
        </w:tc>
        <w:tc>
          <w:tcPr>
            <w:tcW w:w="5310" w:type="dxa"/>
            <w:shd w:val="clear" w:color="auto" w:fill="auto"/>
            <w:vAlign w:val="center"/>
            <w:hideMark/>
          </w:tcPr>
          <w:p w14:paraId="199AC06C"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 xml:space="preserve">Salarii </w:t>
            </w:r>
          </w:p>
        </w:tc>
        <w:tc>
          <w:tcPr>
            <w:tcW w:w="1710" w:type="dxa"/>
            <w:vAlign w:val="center"/>
          </w:tcPr>
          <w:p w14:paraId="60D4BB0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5C1927C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C171A3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2D566B0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07F3F5C5" w14:textId="77777777" w:rsidTr="0047546F">
        <w:trPr>
          <w:trHeight w:val="170"/>
        </w:trPr>
        <w:tc>
          <w:tcPr>
            <w:tcW w:w="1075" w:type="dxa"/>
            <w:shd w:val="clear" w:color="auto" w:fill="auto"/>
            <w:vAlign w:val="center"/>
            <w:hideMark/>
          </w:tcPr>
          <w:p w14:paraId="613B3017"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2.2</w:t>
            </w:r>
          </w:p>
        </w:tc>
        <w:tc>
          <w:tcPr>
            <w:tcW w:w="5310" w:type="dxa"/>
            <w:shd w:val="clear" w:color="auto" w:fill="auto"/>
            <w:vAlign w:val="center"/>
            <w:hideMark/>
          </w:tcPr>
          <w:p w14:paraId="36B0BE3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asiguratorie pentru muncă (CAM)</w:t>
            </w:r>
          </w:p>
        </w:tc>
        <w:tc>
          <w:tcPr>
            <w:tcW w:w="1710" w:type="dxa"/>
            <w:vAlign w:val="center"/>
          </w:tcPr>
          <w:p w14:paraId="357E385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4644652E"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48EA6E0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48CC87B"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75BED4C6" w14:textId="77777777" w:rsidTr="0047546F">
        <w:trPr>
          <w:trHeight w:val="260"/>
        </w:trPr>
        <w:tc>
          <w:tcPr>
            <w:tcW w:w="1075" w:type="dxa"/>
            <w:shd w:val="clear" w:color="auto" w:fill="auto"/>
            <w:vAlign w:val="center"/>
          </w:tcPr>
          <w:p w14:paraId="35284D4D"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2.3</w:t>
            </w:r>
          </w:p>
        </w:tc>
        <w:tc>
          <w:tcPr>
            <w:tcW w:w="5310" w:type="dxa"/>
            <w:shd w:val="clear" w:color="auto" w:fill="auto"/>
            <w:vAlign w:val="center"/>
          </w:tcPr>
          <w:p w14:paraId="662A486E"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Contribuție la fondul pentru handicap</w:t>
            </w:r>
          </w:p>
        </w:tc>
        <w:tc>
          <w:tcPr>
            <w:tcW w:w="1710" w:type="dxa"/>
            <w:vAlign w:val="center"/>
          </w:tcPr>
          <w:p w14:paraId="7F298C68"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77FC79EC"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2BDE5496"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0B5FD018"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44E20F07" w14:textId="77777777" w:rsidTr="0047546F">
        <w:trPr>
          <w:trHeight w:val="260"/>
        </w:trPr>
        <w:tc>
          <w:tcPr>
            <w:tcW w:w="1075" w:type="dxa"/>
            <w:shd w:val="clear" w:color="auto" w:fill="auto"/>
            <w:vAlign w:val="center"/>
            <w:hideMark/>
          </w:tcPr>
          <w:p w14:paraId="34F5A8A4" w14:textId="77777777" w:rsidR="002E603C" w:rsidRPr="005C5505" w:rsidRDefault="002E603C" w:rsidP="0047546F">
            <w:pPr>
              <w:spacing w:before="0" w:after="0" w:line="360" w:lineRule="auto"/>
              <w:jc w:val="right"/>
              <w:rPr>
                <w:rFonts w:ascii="Times New Roman" w:hAnsi="Times New Roman" w:cs="Times New Roman"/>
                <w:szCs w:val="24"/>
                <w:lang w:eastAsia="en-GB"/>
              </w:rPr>
            </w:pPr>
            <w:r w:rsidRPr="005C5505">
              <w:rPr>
                <w:rFonts w:ascii="Times New Roman" w:hAnsi="Times New Roman" w:cs="Times New Roman"/>
                <w:szCs w:val="24"/>
                <w:lang w:eastAsia="en-GB"/>
              </w:rPr>
              <w:t>2.4</w:t>
            </w:r>
          </w:p>
        </w:tc>
        <w:tc>
          <w:tcPr>
            <w:tcW w:w="5310" w:type="dxa"/>
            <w:shd w:val="clear" w:color="auto" w:fill="auto"/>
            <w:vAlign w:val="center"/>
            <w:hideMark/>
          </w:tcPr>
          <w:p w14:paraId="4F536708" w14:textId="77777777" w:rsidR="002E603C" w:rsidRPr="005C5505" w:rsidRDefault="002E603C" w:rsidP="0047546F">
            <w:pPr>
              <w:spacing w:before="0" w:after="0" w:line="360" w:lineRule="auto"/>
              <w:rPr>
                <w:rFonts w:ascii="Times New Roman" w:hAnsi="Times New Roman" w:cs="Times New Roman"/>
                <w:szCs w:val="24"/>
                <w:lang w:eastAsia="en-GB"/>
              </w:rPr>
            </w:pPr>
            <w:r w:rsidRPr="005C5505">
              <w:rPr>
                <w:rFonts w:ascii="Times New Roman" w:hAnsi="Times New Roman" w:cs="Times New Roman"/>
                <w:szCs w:val="24"/>
                <w:lang w:eastAsia="en-GB"/>
              </w:rPr>
              <w:t>Alte drepturi asimilate salariilor</w:t>
            </w:r>
          </w:p>
        </w:tc>
        <w:tc>
          <w:tcPr>
            <w:tcW w:w="1710" w:type="dxa"/>
            <w:vAlign w:val="center"/>
          </w:tcPr>
          <w:p w14:paraId="4DA4745F" w14:textId="77777777" w:rsidR="002E603C" w:rsidRPr="005C5505" w:rsidRDefault="002E603C" w:rsidP="0047546F">
            <w:pPr>
              <w:spacing w:before="0" w:after="0" w:line="360" w:lineRule="auto"/>
              <w:jc w:val="center"/>
              <w:rPr>
                <w:rFonts w:ascii="Times New Roman" w:hAnsi="Times New Roman" w:cs="Times New Roman"/>
                <w:szCs w:val="24"/>
                <w:lang w:eastAsia="en-GB"/>
              </w:rPr>
            </w:pPr>
            <w:r w:rsidRPr="005C5505">
              <w:rPr>
                <w:rFonts w:ascii="Times New Roman" w:hAnsi="Times New Roman" w:cs="Times New Roman"/>
                <w:szCs w:val="24"/>
                <w:lang w:eastAsia="en-GB"/>
              </w:rPr>
              <w:t>lei/an</w:t>
            </w:r>
          </w:p>
        </w:tc>
        <w:tc>
          <w:tcPr>
            <w:tcW w:w="2340" w:type="dxa"/>
          </w:tcPr>
          <w:p w14:paraId="391151E1"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430" w:type="dxa"/>
          </w:tcPr>
          <w:p w14:paraId="687EF7C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1350" w:type="dxa"/>
            <w:vAlign w:val="center"/>
          </w:tcPr>
          <w:p w14:paraId="69F3B134"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r>
      <w:tr w:rsidR="005C5505" w:rsidRPr="005C5505" w14:paraId="2F82DF38" w14:textId="77777777" w:rsidTr="0047546F">
        <w:trPr>
          <w:trHeight w:val="460"/>
        </w:trPr>
        <w:tc>
          <w:tcPr>
            <w:tcW w:w="1075" w:type="dxa"/>
            <w:shd w:val="clear" w:color="auto" w:fill="auto"/>
            <w:vAlign w:val="center"/>
          </w:tcPr>
          <w:p w14:paraId="2F67520A"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w:t>
            </w:r>
          </w:p>
        </w:tc>
        <w:tc>
          <w:tcPr>
            <w:tcW w:w="5310" w:type="dxa"/>
            <w:shd w:val="clear" w:color="auto" w:fill="auto"/>
            <w:vAlign w:val="center"/>
          </w:tcPr>
          <w:p w14:paraId="29C322F3"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Total cheltuieli de exploatare (1+2)</w:t>
            </w:r>
          </w:p>
        </w:tc>
        <w:tc>
          <w:tcPr>
            <w:tcW w:w="1710" w:type="dxa"/>
            <w:shd w:val="clear" w:color="auto" w:fill="auto"/>
            <w:vAlign w:val="center"/>
          </w:tcPr>
          <w:p w14:paraId="3E208B89"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0195D6A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C58438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shd w:val="clear" w:color="auto" w:fill="auto"/>
            <w:vAlign w:val="center"/>
          </w:tcPr>
          <w:p w14:paraId="11240FE8"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1B15E2A" w14:textId="77777777" w:rsidTr="0047546F">
        <w:trPr>
          <w:trHeight w:val="460"/>
        </w:trPr>
        <w:tc>
          <w:tcPr>
            <w:tcW w:w="1075" w:type="dxa"/>
            <w:shd w:val="clear" w:color="auto" w:fill="auto"/>
            <w:vAlign w:val="center"/>
          </w:tcPr>
          <w:p w14:paraId="4ABA3A1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w:t>
            </w:r>
          </w:p>
        </w:tc>
        <w:tc>
          <w:tcPr>
            <w:tcW w:w="5310" w:type="dxa"/>
            <w:shd w:val="clear" w:color="auto" w:fill="auto"/>
            <w:vAlign w:val="center"/>
          </w:tcPr>
          <w:p w14:paraId="65526608"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financiare</w:t>
            </w:r>
          </w:p>
        </w:tc>
        <w:tc>
          <w:tcPr>
            <w:tcW w:w="1710" w:type="dxa"/>
            <w:shd w:val="clear" w:color="auto" w:fill="auto"/>
            <w:vAlign w:val="center"/>
          </w:tcPr>
          <w:p w14:paraId="2521222A"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03287642"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24D8304"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shd w:val="clear" w:color="auto" w:fill="auto"/>
            <w:vAlign w:val="center"/>
          </w:tcPr>
          <w:p w14:paraId="32A7FD68"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0DD96C2" w14:textId="77777777" w:rsidTr="0047546F">
        <w:trPr>
          <w:trHeight w:val="460"/>
        </w:trPr>
        <w:tc>
          <w:tcPr>
            <w:tcW w:w="1075" w:type="dxa"/>
            <w:shd w:val="clear" w:color="auto" w:fill="auto"/>
            <w:vAlign w:val="center"/>
          </w:tcPr>
          <w:p w14:paraId="3C7653D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III</w:t>
            </w:r>
          </w:p>
        </w:tc>
        <w:tc>
          <w:tcPr>
            <w:tcW w:w="5310" w:type="dxa"/>
            <w:shd w:val="clear" w:color="auto" w:fill="auto"/>
            <w:vAlign w:val="center"/>
          </w:tcPr>
          <w:p w14:paraId="227C20A0"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Cheltuieli totale (CT = I + II)</w:t>
            </w:r>
          </w:p>
        </w:tc>
        <w:tc>
          <w:tcPr>
            <w:tcW w:w="1710" w:type="dxa"/>
            <w:shd w:val="clear" w:color="auto" w:fill="auto"/>
            <w:vAlign w:val="center"/>
          </w:tcPr>
          <w:p w14:paraId="0EFC5DB7"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02A3E2D1"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64411B4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shd w:val="clear" w:color="auto" w:fill="auto"/>
            <w:vAlign w:val="center"/>
          </w:tcPr>
          <w:p w14:paraId="30C06B35"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71D04336" w14:textId="77777777" w:rsidTr="0047546F">
        <w:trPr>
          <w:trHeight w:val="278"/>
        </w:trPr>
        <w:tc>
          <w:tcPr>
            <w:tcW w:w="1075" w:type="dxa"/>
            <w:shd w:val="clear" w:color="auto" w:fill="auto"/>
            <w:vAlign w:val="center"/>
          </w:tcPr>
          <w:p w14:paraId="2FED8DC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IV</w:t>
            </w:r>
          </w:p>
        </w:tc>
        <w:tc>
          <w:tcPr>
            <w:tcW w:w="5310" w:type="dxa"/>
            <w:shd w:val="clear" w:color="auto" w:fill="auto"/>
            <w:vAlign w:val="center"/>
          </w:tcPr>
          <w:p w14:paraId="476419E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Profit (CT x r%)</w:t>
            </w:r>
          </w:p>
        </w:tc>
        <w:tc>
          <w:tcPr>
            <w:tcW w:w="1710" w:type="dxa"/>
            <w:vAlign w:val="center"/>
          </w:tcPr>
          <w:p w14:paraId="664379C1"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45A2C717"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10BC9F5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vAlign w:val="center"/>
          </w:tcPr>
          <w:p w14:paraId="2F3A7CBE" w14:textId="77777777" w:rsidR="002E603C" w:rsidRPr="005C5505" w:rsidRDefault="002E603C" w:rsidP="0047546F">
            <w:pPr>
              <w:spacing w:before="0" w:after="0" w:line="360" w:lineRule="auto"/>
              <w:jc w:val="center"/>
              <w:rPr>
                <w:rFonts w:ascii="Times New Roman" w:hAnsi="Times New Roman" w:cs="Times New Roman"/>
                <w:szCs w:val="24"/>
              </w:rPr>
            </w:pPr>
          </w:p>
        </w:tc>
      </w:tr>
      <w:tr w:rsidR="005C5505" w:rsidRPr="005C5505" w14:paraId="679C2AD1" w14:textId="77777777" w:rsidTr="0047546F">
        <w:trPr>
          <w:trHeight w:val="350"/>
        </w:trPr>
        <w:tc>
          <w:tcPr>
            <w:tcW w:w="1075" w:type="dxa"/>
            <w:shd w:val="clear" w:color="auto" w:fill="auto"/>
            <w:vAlign w:val="center"/>
          </w:tcPr>
          <w:p w14:paraId="5DAF65AD"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w:t>
            </w:r>
          </w:p>
        </w:tc>
        <w:tc>
          <w:tcPr>
            <w:tcW w:w="5310" w:type="dxa"/>
            <w:shd w:val="clear" w:color="auto" w:fill="auto"/>
            <w:vAlign w:val="center"/>
          </w:tcPr>
          <w:p w14:paraId="2CDC8FD1"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Valoare totală </w:t>
            </w:r>
            <w:r w:rsidRPr="005C5505">
              <w:rPr>
                <w:rFonts w:ascii="Times New Roman" w:hAnsi="Times New Roman" w:cs="Times New Roman"/>
                <w:szCs w:val="24"/>
                <w:lang w:eastAsia="en-GB"/>
              </w:rPr>
              <w:t>a prestației</w:t>
            </w:r>
            <w:r w:rsidRPr="005C5505">
              <w:rPr>
                <w:rFonts w:ascii="Times New Roman" w:hAnsi="Times New Roman" w:cs="Times New Roman"/>
                <w:szCs w:val="24"/>
              </w:rPr>
              <w:t xml:space="preserve"> (III + IV)</w:t>
            </w:r>
          </w:p>
        </w:tc>
        <w:tc>
          <w:tcPr>
            <w:tcW w:w="1710" w:type="dxa"/>
            <w:vAlign w:val="center"/>
          </w:tcPr>
          <w:p w14:paraId="248602F8"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lang w:eastAsia="en-GB"/>
              </w:rPr>
              <w:t>lei/an</w:t>
            </w:r>
          </w:p>
        </w:tc>
        <w:tc>
          <w:tcPr>
            <w:tcW w:w="2340" w:type="dxa"/>
          </w:tcPr>
          <w:p w14:paraId="442CA6DB"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0009F355"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18C8BA34"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Val(1)</w:t>
            </w:r>
          </w:p>
        </w:tc>
      </w:tr>
      <w:tr w:rsidR="005C5505" w:rsidRPr="005C5505" w14:paraId="14750BC4" w14:textId="77777777" w:rsidTr="0047546F">
        <w:trPr>
          <w:trHeight w:val="260"/>
        </w:trPr>
        <w:tc>
          <w:tcPr>
            <w:tcW w:w="1075" w:type="dxa"/>
            <w:shd w:val="clear" w:color="auto" w:fill="auto"/>
            <w:vAlign w:val="center"/>
          </w:tcPr>
          <w:p w14:paraId="6D2377D2"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VI</w:t>
            </w:r>
          </w:p>
        </w:tc>
        <w:tc>
          <w:tcPr>
            <w:tcW w:w="5310" w:type="dxa"/>
            <w:shd w:val="clear" w:color="auto" w:fill="auto"/>
            <w:vAlign w:val="center"/>
          </w:tcPr>
          <w:p w14:paraId="04B8B080" w14:textId="7B7E306D"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Suprafața/volumul/cantitatea programată</w:t>
            </w:r>
            <w:r w:rsidRPr="005C5505">
              <w:rPr>
                <w:rFonts w:ascii="Times New Roman" w:hAnsi="Times New Roman" w:cs="Times New Roman"/>
                <w:szCs w:val="24"/>
                <w:lang w:eastAsia="en-GB"/>
              </w:rPr>
              <w:t>(*</w:t>
            </w:r>
            <w:r w:rsidR="00A93EFD" w:rsidRPr="005C5505">
              <w:rPr>
                <w:rFonts w:ascii="Times New Roman" w:hAnsi="Times New Roman" w:cs="Times New Roman"/>
                <w:szCs w:val="24"/>
                <w:lang w:eastAsia="en-GB"/>
              </w:rPr>
              <w:t>*</w:t>
            </w:r>
            <w:r w:rsidRPr="005C5505">
              <w:rPr>
                <w:rFonts w:ascii="Times New Roman" w:hAnsi="Times New Roman" w:cs="Times New Roman"/>
                <w:szCs w:val="24"/>
                <w:lang w:eastAsia="en-GB"/>
              </w:rPr>
              <w:t>)</w:t>
            </w:r>
          </w:p>
        </w:tc>
        <w:tc>
          <w:tcPr>
            <w:tcW w:w="1710" w:type="dxa"/>
            <w:vAlign w:val="center"/>
          </w:tcPr>
          <w:p w14:paraId="3C57BFB2"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340" w:type="dxa"/>
          </w:tcPr>
          <w:p w14:paraId="0D61D50D"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7D370ED6"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44413402"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S(1)/V(1)/Q(1)</w:t>
            </w:r>
          </w:p>
        </w:tc>
      </w:tr>
      <w:tr w:rsidR="005C5505" w:rsidRPr="005C5505" w14:paraId="58479912" w14:textId="77777777" w:rsidTr="0047546F">
        <w:trPr>
          <w:trHeight w:val="350"/>
        </w:trPr>
        <w:tc>
          <w:tcPr>
            <w:tcW w:w="1075" w:type="dxa"/>
            <w:shd w:val="clear" w:color="auto" w:fill="auto"/>
            <w:vAlign w:val="center"/>
          </w:tcPr>
          <w:p w14:paraId="69512C47" w14:textId="77777777"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lang w:eastAsia="en-GB"/>
              </w:rPr>
              <w:t>VII</w:t>
            </w:r>
          </w:p>
        </w:tc>
        <w:tc>
          <w:tcPr>
            <w:tcW w:w="5310" w:type="dxa"/>
            <w:shd w:val="clear" w:color="auto" w:fill="auto"/>
            <w:vAlign w:val="center"/>
          </w:tcPr>
          <w:p w14:paraId="6A1C83F8" w14:textId="7BE42C23" w:rsidR="002E603C" w:rsidRPr="005C5505" w:rsidRDefault="002E603C" w:rsidP="0047546F">
            <w:pPr>
              <w:spacing w:before="0" w:after="0" w:line="360" w:lineRule="auto"/>
              <w:rPr>
                <w:rFonts w:ascii="Times New Roman" w:hAnsi="Times New Roman" w:cs="Times New Roman"/>
                <w:szCs w:val="24"/>
              </w:rPr>
            </w:pPr>
            <w:r w:rsidRPr="005C5505">
              <w:rPr>
                <w:rFonts w:ascii="Times New Roman" w:hAnsi="Times New Roman" w:cs="Times New Roman"/>
                <w:szCs w:val="24"/>
              </w:rPr>
              <w:t xml:space="preserve">Tarif (V/VI) </w:t>
            </w:r>
            <w:r w:rsidRPr="005C5505">
              <w:rPr>
                <w:rFonts w:ascii="Times New Roman" w:hAnsi="Times New Roman" w:cs="Times New Roman"/>
                <w:szCs w:val="24"/>
                <w:lang w:eastAsia="en-GB"/>
              </w:rPr>
              <w:t>(**</w:t>
            </w:r>
            <w:r w:rsidR="00A93EFD" w:rsidRPr="005C5505">
              <w:rPr>
                <w:rFonts w:ascii="Times New Roman" w:hAnsi="Times New Roman" w:cs="Times New Roman"/>
                <w:szCs w:val="24"/>
                <w:lang w:eastAsia="en-GB"/>
              </w:rPr>
              <w:t>*</w:t>
            </w:r>
            <w:r w:rsidRPr="005C5505">
              <w:rPr>
                <w:rFonts w:ascii="Times New Roman" w:hAnsi="Times New Roman" w:cs="Times New Roman"/>
                <w:szCs w:val="24"/>
                <w:lang w:eastAsia="en-GB"/>
              </w:rPr>
              <w:t>)</w:t>
            </w:r>
          </w:p>
        </w:tc>
        <w:tc>
          <w:tcPr>
            <w:tcW w:w="1710" w:type="dxa"/>
            <w:vAlign w:val="center"/>
          </w:tcPr>
          <w:p w14:paraId="62FFBBAD" w14:textId="77777777" w:rsidR="002E603C" w:rsidRPr="005C5505" w:rsidRDefault="002E603C" w:rsidP="0047546F">
            <w:pPr>
              <w:spacing w:before="0" w:after="0" w:line="360" w:lineRule="auto"/>
              <w:jc w:val="center"/>
              <w:rPr>
                <w:rFonts w:ascii="Times New Roman" w:hAnsi="Times New Roman" w:cs="Times New Roman"/>
                <w:szCs w:val="24"/>
                <w:lang w:eastAsia="en-GB"/>
              </w:rPr>
            </w:pPr>
          </w:p>
        </w:tc>
        <w:tc>
          <w:tcPr>
            <w:tcW w:w="2340" w:type="dxa"/>
          </w:tcPr>
          <w:p w14:paraId="07CFBBFC"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2430" w:type="dxa"/>
          </w:tcPr>
          <w:p w14:paraId="476B67BF" w14:textId="77777777" w:rsidR="002E603C" w:rsidRPr="005C5505" w:rsidRDefault="002E603C" w:rsidP="0047546F">
            <w:pPr>
              <w:spacing w:before="0" w:after="0" w:line="360" w:lineRule="auto"/>
              <w:jc w:val="center"/>
              <w:rPr>
                <w:rFonts w:ascii="Times New Roman" w:hAnsi="Times New Roman" w:cs="Times New Roman"/>
                <w:szCs w:val="24"/>
              </w:rPr>
            </w:pPr>
          </w:p>
        </w:tc>
        <w:tc>
          <w:tcPr>
            <w:tcW w:w="1350" w:type="dxa"/>
          </w:tcPr>
          <w:p w14:paraId="7E77E2E0" w14:textId="77777777" w:rsidR="002E603C" w:rsidRPr="005C5505" w:rsidRDefault="002E603C" w:rsidP="0047546F">
            <w:pPr>
              <w:spacing w:before="0" w:after="0" w:line="360" w:lineRule="auto"/>
              <w:jc w:val="center"/>
              <w:rPr>
                <w:rFonts w:ascii="Times New Roman" w:hAnsi="Times New Roman" w:cs="Times New Roman"/>
                <w:szCs w:val="24"/>
              </w:rPr>
            </w:pPr>
            <w:r w:rsidRPr="005C5505">
              <w:rPr>
                <w:rFonts w:ascii="Times New Roman" w:hAnsi="Times New Roman" w:cs="Times New Roman"/>
                <w:szCs w:val="24"/>
              </w:rPr>
              <w:t>T(1)=Val(1) / S(1)/V(1)/Q(1)</w:t>
            </w:r>
          </w:p>
        </w:tc>
      </w:tr>
    </w:tbl>
    <w:p w14:paraId="11425D16" w14:textId="77777777" w:rsidR="002E603C" w:rsidRPr="005C5505" w:rsidRDefault="002E603C" w:rsidP="00B70EF6">
      <w:pPr>
        <w:spacing w:after="160" w:line="360" w:lineRule="auto"/>
        <w:rPr>
          <w:rFonts w:ascii="Times New Roman" w:hAnsi="Times New Roman" w:cs="Times New Roman"/>
          <w:szCs w:val="24"/>
        </w:rPr>
      </w:pPr>
      <w:r w:rsidRPr="005C5505">
        <w:rPr>
          <w:rFonts w:ascii="Times New Roman" w:hAnsi="Times New Roman" w:cs="Times New Roman"/>
          <w:szCs w:val="24"/>
        </w:rPr>
        <w:t>Notă:</w:t>
      </w:r>
    </w:p>
    <w:p w14:paraId="2D710DEC" w14:textId="77777777" w:rsidR="0047546F" w:rsidRDefault="00A93EFD" w:rsidP="0047546F">
      <w:pPr>
        <w:spacing w:line="360" w:lineRule="auto"/>
        <w:rPr>
          <w:rFonts w:ascii="Times New Roman" w:hAnsi="Times New Roman" w:cs="Times New Roman"/>
          <w:szCs w:val="24"/>
        </w:rPr>
      </w:pPr>
      <w:r w:rsidRPr="005C5505">
        <w:rPr>
          <w:rFonts w:ascii="Times New Roman" w:hAnsi="Times New Roman" w:cs="Times New Roman"/>
          <w:szCs w:val="24"/>
        </w:rPr>
        <w:t>(*) În funcție de data la care se transmite solicitarea, perioada anterioară ultimelor 12 luni luată în calculul cheltuielilor trebuie să includă ultima lună pentru care este efectuată închiderea contabilă și este întocmită balanța de verificare, după cum urmează:</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76EE79F5" w14:textId="77777777" w:rsidR="0047546F" w:rsidRDefault="00A93EFD" w:rsidP="0047546F">
      <w:pPr>
        <w:spacing w:line="360" w:lineRule="auto"/>
        <w:rPr>
          <w:rFonts w:ascii="Times New Roman" w:hAnsi="Times New Roman" w:cs="Times New Roman"/>
          <w:szCs w:val="24"/>
        </w:rPr>
      </w:pPr>
      <w:r w:rsidRPr="005C5505">
        <w:rPr>
          <w:rFonts w:ascii="Times New Roman" w:hAnsi="Times New Roman" w:cs="Times New Roman"/>
          <w:szCs w:val="24"/>
        </w:rPr>
        <w:lastRenderedPageBreak/>
        <w:t>- în cazul în care cererea de modificare a prețului/tarifului este transmisă înainte de data de 25 a lunii în curs, perioada ultimelor 12 luni se decalează cu cel mult 2 luni anterioare solicitării;</w:t>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2940EBA4" w14:textId="652FD440" w:rsidR="00A93EFD" w:rsidRPr="005C5505" w:rsidRDefault="00A93EFD" w:rsidP="0047546F">
      <w:pPr>
        <w:spacing w:line="360" w:lineRule="auto"/>
        <w:rPr>
          <w:rFonts w:ascii="Times New Roman" w:hAnsi="Times New Roman" w:cs="Times New Roman"/>
          <w:szCs w:val="24"/>
        </w:rPr>
      </w:pPr>
      <w:r w:rsidRPr="005C5505">
        <w:rPr>
          <w:rFonts w:ascii="Times New Roman" w:hAnsi="Times New Roman" w:cs="Times New Roman"/>
          <w:szCs w:val="24"/>
        </w:rPr>
        <w:t>- în cazul în care cererea de modificare a prețului/tarifului este transmisă după data de 25, inclusiv, a lunii în curs, perioada ultimelor 12 luni cuprinde cheltuielile din ultima lună anterioară solicitării.</w:t>
      </w:r>
    </w:p>
    <w:p w14:paraId="6A453DE4" w14:textId="428EB39B" w:rsidR="00601AD4" w:rsidRPr="005C5505" w:rsidRDefault="00601AD4" w:rsidP="00A93EFD">
      <w:pPr>
        <w:spacing w:before="0" w:after="0" w:line="360" w:lineRule="auto"/>
        <w:jc w:val="both"/>
        <w:rPr>
          <w:rFonts w:ascii="Times New Roman" w:hAnsi="Times New Roman" w:cs="Times New Roman"/>
          <w:szCs w:val="24"/>
        </w:rPr>
      </w:pPr>
      <w:r w:rsidRPr="005C5505">
        <w:rPr>
          <w:rFonts w:ascii="Times New Roman" w:hAnsi="Times New Roman" w:cs="Times New Roman"/>
          <w:szCs w:val="24"/>
        </w:rPr>
        <w:t>(*</w:t>
      </w:r>
      <w:r w:rsidR="00A93EFD" w:rsidRPr="005C5505">
        <w:rPr>
          <w:rFonts w:ascii="Times New Roman" w:hAnsi="Times New Roman" w:cs="Times New Roman"/>
          <w:szCs w:val="24"/>
        </w:rPr>
        <w:t>*</w:t>
      </w:r>
      <w:r w:rsidRPr="005C5505">
        <w:rPr>
          <w:rFonts w:ascii="Times New Roman" w:hAnsi="Times New Roman" w:cs="Times New Roman"/>
          <w:szCs w:val="24"/>
        </w:rPr>
        <w:t>) Suprafața/volumul/cantitatea anuală programată prevăzută în caietul de sarcini, pentru fiecare prestație aferentă activității.</w:t>
      </w:r>
    </w:p>
    <w:p w14:paraId="6DCFAD26" w14:textId="778D1ED1" w:rsidR="00601AD4" w:rsidRPr="005C5505" w:rsidRDefault="00601AD4" w:rsidP="00A93EFD">
      <w:pPr>
        <w:spacing w:after="160" w:line="360" w:lineRule="auto"/>
        <w:jc w:val="both"/>
        <w:rPr>
          <w:rFonts w:ascii="Times New Roman" w:hAnsi="Times New Roman" w:cs="Times New Roman"/>
          <w:szCs w:val="24"/>
        </w:rPr>
      </w:pPr>
      <w:r w:rsidRPr="005C5505">
        <w:rPr>
          <w:rFonts w:ascii="Times New Roman" w:hAnsi="Times New Roman" w:cs="Times New Roman"/>
          <w:szCs w:val="24"/>
        </w:rPr>
        <w:t>(**</w:t>
      </w:r>
      <w:r w:rsidR="00A93EFD" w:rsidRPr="005C5505">
        <w:rPr>
          <w:rFonts w:ascii="Times New Roman" w:hAnsi="Times New Roman" w:cs="Times New Roman"/>
          <w:szCs w:val="24"/>
        </w:rPr>
        <w:t>*</w:t>
      </w:r>
      <w:r w:rsidRPr="005C5505">
        <w:rPr>
          <w:rFonts w:ascii="Times New Roman" w:hAnsi="Times New Roman" w:cs="Times New Roman"/>
          <w:szCs w:val="24"/>
        </w:rPr>
        <w:t xml:space="preserve">) Tariful exprimat în lei per unitatea de măsură specifică fiecărei prestații. </w:t>
      </w:r>
    </w:p>
    <w:p w14:paraId="2BE6199E" w14:textId="4FA6C7D2" w:rsidR="00CC68D7" w:rsidRPr="005C5505" w:rsidRDefault="00CC68D7" w:rsidP="00B70EF6">
      <w:pPr>
        <w:spacing w:before="0" w:after="160" w:line="360" w:lineRule="auto"/>
        <w:rPr>
          <w:rFonts w:ascii="Times New Roman" w:hAnsi="Times New Roman" w:cs="Times New Roman"/>
          <w:szCs w:val="24"/>
        </w:rPr>
      </w:pPr>
      <w:r w:rsidRPr="005C5505">
        <w:rPr>
          <w:rFonts w:ascii="Times New Roman" w:hAnsi="Times New Roman" w:cs="Times New Roman"/>
          <w:szCs w:val="24"/>
        </w:rPr>
        <w:br w:type="page"/>
      </w:r>
    </w:p>
    <w:p w14:paraId="32A7C77D" w14:textId="77777777" w:rsidR="00CC68D7" w:rsidRPr="005C5505" w:rsidRDefault="00CC68D7" w:rsidP="00B70EF6">
      <w:pPr>
        <w:spacing w:line="360" w:lineRule="auto"/>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lastRenderedPageBreak/>
        <w:t xml:space="preserve">Anexa 4 </w:t>
      </w:r>
      <w:r w:rsidRPr="005C5505">
        <w:rPr>
          <w:rFonts w:ascii="Times New Roman" w:hAnsi="Times New Roman" w:cs="Times New Roman"/>
          <w:szCs w:val="24"/>
        </w:rPr>
        <w:t>la normele metodologice</w:t>
      </w:r>
    </w:p>
    <w:p w14:paraId="408D9D5B" w14:textId="77777777" w:rsidR="00CC68D7" w:rsidRPr="005C5505" w:rsidRDefault="00CC68D7" w:rsidP="00B70EF6">
      <w:pPr>
        <w:spacing w:line="360" w:lineRule="auto"/>
        <w:rPr>
          <w:rStyle w:val="spar"/>
          <w:rFonts w:ascii="Times New Roman" w:hAnsi="Times New Roman" w:cs="Times New Roman"/>
          <w:szCs w:val="24"/>
          <w:bdr w:val="none" w:sz="0" w:space="0" w:color="auto" w:frame="1"/>
          <w:shd w:val="clear" w:color="auto" w:fill="FFFFFF"/>
        </w:rPr>
      </w:pPr>
      <w:r w:rsidRPr="005C5505">
        <w:rPr>
          <w:rStyle w:val="spar"/>
          <w:rFonts w:ascii="Times New Roman" w:hAnsi="Times New Roman" w:cs="Times New Roman"/>
          <w:szCs w:val="24"/>
          <w:bdr w:val="none" w:sz="0" w:space="0" w:color="auto" w:frame="1"/>
          <w:shd w:val="clear" w:color="auto" w:fill="FFFFFF"/>
        </w:rPr>
        <w:t>......................................................</w:t>
      </w:r>
    </w:p>
    <w:p w14:paraId="13DA8467" w14:textId="77777777" w:rsidR="00CC68D7" w:rsidRPr="005C5505" w:rsidRDefault="00CC68D7" w:rsidP="00B70EF6">
      <w:pPr>
        <w:spacing w:line="360" w:lineRule="auto"/>
        <w:rPr>
          <w:rStyle w:val="spar"/>
          <w:rFonts w:ascii="Times New Roman" w:hAnsi="Times New Roman" w:cs="Times New Roman"/>
          <w:i/>
          <w:iCs/>
          <w:szCs w:val="24"/>
          <w:bdr w:val="none" w:sz="0" w:space="0" w:color="auto" w:frame="1"/>
          <w:shd w:val="clear" w:color="auto" w:fill="FFFFFF"/>
        </w:rPr>
      </w:pPr>
      <w:r w:rsidRPr="005C5505">
        <w:rPr>
          <w:rStyle w:val="spar"/>
          <w:rFonts w:ascii="Times New Roman" w:hAnsi="Times New Roman" w:cs="Times New Roman"/>
          <w:i/>
          <w:iCs/>
          <w:szCs w:val="24"/>
          <w:bdr w:val="none" w:sz="0" w:space="0" w:color="auto" w:frame="1"/>
          <w:shd w:val="clear" w:color="auto" w:fill="FFFFFF"/>
        </w:rPr>
        <w:t>(denumire operator și datele de identificare)</w:t>
      </w:r>
    </w:p>
    <w:p w14:paraId="474D8F53" w14:textId="77777777" w:rsidR="00BE247C" w:rsidRPr="005C5505" w:rsidRDefault="00CC68D7" w:rsidP="00B70EF6">
      <w:pPr>
        <w:spacing w:before="60" w:after="60" w:line="360" w:lineRule="auto"/>
        <w:jc w:val="center"/>
        <w:rPr>
          <w:rFonts w:ascii="Times New Roman" w:hAnsi="Times New Roman" w:cs="Times New Roman"/>
          <w:szCs w:val="24"/>
        </w:rPr>
      </w:pPr>
      <w:r w:rsidRPr="005C5505">
        <w:rPr>
          <w:rFonts w:ascii="Times New Roman" w:hAnsi="Times New Roman" w:cs="Times New Roman"/>
          <w:szCs w:val="24"/>
        </w:rPr>
        <w:t xml:space="preserve">MEMORIU TEHNICO-ECONOMIC JUSTIFICATIV </w:t>
      </w:r>
    </w:p>
    <w:p w14:paraId="795598CD" w14:textId="770EB6BC" w:rsidR="00CC68D7" w:rsidRPr="005C5505" w:rsidRDefault="00BE247C" w:rsidP="00B70EF6">
      <w:pPr>
        <w:spacing w:before="60" w:after="60" w:line="360" w:lineRule="auto"/>
        <w:jc w:val="center"/>
        <w:rPr>
          <w:rFonts w:ascii="Times New Roman" w:hAnsi="Times New Roman" w:cs="Times New Roman"/>
          <w:szCs w:val="24"/>
        </w:rPr>
      </w:pPr>
      <w:r w:rsidRPr="005C5505">
        <w:rPr>
          <w:rFonts w:ascii="Times New Roman" w:hAnsi="Times New Roman" w:cs="Times New Roman"/>
          <w:szCs w:val="24"/>
        </w:rPr>
        <w:t xml:space="preserve">privind determinarea nivelului elementelor de cheltuieli din fișa de fundamentare a tarifului solicitat </w:t>
      </w:r>
    </w:p>
    <w:p w14:paraId="63D3F8C4" w14:textId="77777777" w:rsidR="00CC68D7" w:rsidRPr="005C5505" w:rsidRDefault="00CC68D7" w:rsidP="0047546F">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 w:color="808080" w:themeColor="background1" w:themeShade="80"/>
        </w:pBdr>
        <w:spacing w:before="120" w:after="120" w:line="360" w:lineRule="auto"/>
        <w:jc w:val="both"/>
        <w:rPr>
          <w:i/>
          <w:iCs/>
          <w:color w:val="auto"/>
          <w:lang w:val="ro-RO"/>
        </w:rPr>
      </w:pPr>
      <w:r w:rsidRPr="005C5505">
        <w:rPr>
          <w:i/>
          <w:iCs/>
          <w:color w:val="auto"/>
          <w:lang w:val="ro-RO"/>
        </w:rPr>
        <w:t>Notă:</w:t>
      </w:r>
    </w:p>
    <w:p w14:paraId="55FB60A0" w14:textId="193005B1" w:rsidR="00CC68D7" w:rsidRPr="005C5505" w:rsidRDefault="00CC68D7" w:rsidP="0047546F">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 w:color="808080" w:themeColor="background1" w:themeShade="80"/>
        </w:pBdr>
        <w:spacing w:before="120" w:after="120" w:line="360" w:lineRule="auto"/>
        <w:jc w:val="both"/>
        <w:rPr>
          <w:i/>
          <w:iCs/>
          <w:color w:val="auto"/>
          <w:lang w:val="ro-RO"/>
        </w:rPr>
      </w:pPr>
      <w:r w:rsidRPr="005C5505">
        <w:rPr>
          <w:i/>
          <w:iCs/>
          <w:color w:val="auto"/>
          <w:lang w:val="ro-RO"/>
        </w:rPr>
        <w:t xml:space="preserve">Memoriul tehnico-economic trebuie să fie elaborat în mod clar și detaliat, astfel încât să asigure informațiile tehnice și economice necesare pentru justificarea </w:t>
      </w:r>
      <w:r w:rsidR="00D26BCE" w:rsidRPr="005C5505">
        <w:rPr>
          <w:i/>
          <w:iCs/>
          <w:color w:val="auto"/>
          <w:lang w:val="ro-RO"/>
        </w:rPr>
        <w:t xml:space="preserve">nivelului elementelor de cheltuieli din fișa de fundamentare a </w:t>
      </w:r>
      <w:r w:rsidR="00872F17" w:rsidRPr="005C5505">
        <w:rPr>
          <w:i/>
          <w:iCs/>
          <w:color w:val="auto"/>
          <w:lang w:val="ro-RO"/>
        </w:rPr>
        <w:t xml:space="preserve">fiecărui </w:t>
      </w:r>
      <w:r w:rsidR="00D26BCE" w:rsidRPr="005C5505">
        <w:rPr>
          <w:i/>
          <w:iCs/>
          <w:color w:val="auto"/>
          <w:lang w:val="ro-RO"/>
        </w:rPr>
        <w:t>tarif solicitat</w:t>
      </w:r>
      <w:r w:rsidRPr="005C5505">
        <w:rPr>
          <w:i/>
          <w:iCs/>
          <w:color w:val="auto"/>
          <w:lang w:val="ro-RO"/>
        </w:rPr>
        <w:t>.</w:t>
      </w:r>
    </w:p>
    <w:p w14:paraId="27B6C9C5" w14:textId="77777777" w:rsidR="00CC68D7" w:rsidRPr="005C5505" w:rsidRDefault="00CC68D7" w:rsidP="00B70EF6">
      <w:pPr>
        <w:spacing w:before="60" w:after="60" w:line="360" w:lineRule="auto"/>
        <w:jc w:val="both"/>
        <w:rPr>
          <w:rFonts w:ascii="Times New Roman" w:hAnsi="Times New Roman" w:cs="Times New Roman"/>
          <w:szCs w:val="24"/>
        </w:rPr>
      </w:pPr>
    </w:p>
    <w:tbl>
      <w:tblPr>
        <w:tblStyle w:val="TableGrid"/>
        <w:tblW w:w="14305" w:type="dxa"/>
        <w:tblLook w:val="04A0" w:firstRow="1" w:lastRow="0" w:firstColumn="1" w:lastColumn="0" w:noHBand="0" w:noVBand="1"/>
      </w:tblPr>
      <w:tblGrid>
        <w:gridCol w:w="3415"/>
        <w:gridCol w:w="2790"/>
        <w:gridCol w:w="8100"/>
      </w:tblGrid>
      <w:tr w:rsidR="005C5505" w:rsidRPr="005C5505" w14:paraId="3A1A6CBB" w14:textId="77777777" w:rsidTr="008304D7">
        <w:tc>
          <w:tcPr>
            <w:tcW w:w="3415" w:type="dxa"/>
            <w:vAlign w:val="center"/>
          </w:tcPr>
          <w:p w14:paraId="2A6756C5" w14:textId="4DA4F50C"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Activitatea</w:t>
            </w:r>
            <w:r w:rsidR="00D26BCE" w:rsidRPr="005C5505">
              <w:rPr>
                <w:rFonts w:ascii="Times New Roman" w:hAnsi="Times New Roman" w:cs="Times New Roman"/>
                <w:szCs w:val="24"/>
              </w:rPr>
              <w:t>/prestația</w:t>
            </w:r>
            <w:r w:rsidRPr="005C5505">
              <w:rPr>
                <w:rFonts w:ascii="Times New Roman" w:hAnsi="Times New Roman" w:cs="Times New Roman"/>
                <w:szCs w:val="24"/>
              </w:rPr>
              <w:t xml:space="preserve"> </w:t>
            </w:r>
            <w:r w:rsidR="00872F17" w:rsidRPr="005C5505">
              <w:rPr>
                <w:rFonts w:ascii="Times New Roman" w:hAnsi="Times New Roman" w:cs="Times New Roman"/>
                <w:szCs w:val="24"/>
              </w:rPr>
              <w:t>pentru care se solicită aprobarea tarifului</w:t>
            </w:r>
          </w:p>
          <w:p w14:paraId="597892FD" w14:textId="28E4855C" w:rsidR="00CC68D7" w:rsidRPr="005C5505" w:rsidRDefault="00CC68D7" w:rsidP="00B70EF6">
            <w:pPr>
              <w:spacing w:before="60" w:after="60" w:line="360" w:lineRule="auto"/>
              <w:rPr>
                <w:rFonts w:ascii="Times New Roman" w:hAnsi="Times New Roman" w:cs="Times New Roman"/>
                <w:i/>
                <w:iCs/>
                <w:szCs w:val="24"/>
              </w:rPr>
            </w:pPr>
            <w:r w:rsidRPr="005C5505">
              <w:rPr>
                <w:rFonts w:ascii="Times New Roman" w:hAnsi="Times New Roman" w:cs="Times New Roman"/>
                <w:i/>
                <w:iCs/>
                <w:szCs w:val="24"/>
              </w:rPr>
              <w:t>[se va înscrie activitatea</w:t>
            </w:r>
            <w:r w:rsidR="00872F17" w:rsidRPr="005C5505">
              <w:rPr>
                <w:rFonts w:ascii="Times New Roman" w:hAnsi="Times New Roman" w:cs="Times New Roman"/>
                <w:i/>
                <w:iCs/>
                <w:szCs w:val="24"/>
              </w:rPr>
              <w:t>/prestația</w:t>
            </w:r>
            <w:r w:rsidRPr="005C5505">
              <w:rPr>
                <w:rFonts w:ascii="Times New Roman" w:hAnsi="Times New Roman" w:cs="Times New Roman"/>
                <w:i/>
                <w:iCs/>
                <w:szCs w:val="24"/>
              </w:rPr>
              <w:t xml:space="preserve"> specifică de salubrizare]</w:t>
            </w:r>
          </w:p>
        </w:tc>
        <w:tc>
          <w:tcPr>
            <w:tcW w:w="10890" w:type="dxa"/>
            <w:gridSpan w:val="2"/>
          </w:tcPr>
          <w:p w14:paraId="01ABE26F" w14:textId="77777777" w:rsidR="00CC68D7" w:rsidRPr="005C5505" w:rsidRDefault="00CC68D7" w:rsidP="00B70EF6">
            <w:pPr>
              <w:spacing w:before="60" w:after="60" w:line="360" w:lineRule="auto"/>
              <w:jc w:val="both"/>
              <w:rPr>
                <w:rFonts w:ascii="Times New Roman" w:hAnsi="Times New Roman" w:cs="Times New Roman"/>
                <w:szCs w:val="24"/>
              </w:rPr>
            </w:pPr>
          </w:p>
        </w:tc>
      </w:tr>
      <w:tr w:rsidR="005C5505" w:rsidRPr="005C5505" w14:paraId="786978DF" w14:textId="77777777" w:rsidTr="008304D7">
        <w:tc>
          <w:tcPr>
            <w:tcW w:w="3415" w:type="dxa"/>
            <w:vAlign w:val="center"/>
          </w:tcPr>
          <w:p w14:paraId="22CA0274" w14:textId="77777777"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Tip cerere</w:t>
            </w:r>
          </w:p>
        </w:tc>
        <w:tc>
          <w:tcPr>
            <w:tcW w:w="10890" w:type="dxa"/>
            <w:gridSpan w:val="2"/>
          </w:tcPr>
          <w:p w14:paraId="3ACCCF51" w14:textId="77777777" w:rsidR="00CC68D7" w:rsidRPr="005C5505" w:rsidRDefault="00CC68D7" w:rsidP="00B70EF6">
            <w:pPr>
              <w:spacing w:before="60" w:after="60" w:line="360" w:lineRule="auto"/>
              <w:jc w:val="both"/>
              <w:rPr>
                <w:rFonts w:ascii="Times New Roman" w:hAnsi="Times New Roman" w:cs="Times New Roman"/>
                <w:szCs w:val="24"/>
              </w:rPr>
            </w:pPr>
            <w:r w:rsidRPr="005C5505">
              <w:rPr>
                <w:rFonts w:ascii="Times New Roman" w:hAnsi="Times New Roman" w:cs="Times New Roman"/>
                <w:szCs w:val="24"/>
              </w:rPr>
              <w:fldChar w:fldCharType="begin">
                <w:ffData>
                  <w:name w:val=""/>
                  <w:enabled/>
                  <w:calcOnExit w:val="0"/>
                  <w:checkBox>
                    <w:size w:val="22"/>
                    <w:default w:val="0"/>
                  </w:checkBox>
                </w:ffData>
              </w:fldChar>
            </w:r>
            <w:r w:rsidRPr="005C5505">
              <w:rPr>
                <w:rFonts w:ascii="Times New Roman" w:hAnsi="Times New Roman" w:cs="Times New Roman"/>
                <w:szCs w:val="24"/>
              </w:rPr>
              <w:instrText xml:space="preserve"> FORMCHECKBOX </w:instrText>
            </w:r>
            <w:r w:rsidR="00BA75F6">
              <w:rPr>
                <w:rFonts w:ascii="Times New Roman" w:hAnsi="Times New Roman" w:cs="Times New Roman"/>
                <w:szCs w:val="24"/>
              </w:rPr>
            </w:r>
            <w:r w:rsidR="00BA75F6">
              <w:rPr>
                <w:rFonts w:ascii="Times New Roman" w:hAnsi="Times New Roman" w:cs="Times New Roman"/>
                <w:szCs w:val="24"/>
              </w:rPr>
              <w:fldChar w:fldCharType="separate"/>
            </w:r>
            <w:r w:rsidRPr="005C5505">
              <w:rPr>
                <w:rFonts w:ascii="Times New Roman" w:hAnsi="Times New Roman" w:cs="Times New Roman"/>
                <w:szCs w:val="24"/>
              </w:rPr>
              <w:fldChar w:fldCharType="end"/>
            </w:r>
            <w:r w:rsidRPr="005C5505">
              <w:rPr>
                <w:rFonts w:ascii="Times New Roman" w:hAnsi="Times New Roman" w:cs="Times New Roman"/>
                <w:szCs w:val="24"/>
              </w:rPr>
              <w:t xml:space="preserve"> Stabilire</w:t>
            </w:r>
          </w:p>
          <w:p w14:paraId="5E3A3296" w14:textId="77777777" w:rsidR="00CC68D7" w:rsidRPr="005C5505" w:rsidRDefault="00CC68D7" w:rsidP="00B70EF6">
            <w:pPr>
              <w:spacing w:before="60" w:after="60" w:line="360" w:lineRule="auto"/>
              <w:jc w:val="both"/>
              <w:rPr>
                <w:rFonts w:ascii="Times New Roman" w:hAnsi="Times New Roman" w:cs="Times New Roman"/>
                <w:szCs w:val="24"/>
              </w:rPr>
            </w:pPr>
            <w:r w:rsidRPr="005C5505">
              <w:rPr>
                <w:rFonts w:ascii="Times New Roman" w:hAnsi="Times New Roman" w:cs="Times New Roman"/>
                <w:szCs w:val="24"/>
              </w:rPr>
              <w:fldChar w:fldCharType="begin">
                <w:ffData>
                  <w:name w:val=""/>
                  <w:enabled/>
                  <w:calcOnExit w:val="0"/>
                  <w:checkBox>
                    <w:size w:val="22"/>
                    <w:default w:val="0"/>
                  </w:checkBox>
                </w:ffData>
              </w:fldChar>
            </w:r>
            <w:r w:rsidRPr="005C5505">
              <w:rPr>
                <w:rFonts w:ascii="Times New Roman" w:hAnsi="Times New Roman" w:cs="Times New Roman"/>
                <w:szCs w:val="24"/>
              </w:rPr>
              <w:instrText xml:space="preserve"> FORMCHECKBOX </w:instrText>
            </w:r>
            <w:r w:rsidR="00BA75F6">
              <w:rPr>
                <w:rFonts w:ascii="Times New Roman" w:hAnsi="Times New Roman" w:cs="Times New Roman"/>
                <w:szCs w:val="24"/>
              </w:rPr>
            </w:r>
            <w:r w:rsidR="00BA75F6">
              <w:rPr>
                <w:rFonts w:ascii="Times New Roman" w:hAnsi="Times New Roman" w:cs="Times New Roman"/>
                <w:szCs w:val="24"/>
              </w:rPr>
              <w:fldChar w:fldCharType="separate"/>
            </w:r>
            <w:r w:rsidRPr="005C5505">
              <w:rPr>
                <w:rFonts w:ascii="Times New Roman" w:hAnsi="Times New Roman" w:cs="Times New Roman"/>
                <w:szCs w:val="24"/>
              </w:rPr>
              <w:fldChar w:fldCharType="end"/>
            </w:r>
            <w:r w:rsidRPr="005C5505">
              <w:rPr>
                <w:rFonts w:ascii="Times New Roman" w:hAnsi="Times New Roman" w:cs="Times New Roman"/>
                <w:szCs w:val="24"/>
              </w:rPr>
              <w:t xml:space="preserve"> Ajustare</w:t>
            </w:r>
          </w:p>
          <w:p w14:paraId="79B38E5D" w14:textId="77777777" w:rsidR="00CC68D7" w:rsidRPr="005C5505" w:rsidRDefault="00CC68D7" w:rsidP="00B70EF6">
            <w:pPr>
              <w:spacing w:before="60" w:after="60" w:line="360" w:lineRule="auto"/>
              <w:jc w:val="both"/>
              <w:rPr>
                <w:rFonts w:ascii="Times New Roman" w:hAnsi="Times New Roman" w:cs="Times New Roman"/>
                <w:szCs w:val="24"/>
              </w:rPr>
            </w:pPr>
            <w:r w:rsidRPr="005C5505">
              <w:rPr>
                <w:rFonts w:ascii="Times New Roman" w:hAnsi="Times New Roman" w:cs="Times New Roman"/>
                <w:szCs w:val="24"/>
              </w:rPr>
              <w:fldChar w:fldCharType="begin">
                <w:ffData>
                  <w:name w:val=""/>
                  <w:enabled/>
                  <w:calcOnExit w:val="0"/>
                  <w:checkBox>
                    <w:size w:val="22"/>
                    <w:default w:val="0"/>
                  </w:checkBox>
                </w:ffData>
              </w:fldChar>
            </w:r>
            <w:r w:rsidRPr="005C5505">
              <w:rPr>
                <w:rFonts w:ascii="Times New Roman" w:hAnsi="Times New Roman" w:cs="Times New Roman"/>
                <w:szCs w:val="24"/>
              </w:rPr>
              <w:instrText xml:space="preserve"> FORMCHECKBOX </w:instrText>
            </w:r>
            <w:r w:rsidR="00BA75F6">
              <w:rPr>
                <w:rFonts w:ascii="Times New Roman" w:hAnsi="Times New Roman" w:cs="Times New Roman"/>
                <w:szCs w:val="24"/>
              </w:rPr>
            </w:r>
            <w:r w:rsidR="00BA75F6">
              <w:rPr>
                <w:rFonts w:ascii="Times New Roman" w:hAnsi="Times New Roman" w:cs="Times New Roman"/>
                <w:szCs w:val="24"/>
              </w:rPr>
              <w:fldChar w:fldCharType="separate"/>
            </w:r>
            <w:r w:rsidRPr="005C5505">
              <w:rPr>
                <w:rFonts w:ascii="Times New Roman" w:hAnsi="Times New Roman" w:cs="Times New Roman"/>
                <w:szCs w:val="24"/>
              </w:rPr>
              <w:fldChar w:fldCharType="end"/>
            </w:r>
            <w:r w:rsidRPr="005C5505">
              <w:rPr>
                <w:rFonts w:ascii="Times New Roman" w:hAnsi="Times New Roman" w:cs="Times New Roman"/>
                <w:szCs w:val="24"/>
              </w:rPr>
              <w:t xml:space="preserve"> Modificare</w:t>
            </w:r>
          </w:p>
        </w:tc>
      </w:tr>
      <w:tr w:rsidR="005C5505" w:rsidRPr="005C5505" w14:paraId="2B852C05" w14:textId="77777777" w:rsidTr="008304D7">
        <w:trPr>
          <w:trHeight w:val="589"/>
        </w:trPr>
        <w:tc>
          <w:tcPr>
            <w:tcW w:w="3415" w:type="dxa"/>
            <w:vMerge w:val="restart"/>
            <w:vAlign w:val="center"/>
          </w:tcPr>
          <w:p w14:paraId="014F0338" w14:textId="77777777"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szCs w:val="24"/>
              </w:rPr>
              <w:lastRenderedPageBreak/>
              <w:t xml:space="preserve">Situația existentă </w:t>
            </w:r>
          </w:p>
          <w:p w14:paraId="4F3B26BA" w14:textId="55737BD6" w:rsidR="00CC68D7" w:rsidRPr="005C5505" w:rsidRDefault="00CC68D7" w:rsidP="00B70EF6">
            <w:pPr>
              <w:spacing w:before="60" w:after="60" w:line="360" w:lineRule="auto"/>
              <w:rPr>
                <w:rFonts w:ascii="Times New Roman" w:hAnsi="Times New Roman" w:cs="Times New Roman"/>
                <w:szCs w:val="24"/>
              </w:rPr>
            </w:pPr>
          </w:p>
        </w:tc>
        <w:tc>
          <w:tcPr>
            <w:tcW w:w="2790" w:type="dxa"/>
          </w:tcPr>
          <w:p w14:paraId="2B498DEE" w14:textId="5D646F52"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Număr și data contract</w:t>
            </w:r>
            <w:r w:rsidR="005F0A74" w:rsidRPr="005C5505">
              <w:rPr>
                <w:rFonts w:ascii="Times New Roman" w:hAnsi="Times New Roman" w:cs="Times New Roman"/>
                <w:szCs w:val="24"/>
              </w:rPr>
              <w:t>/ hotărâre de dare în administrare</w:t>
            </w:r>
          </w:p>
        </w:tc>
        <w:tc>
          <w:tcPr>
            <w:tcW w:w="8100" w:type="dxa"/>
          </w:tcPr>
          <w:p w14:paraId="3FD6B908" w14:textId="77777777" w:rsidR="00CC68D7" w:rsidRPr="005C5505" w:rsidRDefault="00CC68D7" w:rsidP="00B70EF6">
            <w:pPr>
              <w:spacing w:before="60" w:after="60" w:line="360" w:lineRule="auto"/>
              <w:rPr>
                <w:rFonts w:ascii="Times New Roman" w:hAnsi="Times New Roman" w:cs="Times New Roman"/>
                <w:szCs w:val="24"/>
              </w:rPr>
            </w:pPr>
          </w:p>
        </w:tc>
      </w:tr>
      <w:tr w:rsidR="005C5505" w:rsidRPr="005C5505" w14:paraId="42BEDB9F" w14:textId="77777777" w:rsidTr="008304D7">
        <w:trPr>
          <w:trHeight w:val="347"/>
        </w:trPr>
        <w:tc>
          <w:tcPr>
            <w:tcW w:w="3415" w:type="dxa"/>
            <w:vMerge/>
            <w:vAlign w:val="center"/>
          </w:tcPr>
          <w:p w14:paraId="2EF67390" w14:textId="77777777" w:rsidR="00CC68D7" w:rsidRPr="005C5505" w:rsidRDefault="00CC68D7" w:rsidP="00B70EF6">
            <w:pPr>
              <w:spacing w:line="360" w:lineRule="auto"/>
              <w:rPr>
                <w:rFonts w:ascii="Times New Roman" w:hAnsi="Times New Roman" w:cs="Times New Roman"/>
                <w:szCs w:val="24"/>
              </w:rPr>
            </w:pPr>
          </w:p>
        </w:tc>
        <w:tc>
          <w:tcPr>
            <w:tcW w:w="2790" w:type="dxa"/>
          </w:tcPr>
          <w:p w14:paraId="3FBC3A8C" w14:textId="2842E018" w:rsidR="00CC68D7" w:rsidRPr="005C5505" w:rsidRDefault="00CC68D7" w:rsidP="00B70EF6">
            <w:pPr>
              <w:spacing w:before="60" w:after="60" w:line="360" w:lineRule="auto"/>
              <w:rPr>
                <w:rFonts w:ascii="Times New Roman" w:hAnsi="Times New Roman" w:cs="Times New Roman"/>
                <w:szCs w:val="24"/>
              </w:rPr>
            </w:pPr>
            <w:r w:rsidRPr="005C5505">
              <w:rPr>
                <w:rFonts w:ascii="Times New Roman" w:hAnsi="Times New Roman" w:cs="Times New Roman"/>
                <w:szCs w:val="24"/>
              </w:rPr>
              <w:t>Tarif</w:t>
            </w:r>
            <w:r w:rsidR="005F0A74" w:rsidRPr="005C5505">
              <w:rPr>
                <w:rFonts w:ascii="Times New Roman" w:hAnsi="Times New Roman" w:cs="Times New Roman"/>
                <w:szCs w:val="24"/>
              </w:rPr>
              <w:t>ul</w:t>
            </w:r>
            <w:r w:rsidRPr="005C5505">
              <w:rPr>
                <w:rFonts w:ascii="Times New Roman" w:hAnsi="Times New Roman" w:cs="Times New Roman"/>
                <w:szCs w:val="24"/>
              </w:rPr>
              <w:t xml:space="preserve"> în vigoare</w:t>
            </w:r>
            <w:r w:rsidR="005F0A74" w:rsidRPr="005C5505">
              <w:rPr>
                <w:rFonts w:ascii="Times New Roman" w:hAnsi="Times New Roman" w:cs="Times New Roman"/>
                <w:i/>
                <w:iCs/>
                <w:szCs w:val="24"/>
              </w:rPr>
              <w:t xml:space="preserve"> [în cazul ajustării ori modificării]</w:t>
            </w:r>
          </w:p>
        </w:tc>
        <w:tc>
          <w:tcPr>
            <w:tcW w:w="8100" w:type="dxa"/>
          </w:tcPr>
          <w:p w14:paraId="331EE188" w14:textId="77777777" w:rsidR="00CC68D7" w:rsidRPr="005C5505" w:rsidRDefault="00CC68D7" w:rsidP="00B70EF6">
            <w:pPr>
              <w:spacing w:before="60" w:after="60" w:line="360" w:lineRule="auto"/>
              <w:rPr>
                <w:rFonts w:ascii="Times New Roman" w:hAnsi="Times New Roman" w:cs="Times New Roman"/>
                <w:szCs w:val="24"/>
              </w:rPr>
            </w:pPr>
          </w:p>
        </w:tc>
      </w:tr>
      <w:tr w:rsidR="005C5505" w:rsidRPr="005C5505" w14:paraId="1F7CF42D" w14:textId="77777777" w:rsidTr="008304D7">
        <w:tc>
          <w:tcPr>
            <w:tcW w:w="3415" w:type="dxa"/>
            <w:vAlign w:val="center"/>
          </w:tcPr>
          <w:p w14:paraId="2EFC4BF6" w14:textId="28BCB61C"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szCs w:val="24"/>
              </w:rPr>
              <w:t>Motivul ajustării</w:t>
            </w:r>
            <w:r w:rsidR="00D91EBC" w:rsidRPr="005C5505">
              <w:rPr>
                <w:rFonts w:ascii="Times New Roman" w:hAnsi="Times New Roman" w:cs="Times New Roman"/>
                <w:szCs w:val="24"/>
              </w:rPr>
              <w:t xml:space="preserve"> sau, după caz, </w:t>
            </w:r>
            <w:r w:rsidRPr="005C5505">
              <w:rPr>
                <w:rFonts w:ascii="Times New Roman" w:hAnsi="Times New Roman" w:cs="Times New Roman"/>
                <w:szCs w:val="24"/>
              </w:rPr>
              <w:t>modificării</w:t>
            </w:r>
            <w:r w:rsidR="00D91EBC" w:rsidRPr="005C5505">
              <w:rPr>
                <w:rFonts w:ascii="Times New Roman" w:hAnsi="Times New Roman" w:cs="Times New Roman"/>
                <w:szCs w:val="24"/>
              </w:rPr>
              <w:t xml:space="preserve"> tarifului</w:t>
            </w:r>
          </w:p>
          <w:p w14:paraId="1FFAF71C" w14:textId="05082756"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i/>
                <w:iCs/>
                <w:szCs w:val="24"/>
              </w:rPr>
              <w:t xml:space="preserve">[se va </w:t>
            </w:r>
            <w:r w:rsidR="005F0A74" w:rsidRPr="005C5505">
              <w:rPr>
                <w:rFonts w:ascii="Times New Roman" w:hAnsi="Times New Roman" w:cs="Times New Roman"/>
                <w:i/>
                <w:iCs/>
                <w:szCs w:val="24"/>
              </w:rPr>
              <w:t>specifica</w:t>
            </w:r>
            <w:r w:rsidRPr="005C5505">
              <w:rPr>
                <w:rFonts w:ascii="Times New Roman" w:hAnsi="Times New Roman" w:cs="Times New Roman"/>
                <w:i/>
                <w:iCs/>
                <w:szCs w:val="24"/>
              </w:rPr>
              <w:t xml:space="preserve"> preveder</w:t>
            </w:r>
            <w:r w:rsidR="005F0A74" w:rsidRPr="005C5505">
              <w:rPr>
                <w:rFonts w:ascii="Times New Roman" w:hAnsi="Times New Roman" w:cs="Times New Roman"/>
                <w:i/>
                <w:iCs/>
                <w:szCs w:val="24"/>
              </w:rPr>
              <w:t>ea</w:t>
            </w:r>
            <w:r w:rsidRPr="005C5505">
              <w:rPr>
                <w:rFonts w:ascii="Times New Roman" w:hAnsi="Times New Roman" w:cs="Times New Roman"/>
                <w:i/>
                <w:iCs/>
                <w:szCs w:val="24"/>
              </w:rPr>
              <w:t xml:space="preserve"> legal</w:t>
            </w:r>
            <w:r w:rsidR="005F0A74" w:rsidRPr="005C5505">
              <w:rPr>
                <w:rFonts w:ascii="Times New Roman" w:hAnsi="Times New Roman" w:cs="Times New Roman"/>
                <w:i/>
                <w:iCs/>
                <w:szCs w:val="24"/>
              </w:rPr>
              <w:t>ă aplicabilă</w:t>
            </w:r>
            <w:r w:rsidRPr="005C5505">
              <w:rPr>
                <w:rFonts w:ascii="Times New Roman" w:hAnsi="Times New Roman" w:cs="Times New Roman"/>
                <w:i/>
                <w:iCs/>
                <w:szCs w:val="24"/>
              </w:rPr>
              <w:t>]</w:t>
            </w:r>
          </w:p>
        </w:tc>
        <w:tc>
          <w:tcPr>
            <w:tcW w:w="10890" w:type="dxa"/>
            <w:gridSpan w:val="2"/>
          </w:tcPr>
          <w:p w14:paraId="79E69F5F" w14:textId="77777777" w:rsidR="00CC68D7" w:rsidRPr="005C5505" w:rsidRDefault="00CC68D7" w:rsidP="00B70EF6">
            <w:pPr>
              <w:spacing w:before="60" w:after="60" w:line="360" w:lineRule="auto"/>
              <w:jc w:val="both"/>
              <w:rPr>
                <w:rFonts w:ascii="Times New Roman" w:hAnsi="Times New Roman" w:cs="Times New Roman"/>
                <w:szCs w:val="24"/>
              </w:rPr>
            </w:pPr>
          </w:p>
        </w:tc>
      </w:tr>
    </w:tbl>
    <w:p w14:paraId="17B03525" w14:textId="77777777" w:rsidR="00CC68D7" w:rsidRPr="005C5505" w:rsidRDefault="00CC68D7" w:rsidP="00B70EF6">
      <w:pPr>
        <w:spacing w:line="360" w:lineRule="auto"/>
        <w:rPr>
          <w:rFonts w:ascii="Times New Roman" w:hAnsi="Times New Roman" w:cs="Times New Roman"/>
          <w:szCs w:val="24"/>
          <w:u w:val="single"/>
        </w:rPr>
      </w:pPr>
      <w:r w:rsidRPr="005C5505">
        <w:rPr>
          <w:rFonts w:ascii="Times New Roman" w:hAnsi="Times New Roman" w:cs="Times New Roman"/>
          <w:szCs w:val="24"/>
          <w:u w:val="single"/>
        </w:rPr>
        <w:br w:type="page"/>
      </w:r>
    </w:p>
    <w:p w14:paraId="5DF39B44" w14:textId="77777777" w:rsidR="00CC68D7" w:rsidRPr="005C5505" w:rsidRDefault="00CC68D7" w:rsidP="00B70EF6">
      <w:pPr>
        <w:spacing w:before="60" w:after="60" w:line="360" w:lineRule="auto"/>
        <w:jc w:val="center"/>
        <w:rPr>
          <w:rFonts w:ascii="Times New Roman" w:hAnsi="Times New Roman" w:cs="Times New Roman"/>
          <w:szCs w:val="24"/>
        </w:rPr>
      </w:pPr>
      <w:r w:rsidRPr="005C5505">
        <w:rPr>
          <w:rFonts w:ascii="Times New Roman" w:hAnsi="Times New Roman" w:cs="Times New Roman"/>
          <w:szCs w:val="24"/>
        </w:rPr>
        <w:lastRenderedPageBreak/>
        <w:t>DETALIEREA PE CATEGORII DE CHELTUIELI, CONFORM FIȘEI DE FUNDAMENTARE</w:t>
      </w:r>
    </w:p>
    <w:p w14:paraId="65985CD6" w14:textId="77777777" w:rsidR="00CC68D7" w:rsidRPr="005C5505" w:rsidRDefault="00CC68D7" w:rsidP="00B70EF6">
      <w:pPr>
        <w:spacing w:before="60" w:after="60" w:line="360" w:lineRule="auto"/>
        <w:rPr>
          <w:rFonts w:ascii="Times New Roman" w:hAnsi="Times New Roman" w:cs="Times New Roman"/>
          <w:szCs w:val="24"/>
        </w:rPr>
      </w:pPr>
    </w:p>
    <w:p w14:paraId="212E757B" w14:textId="76D96FDC" w:rsidR="00CC68D7" w:rsidRPr="005C5505" w:rsidRDefault="00CC68D7" w:rsidP="00B70EF6">
      <w:pPr>
        <w:spacing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materiale, din care:</w:t>
      </w:r>
    </w:p>
    <w:tbl>
      <w:tblPr>
        <w:tblW w:w="14220" w:type="dxa"/>
        <w:tblInd w:w="-5" w:type="dxa"/>
        <w:tblLayout w:type="fixed"/>
        <w:tblLook w:val="04A0" w:firstRow="1" w:lastRow="0" w:firstColumn="1" w:lastColumn="0" w:noHBand="0" w:noVBand="1"/>
      </w:tblPr>
      <w:tblGrid>
        <w:gridCol w:w="819"/>
        <w:gridCol w:w="1971"/>
        <w:gridCol w:w="1170"/>
        <w:gridCol w:w="1260"/>
        <w:gridCol w:w="900"/>
        <w:gridCol w:w="1440"/>
        <w:gridCol w:w="1170"/>
        <w:gridCol w:w="1530"/>
        <w:gridCol w:w="1890"/>
        <w:gridCol w:w="900"/>
        <w:gridCol w:w="1170"/>
      </w:tblGrid>
      <w:tr w:rsidR="005C5505" w:rsidRPr="005C5505" w14:paraId="3ACA5C3D"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0E5DAD34" w14:textId="6CA1EA6B"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Carburanți, aditivi și lubrifianți </w:t>
            </w:r>
          </w:p>
        </w:tc>
      </w:tr>
      <w:tr w:rsidR="005C5505" w:rsidRPr="005C5505" w14:paraId="66366E92"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0415A6B" w14:textId="143E195C"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Carburanți</w:t>
            </w:r>
          </w:p>
        </w:tc>
      </w:tr>
      <w:tr w:rsidR="008304D7" w:rsidRPr="005C5505" w14:paraId="276A47FD" w14:textId="77777777" w:rsidTr="008304D7">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CBD9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331D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06DAC31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7C257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2B6690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0AE8E64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3D5E68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FF911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711F24CB" w14:textId="22B03356"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2D36C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7E073" w14:textId="1AE5A51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551F85"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8304D7" w:rsidRPr="005C5505" w14:paraId="3458845A" w14:textId="77777777" w:rsidTr="008304D7">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33586ED5"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62A0A483"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7D42C3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1B08EF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69B64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3B81C6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7CAD373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 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C2B61E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758257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lei/litru</w:t>
            </w:r>
          </w:p>
        </w:tc>
        <w:tc>
          <w:tcPr>
            <w:tcW w:w="900" w:type="dxa"/>
            <w:tcBorders>
              <w:top w:val="single" w:sz="4" w:space="0" w:color="auto"/>
              <w:left w:val="nil"/>
              <w:bottom w:val="single" w:sz="4" w:space="0" w:color="auto"/>
              <w:right w:val="nil"/>
            </w:tcBorders>
            <w:shd w:val="clear" w:color="auto" w:fill="auto"/>
            <w:vAlign w:val="center"/>
            <w:hideMark/>
          </w:tcPr>
          <w:p w14:paraId="1BA185A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0CEC1" w14:textId="1E6AEEE3"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w:t>
            </w:r>
            <w:r w:rsidR="00CC68D7" w:rsidRPr="005C5505">
              <w:rPr>
                <w:rFonts w:ascii="Times New Roman" w:eastAsia="Times New Roman" w:hAnsi="Times New Roman" w:cs="Times New Roman"/>
                <w:szCs w:val="24"/>
              </w:rPr>
              <w:t>ei</w:t>
            </w:r>
            <w:r w:rsidRPr="005C5505">
              <w:rPr>
                <w:rFonts w:ascii="Times New Roman" w:eastAsia="Times New Roman" w:hAnsi="Times New Roman" w:cs="Times New Roman"/>
                <w:szCs w:val="24"/>
              </w:rPr>
              <w:t>/an</w:t>
            </w:r>
          </w:p>
        </w:tc>
      </w:tr>
      <w:tr w:rsidR="008304D7" w:rsidRPr="005C5505" w14:paraId="1962EC41" w14:textId="77777777" w:rsidTr="008304D7">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FF88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376EDE9D"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35EF903"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D83C8F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3C1CCF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CE1687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E71684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6FBB78A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611D78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7586E70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06B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6A6E2FDE"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2A5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17A41D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A3BA0F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C9B948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79EB71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EE3E83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84F880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4E22416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13348DA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622AE2B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9207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62D7EE81"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960D9" w14:textId="6B434100"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3DC525DF"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4F4AA8F6"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E40D41C"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81621D9"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241D360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FAFA81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0CFDDCE"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17D202C"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nil"/>
            </w:tcBorders>
            <w:shd w:val="clear" w:color="auto" w:fill="auto"/>
            <w:noWrap/>
            <w:vAlign w:val="center"/>
          </w:tcPr>
          <w:p w14:paraId="584806E2"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CF03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017E66A7" w14:textId="77777777" w:rsidTr="008304D7">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D7CFC" w14:textId="3784E98E"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0753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784D569"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934BEB3" w14:textId="38F7D8D3"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Aditivi</w:t>
            </w:r>
          </w:p>
        </w:tc>
      </w:tr>
      <w:tr w:rsidR="008304D7" w:rsidRPr="005C5505" w14:paraId="044F7ED4" w14:textId="77777777" w:rsidTr="008304D7">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BF02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395EF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74FDE0A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A16C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BBC7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7F1C3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0ED02B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F8D0C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11CE0AD" w14:textId="5B01710A"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3BE4215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0E8CB" w14:textId="6C4270A0"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551F85"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8304D7" w:rsidRPr="005C5505" w14:paraId="187B7833" w14:textId="77777777" w:rsidTr="008304D7">
        <w:trPr>
          <w:trHeight w:val="450"/>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78C13EA3"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288CF930"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434077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B3884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23EB4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1A97DD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F1802D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73289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8D52D4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lei/litru</w:t>
            </w:r>
          </w:p>
        </w:tc>
        <w:tc>
          <w:tcPr>
            <w:tcW w:w="900" w:type="dxa"/>
            <w:tcBorders>
              <w:top w:val="single" w:sz="4" w:space="0" w:color="auto"/>
              <w:left w:val="nil"/>
              <w:bottom w:val="single" w:sz="4" w:space="0" w:color="auto"/>
              <w:right w:val="nil"/>
            </w:tcBorders>
            <w:shd w:val="clear" w:color="auto" w:fill="auto"/>
            <w:vAlign w:val="center"/>
            <w:hideMark/>
          </w:tcPr>
          <w:p w14:paraId="4536412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E3887" w14:textId="5992C742"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w:t>
            </w:r>
            <w:r w:rsidR="00CC68D7" w:rsidRPr="005C5505">
              <w:rPr>
                <w:rFonts w:ascii="Times New Roman" w:eastAsia="Times New Roman" w:hAnsi="Times New Roman" w:cs="Times New Roman"/>
                <w:szCs w:val="24"/>
              </w:rPr>
              <w:t>ei</w:t>
            </w:r>
            <w:r w:rsidRPr="005C5505">
              <w:rPr>
                <w:rFonts w:ascii="Times New Roman" w:eastAsia="Times New Roman" w:hAnsi="Times New Roman" w:cs="Times New Roman"/>
                <w:szCs w:val="24"/>
              </w:rPr>
              <w:t>/an</w:t>
            </w:r>
          </w:p>
        </w:tc>
      </w:tr>
      <w:tr w:rsidR="008304D7" w:rsidRPr="005C5505" w14:paraId="72143FCF" w14:textId="77777777" w:rsidTr="008304D7">
        <w:trPr>
          <w:trHeight w:val="211"/>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D06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688AFF4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76F221A"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D7C0FD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B78A77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EBE2DF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0F6487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34751C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21A0B6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3C333C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4AB1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52E3B60F"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0D9B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060D2284"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0F1DE0C"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9E03FC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4AFAE7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965E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1A38EF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AAF621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55291C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5BAE4F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095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010E2F2E" w14:textId="77777777" w:rsidTr="008304D7">
        <w:trPr>
          <w:trHeight w:val="30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AD61D" w14:textId="47FAFE83"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3B24F8C4"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14685611"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1BA7C02"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6A34042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8916667"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D125A6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4230B3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3F72291A"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nil"/>
            </w:tcBorders>
            <w:shd w:val="clear" w:color="auto" w:fill="auto"/>
            <w:noWrap/>
            <w:vAlign w:val="center"/>
          </w:tcPr>
          <w:p w14:paraId="199FA86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C6F1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0F615124" w14:textId="77777777" w:rsidTr="008304D7">
        <w:trPr>
          <w:trHeight w:val="23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782F" w14:textId="467EA1DE"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F7B7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7BA58851" w14:textId="77777777" w:rsidTr="008304D7">
        <w:trPr>
          <w:trHeight w:val="300"/>
        </w:trPr>
        <w:tc>
          <w:tcPr>
            <w:tcW w:w="142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7286AE" w14:textId="5DC95363"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Lubrifianți</w:t>
            </w:r>
          </w:p>
        </w:tc>
      </w:tr>
      <w:tr w:rsidR="008304D7" w:rsidRPr="005C5505" w14:paraId="46A2DEEA" w14:textId="77777777" w:rsidTr="008304D7">
        <w:trPr>
          <w:trHeight w:val="675"/>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B73B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437A6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Consumatori</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0BC182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F7CD3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88752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km/an</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103E9A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E28AA2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91564C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normat </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4C702E0" w14:textId="175F698E"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 carburant/ lubrifiant/ aditiv</w:t>
            </w:r>
          </w:p>
        </w:tc>
        <w:tc>
          <w:tcPr>
            <w:tcW w:w="900" w:type="dxa"/>
            <w:tcBorders>
              <w:top w:val="single" w:sz="4" w:space="0" w:color="auto"/>
              <w:left w:val="nil"/>
              <w:bottom w:val="single" w:sz="4" w:space="0" w:color="auto"/>
              <w:right w:val="nil"/>
            </w:tcBorders>
            <w:shd w:val="clear" w:color="auto" w:fill="auto"/>
            <w:vAlign w:val="center"/>
            <w:hideMark/>
          </w:tcPr>
          <w:p w14:paraId="51C61F2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AB21" w14:textId="4FED642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551F85"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8304D7" w:rsidRPr="005C5505" w14:paraId="3A033A3C" w14:textId="77777777" w:rsidTr="008304D7">
        <w:trPr>
          <w:trHeight w:val="953"/>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714E8D3F"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6D8DACB6" w14:textId="77777777" w:rsidR="00CC68D7" w:rsidRPr="005C5505" w:rsidRDefault="00CC68D7"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F27A1A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714DE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BC730E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km</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63AAC88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DCDE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l/100km</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95E474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l/ora de funcționare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0E1792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lei/litru</w:t>
            </w:r>
          </w:p>
        </w:tc>
        <w:tc>
          <w:tcPr>
            <w:tcW w:w="900" w:type="dxa"/>
            <w:tcBorders>
              <w:top w:val="single" w:sz="4" w:space="0" w:color="auto"/>
              <w:left w:val="nil"/>
              <w:bottom w:val="single" w:sz="4" w:space="0" w:color="auto"/>
              <w:right w:val="nil"/>
            </w:tcBorders>
            <w:shd w:val="clear" w:color="auto" w:fill="auto"/>
            <w:vAlign w:val="center"/>
            <w:hideMark/>
          </w:tcPr>
          <w:p w14:paraId="74F2ECB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03739" w14:textId="5FB414E0"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w:t>
            </w:r>
            <w:r w:rsidR="00CC68D7" w:rsidRPr="005C5505">
              <w:rPr>
                <w:rFonts w:ascii="Times New Roman" w:eastAsia="Times New Roman" w:hAnsi="Times New Roman" w:cs="Times New Roman"/>
                <w:szCs w:val="24"/>
              </w:rPr>
              <w:t>ei</w:t>
            </w:r>
            <w:r w:rsidRPr="005C5505">
              <w:rPr>
                <w:rFonts w:ascii="Times New Roman" w:eastAsia="Times New Roman" w:hAnsi="Times New Roman" w:cs="Times New Roman"/>
                <w:szCs w:val="24"/>
              </w:rPr>
              <w:t>/an</w:t>
            </w:r>
          </w:p>
        </w:tc>
      </w:tr>
      <w:tr w:rsidR="008304D7" w:rsidRPr="005C5505" w14:paraId="0A074124" w14:textId="77777777" w:rsidTr="008304D7">
        <w:trPr>
          <w:trHeight w:val="422"/>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D4B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4A64ACDA"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3480875"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D791B2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3A12F51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4524C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45B0F9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1471661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5D65C16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23B9E98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E1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02C4889E" w14:textId="77777777" w:rsidTr="008304D7">
        <w:trPr>
          <w:trHeight w:val="440"/>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AAE2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971" w:type="dxa"/>
            <w:tcBorders>
              <w:top w:val="single" w:sz="4" w:space="0" w:color="auto"/>
              <w:left w:val="nil"/>
              <w:bottom w:val="single" w:sz="4" w:space="0" w:color="auto"/>
              <w:right w:val="single" w:sz="4" w:space="0" w:color="auto"/>
            </w:tcBorders>
            <w:shd w:val="clear" w:color="auto" w:fill="auto"/>
            <w:vAlign w:val="center"/>
            <w:hideMark/>
          </w:tcPr>
          <w:p w14:paraId="58D7470F"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55CDFC3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A50B3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4FB601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AA271B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64F1D3D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14:paraId="2C5804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7B7E4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900" w:type="dxa"/>
            <w:tcBorders>
              <w:top w:val="single" w:sz="4" w:space="0" w:color="auto"/>
              <w:left w:val="nil"/>
              <w:bottom w:val="single" w:sz="4" w:space="0" w:color="auto"/>
              <w:right w:val="nil"/>
            </w:tcBorders>
            <w:shd w:val="clear" w:color="auto" w:fill="auto"/>
            <w:noWrap/>
            <w:vAlign w:val="center"/>
            <w:hideMark/>
          </w:tcPr>
          <w:p w14:paraId="74CF37F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220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8304D7" w:rsidRPr="005C5505" w14:paraId="3D054979" w14:textId="77777777" w:rsidTr="008304D7">
        <w:trPr>
          <w:trHeight w:val="395"/>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40A6" w14:textId="517162A4"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971" w:type="dxa"/>
            <w:tcBorders>
              <w:top w:val="single" w:sz="4" w:space="0" w:color="auto"/>
              <w:left w:val="nil"/>
              <w:bottom w:val="single" w:sz="4" w:space="0" w:color="auto"/>
              <w:right w:val="single" w:sz="4" w:space="0" w:color="auto"/>
            </w:tcBorders>
            <w:shd w:val="clear" w:color="auto" w:fill="auto"/>
            <w:vAlign w:val="center"/>
          </w:tcPr>
          <w:p w14:paraId="59CEF486"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vAlign w:val="center"/>
          </w:tcPr>
          <w:p w14:paraId="738798CF"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3FE3F20"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BC8874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6FA10F9"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269EF0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504DAA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264622F3"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900" w:type="dxa"/>
            <w:tcBorders>
              <w:top w:val="single" w:sz="4" w:space="0" w:color="auto"/>
              <w:left w:val="nil"/>
              <w:bottom w:val="single" w:sz="4" w:space="0" w:color="auto"/>
              <w:right w:val="nil"/>
            </w:tcBorders>
            <w:shd w:val="clear" w:color="auto" w:fill="auto"/>
            <w:noWrap/>
            <w:vAlign w:val="center"/>
          </w:tcPr>
          <w:p w14:paraId="6BB780AB"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0096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6F402350" w14:textId="77777777" w:rsidTr="008304D7">
        <w:trPr>
          <w:trHeight w:val="300"/>
        </w:trPr>
        <w:tc>
          <w:tcPr>
            <w:tcW w:w="1305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D3354" w14:textId="0CDC45FB"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Total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6FE8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0A97A7D5"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770E3BEA"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120" w:after="120" w:line="360" w:lineRule="auto"/>
        <w:jc w:val="both"/>
        <w:rPr>
          <w:i/>
          <w:iCs/>
          <w:color w:val="auto"/>
          <w:lang w:val="ro-RO"/>
        </w:rPr>
      </w:pPr>
      <w:r w:rsidRPr="005C5505">
        <w:rPr>
          <w:i/>
          <w:iCs/>
          <w:color w:val="auto"/>
          <w:lang w:val="ro-RO"/>
        </w:rPr>
        <w:t>Notă:</w:t>
      </w:r>
    </w:p>
    <w:p w14:paraId="781D8048" w14:textId="77777777" w:rsidR="00CC68D7" w:rsidRPr="005C5505" w:rsidRDefault="00CC68D7" w:rsidP="008304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360" w:lineRule="auto"/>
        <w:ind w:right="184"/>
        <w:jc w:val="both"/>
        <w:rPr>
          <w:i/>
          <w:iCs/>
          <w:color w:val="auto"/>
          <w:lang w:val="ro-RO"/>
        </w:rPr>
      </w:pPr>
      <w:r w:rsidRPr="005C5505">
        <w:rPr>
          <w:i/>
          <w:iCs/>
          <w:color w:val="auto"/>
          <w:lang w:val="ro-RO"/>
        </w:rPr>
        <w:t>se vor lua în considerare autospecialele, utilajele, mijloacele de transport, echipamentele a căror funcționare este pe bază de carburant;</w:t>
      </w:r>
    </w:p>
    <w:p w14:paraId="1ECF4929" w14:textId="1F00C450" w:rsidR="00CC68D7" w:rsidRPr="005C5505" w:rsidRDefault="00CC68D7" w:rsidP="008304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360" w:lineRule="auto"/>
        <w:ind w:right="94"/>
        <w:jc w:val="both"/>
        <w:rPr>
          <w:i/>
          <w:iCs/>
          <w:color w:val="auto"/>
          <w:lang w:val="ro-RO"/>
        </w:rPr>
      </w:pPr>
      <w:r w:rsidRPr="005C5505">
        <w:rPr>
          <w:i/>
          <w:iCs/>
          <w:color w:val="auto"/>
          <w:lang w:val="ro-RO"/>
        </w:rPr>
        <w:t>în situația în care un utilaj/ autospecială/ mijloc de transport se folosește pentru mai multe activități</w:t>
      </w:r>
      <w:r w:rsidR="00D91EBC" w:rsidRPr="005C5505">
        <w:rPr>
          <w:i/>
          <w:iCs/>
          <w:color w:val="auto"/>
          <w:lang w:val="ro-RO"/>
        </w:rPr>
        <w:t>/prestați</w:t>
      </w:r>
      <w:r w:rsidR="00551F85" w:rsidRPr="005C5505">
        <w:rPr>
          <w:i/>
          <w:iCs/>
          <w:color w:val="auto"/>
          <w:lang w:val="ro-RO"/>
        </w:rPr>
        <w:t>i</w:t>
      </w:r>
      <w:r w:rsidRPr="005C5505">
        <w:rPr>
          <w:i/>
          <w:iCs/>
          <w:color w:val="auto"/>
          <w:lang w:val="ro-RO"/>
        </w:rPr>
        <w:t xml:space="preserve"> se va lua în considerare procentual timpul alocat </w:t>
      </w:r>
      <w:r w:rsidR="00551F85" w:rsidRPr="005C5505">
        <w:rPr>
          <w:i/>
          <w:iCs/>
          <w:color w:val="auto"/>
          <w:lang w:val="ro-RO"/>
        </w:rPr>
        <w:t xml:space="preserve">fiecărei </w:t>
      </w:r>
      <w:r w:rsidRPr="005C5505">
        <w:rPr>
          <w:i/>
          <w:iCs/>
          <w:color w:val="auto"/>
          <w:lang w:val="ro-RO"/>
        </w:rPr>
        <w:t>activități</w:t>
      </w:r>
      <w:r w:rsidR="00D91EBC" w:rsidRPr="005C5505">
        <w:rPr>
          <w:i/>
          <w:iCs/>
          <w:color w:val="auto"/>
          <w:lang w:val="ro-RO"/>
        </w:rPr>
        <w:t>/prestații</w:t>
      </w:r>
      <w:r w:rsidRPr="005C5505">
        <w:rPr>
          <w:i/>
          <w:iCs/>
          <w:color w:val="auto"/>
          <w:lang w:val="ro-RO"/>
        </w:rPr>
        <w:t>;</w:t>
      </w:r>
    </w:p>
    <w:p w14:paraId="35A6F60B" w14:textId="4FA1CB63" w:rsidR="00CC68D7" w:rsidRPr="005C5505" w:rsidRDefault="00CC68D7" w:rsidP="008304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line="360" w:lineRule="auto"/>
        <w:ind w:right="274"/>
        <w:jc w:val="both"/>
        <w:rPr>
          <w:i/>
          <w:iCs/>
          <w:color w:val="auto"/>
          <w:lang w:val="ro-RO"/>
        </w:rPr>
      </w:pPr>
      <w:r w:rsidRPr="005C5505">
        <w:rPr>
          <w:i/>
          <w:iCs/>
          <w:color w:val="auto"/>
          <w:lang w:val="ro-RO"/>
        </w:rPr>
        <w:t>consumul normat va fi cel menționat în fișa tehnică/manualul de operare; în situația în care această informație nu se regăsește în fișa tehnică/manualul de operare și/sau se constată abateri de la consumul indicat în acestea se va utiliza consumul normat determinat fizic în conformitate cu reglementările în vigoare.</w:t>
      </w:r>
    </w:p>
    <w:p w14:paraId="6139E22E" w14:textId="77777777" w:rsidR="00CC68D7" w:rsidRPr="005C5505" w:rsidRDefault="00CC68D7" w:rsidP="00B70EF6">
      <w:pPr>
        <w:spacing w:line="360" w:lineRule="auto"/>
        <w:ind w:left="714"/>
        <w:rPr>
          <w:rFonts w:ascii="Times New Roman" w:eastAsia="Times New Roman" w:hAnsi="Times New Roman" w:cs="Times New Roman"/>
          <w:szCs w:val="24"/>
        </w:rPr>
      </w:pPr>
      <w:r w:rsidRPr="005C5505">
        <w:rPr>
          <w:rFonts w:ascii="Times New Roman" w:eastAsia="Times New Roman" w:hAnsi="Times New Roman" w:cs="Times New Roman"/>
          <w:i/>
          <w:szCs w:val="24"/>
        </w:rPr>
        <w:lastRenderedPageBreak/>
        <w:t xml:space="preserve"> </w:t>
      </w:r>
    </w:p>
    <w:tbl>
      <w:tblPr>
        <w:tblW w:w="14130" w:type="dxa"/>
        <w:tblInd w:w="-95" w:type="dxa"/>
        <w:tblLayout w:type="fixed"/>
        <w:tblLook w:val="04A0" w:firstRow="1" w:lastRow="0" w:firstColumn="1" w:lastColumn="0" w:noHBand="0" w:noVBand="1"/>
      </w:tblPr>
      <w:tblGrid>
        <w:gridCol w:w="720"/>
        <w:gridCol w:w="1518"/>
        <w:gridCol w:w="1992"/>
        <w:gridCol w:w="1260"/>
        <w:gridCol w:w="1350"/>
        <w:gridCol w:w="2430"/>
        <w:gridCol w:w="1800"/>
        <w:gridCol w:w="1350"/>
        <w:gridCol w:w="1710"/>
      </w:tblGrid>
      <w:tr w:rsidR="005C5505" w:rsidRPr="005C5505" w14:paraId="11A8B58F" w14:textId="77777777" w:rsidTr="008304D7">
        <w:trPr>
          <w:trHeight w:val="300"/>
        </w:trPr>
        <w:tc>
          <w:tcPr>
            <w:tcW w:w="1413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04A6E4EB" w14:textId="3863050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utilitățile</w:t>
            </w:r>
          </w:p>
        </w:tc>
      </w:tr>
      <w:tr w:rsidR="005C5505" w:rsidRPr="005C5505" w14:paraId="6376A4B2" w14:textId="77777777" w:rsidTr="008304D7">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center"/>
            <w:hideMark/>
          </w:tcPr>
          <w:p w14:paraId="7F044FCF" w14:textId="77777777" w:rsidR="00D8645F" w:rsidRPr="005C5505" w:rsidRDefault="00D8645F"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Energie electrică tehnologică</w:t>
            </w:r>
          </w:p>
        </w:tc>
      </w:tr>
      <w:tr w:rsidR="005C5505" w:rsidRPr="005C5505" w14:paraId="31C64178" w14:textId="77777777" w:rsidTr="008304D7">
        <w:trPr>
          <w:trHeight w:val="383"/>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59991B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B197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750DE8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319509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3DA393F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477051A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3AFA7014" w14:textId="11251A02"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w:t>
            </w:r>
            <w:r w:rsidR="00CC68D7" w:rsidRPr="005C5505">
              <w:rPr>
                <w:rFonts w:ascii="Times New Roman" w:eastAsia="Times New Roman" w:hAnsi="Times New Roman" w:cs="Times New Roman"/>
                <w:szCs w:val="24"/>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34AA906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0E7175F0" w14:textId="3DDDF2D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5FC35E73" w14:textId="77777777" w:rsidTr="008304D7">
        <w:trPr>
          <w:trHeight w:val="300"/>
        </w:trPr>
        <w:tc>
          <w:tcPr>
            <w:tcW w:w="720" w:type="dxa"/>
            <w:vMerge/>
            <w:tcBorders>
              <w:top w:val="nil"/>
              <w:left w:val="single" w:sz="4" w:space="0" w:color="auto"/>
              <w:bottom w:val="single" w:sz="4" w:space="0" w:color="000000"/>
              <w:right w:val="single" w:sz="4" w:space="0" w:color="auto"/>
            </w:tcBorders>
            <w:vAlign w:val="center"/>
            <w:hideMark/>
          </w:tcPr>
          <w:p w14:paraId="1DCA64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18" w:type="dxa"/>
            <w:vMerge/>
            <w:tcBorders>
              <w:top w:val="nil"/>
              <w:left w:val="single" w:sz="4" w:space="0" w:color="auto"/>
              <w:bottom w:val="single" w:sz="4" w:space="0" w:color="000000"/>
              <w:right w:val="single" w:sz="4" w:space="0" w:color="auto"/>
            </w:tcBorders>
            <w:vAlign w:val="center"/>
            <w:hideMark/>
          </w:tcPr>
          <w:p w14:paraId="7889B58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center"/>
            <w:hideMark/>
          </w:tcPr>
          <w:p w14:paraId="560610E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260" w:type="dxa"/>
            <w:tcBorders>
              <w:top w:val="nil"/>
              <w:left w:val="nil"/>
              <w:bottom w:val="single" w:sz="4" w:space="0" w:color="auto"/>
              <w:right w:val="single" w:sz="4" w:space="0" w:color="auto"/>
            </w:tcBorders>
            <w:shd w:val="clear" w:color="000000" w:fill="FFFFFF"/>
            <w:vAlign w:val="center"/>
            <w:hideMark/>
          </w:tcPr>
          <w:p w14:paraId="41C42AF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350" w:type="dxa"/>
            <w:tcBorders>
              <w:top w:val="nil"/>
              <w:left w:val="nil"/>
              <w:bottom w:val="single" w:sz="4" w:space="0" w:color="auto"/>
              <w:right w:val="single" w:sz="4" w:space="0" w:color="auto"/>
            </w:tcBorders>
            <w:shd w:val="clear" w:color="000000" w:fill="FFFFFF"/>
            <w:vAlign w:val="center"/>
            <w:hideMark/>
          </w:tcPr>
          <w:p w14:paraId="1DB027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09D642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h/an</w:t>
            </w:r>
          </w:p>
        </w:tc>
        <w:tc>
          <w:tcPr>
            <w:tcW w:w="1800" w:type="dxa"/>
            <w:tcBorders>
              <w:top w:val="nil"/>
              <w:left w:val="nil"/>
              <w:bottom w:val="single" w:sz="4" w:space="0" w:color="auto"/>
              <w:right w:val="single" w:sz="4" w:space="0" w:color="auto"/>
            </w:tcBorders>
            <w:shd w:val="clear" w:color="000000" w:fill="FFFFFF"/>
            <w:vAlign w:val="center"/>
            <w:hideMark/>
          </w:tcPr>
          <w:p w14:paraId="7BC9192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roofErr w:type="spellStart"/>
            <w:r w:rsidRPr="005C5505">
              <w:rPr>
                <w:rFonts w:ascii="Times New Roman" w:eastAsia="Times New Roman" w:hAnsi="Times New Roman" w:cs="Times New Roman"/>
                <w:szCs w:val="24"/>
              </w:rPr>
              <w:t>lei/kWh</w:t>
            </w:r>
            <w:proofErr w:type="spellEnd"/>
          </w:p>
        </w:tc>
        <w:tc>
          <w:tcPr>
            <w:tcW w:w="1350" w:type="dxa"/>
            <w:tcBorders>
              <w:top w:val="nil"/>
              <w:left w:val="nil"/>
              <w:bottom w:val="single" w:sz="4" w:space="0" w:color="auto"/>
              <w:right w:val="single" w:sz="4" w:space="0" w:color="auto"/>
            </w:tcBorders>
            <w:shd w:val="clear" w:color="000000" w:fill="FFFFFF"/>
            <w:vAlign w:val="center"/>
            <w:hideMark/>
          </w:tcPr>
          <w:p w14:paraId="6CD7B8E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kWh/an</w:t>
            </w:r>
          </w:p>
        </w:tc>
        <w:tc>
          <w:tcPr>
            <w:tcW w:w="1710" w:type="dxa"/>
            <w:tcBorders>
              <w:top w:val="nil"/>
              <w:left w:val="nil"/>
              <w:bottom w:val="single" w:sz="4" w:space="0" w:color="auto"/>
              <w:right w:val="single" w:sz="4" w:space="0" w:color="auto"/>
            </w:tcBorders>
            <w:shd w:val="clear" w:color="000000" w:fill="FFFFFF"/>
            <w:vAlign w:val="bottom"/>
            <w:hideMark/>
          </w:tcPr>
          <w:p w14:paraId="2ADC48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4324F803" w14:textId="77777777" w:rsidTr="008304D7">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3C4635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518" w:type="dxa"/>
            <w:tcBorders>
              <w:top w:val="nil"/>
              <w:left w:val="nil"/>
              <w:bottom w:val="single" w:sz="4" w:space="0" w:color="auto"/>
              <w:right w:val="single" w:sz="4" w:space="0" w:color="auto"/>
            </w:tcBorders>
            <w:shd w:val="clear" w:color="auto" w:fill="auto"/>
            <w:vAlign w:val="bottom"/>
            <w:hideMark/>
          </w:tcPr>
          <w:p w14:paraId="4022FCCF"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194957A2"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hideMark/>
          </w:tcPr>
          <w:p w14:paraId="2DB3B1C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hideMark/>
          </w:tcPr>
          <w:p w14:paraId="61B8D8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0B44FE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0DBD34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45B47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592A344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3ABC548F"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C4B71F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518" w:type="dxa"/>
            <w:tcBorders>
              <w:top w:val="nil"/>
              <w:left w:val="nil"/>
              <w:bottom w:val="single" w:sz="4" w:space="0" w:color="auto"/>
              <w:right w:val="single" w:sz="4" w:space="0" w:color="auto"/>
            </w:tcBorders>
            <w:shd w:val="clear" w:color="auto" w:fill="auto"/>
            <w:vAlign w:val="bottom"/>
            <w:hideMark/>
          </w:tcPr>
          <w:p w14:paraId="755FF9A1"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7DF87AB7"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4088A79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vAlign w:val="bottom"/>
            <w:hideMark/>
          </w:tcPr>
          <w:p w14:paraId="5592B92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78D5F0D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284987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73D9973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D8A3912"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6F287A8"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139669FA" w14:textId="654B1FB9"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518" w:type="dxa"/>
            <w:tcBorders>
              <w:top w:val="nil"/>
              <w:left w:val="nil"/>
              <w:bottom w:val="single" w:sz="4" w:space="0" w:color="auto"/>
              <w:right w:val="single" w:sz="4" w:space="0" w:color="auto"/>
            </w:tcBorders>
            <w:shd w:val="clear" w:color="auto" w:fill="auto"/>
            <w:vAlign w:val="bottom"/>
          </w:tcPr>
          <w:p w14:paraId="0C6C69D3"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bottom"/>
          </w:tcPr>
          <w:p w14:paraId="36247A80"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nil"/>
              <w:left w:val="nil"/>
              <w:bottom w:val="single" w:sz="4" w:space="0" w:color="auto"/>
              <w:right w:val="single" w:sz="4" w:space="0" w:color="auto"/>
            </w:tcBorders>
            <w:shd w:val="clear" w:color="auto" w:fill="auto"/>
            <w:vAlign w:val="bottom"/>
          </w:tcPr>
          <w:p w14:paraId="307C58D7"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vAlign w:val="bottom"/>
          </w:tcPr>
          <w:p w14:paraId="2D690FDE"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2430" w:type="dxa"/>
            <w:tcBorders>
              <w:top w:val="nil"/>
              <w:left w:val="nil"/>
              <w:bottom w:val="single" w:sz="4" w:space="0" w:color="auto"/>
              <w:right w:val="single" w:sz="4" w:space="0" w:color="auto"/>
            </w:tcBorders>
            <w:shd w:val="clear" w:color="auto" w:fill="auto"/>
            <w:noWrap/>
            <w:vAlign w:val="bottom"/>
          </w:tcPr>
          <w:p w14:paraId="3292705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36EDB33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noWrap/>
            <w:vAlign w:val="bottom"/>
          </w:tcPr>
          <w:p w14:paraId="58023D58"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vAlign w:val="center"/>
          </w:tcPr>
          <w:p w14:paraId="68F8416B" w14:textId="77777777" w:rsidR="00551D8B" w:rsidRPr="005C5505" w:rsidRDefault="00551D8B" w:rsidP="00002BD0">
            <w:pPr>
              <w:spacing w:before="0" w:after="0" w:line="360" w:lineRule="auto"/>
              <w:rPr>
                <w:rFonts w:ascii="Times New Roman" w:eastAsia="Times New Roman" w:hAnsi="Times New Roman" w:cs="Times New Roman"/>
                <w:szCs w:val="24"/>
              </w:rPr>
            </w:pPr>
          </w:p>
        </w:tc>
      </w:tr>
      <w:tr w:rsidR="005C5505" w:rsidRPr="005C5505" w14:paraId="1DE98E22" w14:textId="77777777" w:rsidTr="008304D7">
        <w:trPr>
          <w:trHeight w:val="29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45917D6F" w14:textId="09B4FE76"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7985D281"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BED3AFF" w14:textId="77777777" w:rsidTr="008304D7">
        <w:trPr>
          <w:trHeight w:val="300"/>
        </w:trPr>
        <w:tc>
          <w:tcPr>
            <w:tcW w:w="14130" w:type="dxa"/>
            <w:gridSpan w:val="9"/>
            <w:tcBorders>
              <w:top w:val="nil"/>
              <w:left w:val="single" w:sz="4" w:space="0" w:color="auto"/>
              <w:bottom w:val="single" w:sz="4" w:space="0" w:color="auto"/>
              <w:right w:val="single" w:sz="4" w:space="0" w:color="auto"/>
            </w:tcBorders>
            <w:shd w:val="clear" w:color="auto" w:fill="auto"/>
            <w:noWrap/>
            <w:vAlign w:val="bottom"/>
            <w:hideMark/>
          </w:tcPr>
          <w:p w14:paraId="753A62CD" w14:textId="77777777" w:rsidR="00D8645F" w:rsidRPr="005C5505" w:rsidRDefault="00D8645F"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i/>
                <w:iCs/>
                <w:szCs w:val="24"/>
              </w:rPr>
              <w:t xml:space="preserve"> </w:t>
            </w:r>
            <w:r w:rsidRPr="005C5505">
              <w:rPr>
                <w:rFonts w:ascii="Times New Roman" w:eastAsia="Times New Roman" w:hAnsi="Times New Roman" w:cs="Times New Roman"/>
                <w:szCs w:val="24"/>
              </w:rPr>
              <w:t>Energie electrică activități administrative</w:t>
            </w:r>
          </w:p>
        </w:tc>
      </w:tr>
      <w:tr w:rsidR="005C5505" w:rsidRPr="005C5505" w14:paraId="58A667B7" w14:textId="77777777" w:rsidTr="008304D7">
        <w:trPr>
          <w:trHeight w:val="428"/>
        </w:trPr>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14:paraId="36FD317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5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5F5A2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1992" w:type="dxa"/>
            <w:tcBorders>
              <w:top w:val="nil"/>
              <w:left w:val="nil"/>
              <w:bottom w:val="single" w:sz="4" w:space="0" w:color="auto"/>
              <w:right w:val="single" w:sz="4" w:space="0" w:color="auto"/>
            </w:tcBorders>
            <w:shd w:val="clear" w:color="auto" w:fill="auto"/>
            <w:vAlign w:val="center"/>
            <w:hideMark/>
          </w:tcPr>
          <w:p w14:paraId="27116A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1260" w:type="dxa"/>
            <w:tcBorders>
              <w:top w:val="nil"/>
              <w:left w:val="nil"/>
              <w:bottom w:val="single" w:sz="4" w:space="0" w:color="auto"/>
              <w:right w:val="single" w:sz="4" w:space="0" w:color="auto"/>
            </w:tcBorders>
            <w:shd w:val="clear" w:color="000000" w:fill="FFFFFF"/>
            <w:vAlign w:val="center"/>
            <w:hideMark/>
          </w:tcPr>
          <w:p w14:paraId="623AE08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350" w:type="dxa"/>
            <w:tcBorders>
              <w:top w:val="nil"/>
              <w:left w:val="nil"/>
              <w:bottom w:val="single" w:sz="4" w:space="0" w:color="auto"/>
              <w:right w:val="single" w:sz="4" w:space="0" w:color="auto"/>
            </w:tcBorders>
            <w:shd w:val="clear" w:color="000000" w:fill="FFFFFF"/>
            <w:vAlign w:val="center"/>
            <w:hideMark/>
          </w:tcPr>
          <w:p w14:paraId="07C4CC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 specific </w:t>
            </w:r>
          </w:p>
        </w:tc>
        <w:tc>
          <w:tcPr>
            <w:tcW w:w="2430" w:type="dxa"/>
            <w:tcBorders>
              <w:top w:val="nil"/>
              <w:left w:val="nil"/>
              <w:bottom w:val="single" w:sz="4" w:space="0" w:color="auto"/>
              <w:right w:val="single" w:sz="4" w:space="0" w:color="auto"/>
            </w:tcBorders>
            <w:shd w:val="clear" w:color="000000" w:fill="FFFFFF"/>
            <w:vAlign w:val="center"/>
            <w:hideMark/>
          </w:tcPr>
          <w:p w14:paraId="23D6BD3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Timp de funcționare</w:t>
            </w:r>
          </w:p>
        </w:tc>
        <w:tc>
          <w:tcPr>
            <w:tcW w:w="1800" w:type="dxa"/>
            <w:tcBorders>
              <w:top w:val="nil"/>
              <w:left w:val="nil"/>
              <w:bottom w:val="single" w:sz="4" w:space="0" w:color="auto"/>
              <w:right w:val="single" w:sz="4" w:space="0" w:color="auto"/>
            </w:tcBorders>
            <w:shd w:val="clear" w:color="000000" w:fill="FFFFFF"/>
            <w:vAlign w:val="center"/>
            <w:hideMark/>
          </w:tcPr>
          <w:p w14:paraId="0026A50E" w14:textId="36657657"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w:t>
            </w:r>
            <w:r w:rsidR="00CC68D7" w:rsidRPr="005C5505">
              <w:rPr>
                <w:rFonts w:ascii="Times New Roman" w:eastAsia="Times New Roman" w:hAnsi="Times New Roman" w:cs="Times New Roman"/>
                <w:szCs w:val="24"/>
              </w:rPr>
              <w:t xml:space="preserve"> unitar</w:t>
            </w:r>
            <w:r w:rsidR="00CC68D7" w:rsidRPr="005C5505">
              <w:rPr>
                <w:rFonts w:ascii="Times New Roman" w:eastAsia="Times New Roman" w:hAnsi="Times New Roman" w:cs="Times New Roman"/>
                <w:szCs w:val="24"/>
              </w:rPr>
              <w:br/>
              <w:t>kWh</w:t>
            </w:r>
          </w:p>
        </w:tc>
        <w:tc>
          <w:tcPr>
            <w:tcW w:w="1350" w:type="dxa"/>
            <w:tcBorders>
              <w:top w:val="nil"/>
              <w:left w:val="nil"/>
              <w:bottom w:val="single" w:sz="4" w:space="0" w:color="auto"/>
              <w:right w:val="single" w:sz="4" w:space="0" w:color="auto"/>
            </w:tcBorders>
            <w:shd w:val="clear" w:color="000000" w:fill="FFFFFF"/>
            <w:vAlign w:val="center"/>
            <w:hideMark/>
          </w:tcPr>
          <w:p w14:paraId="6596C00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total</w:t>
            </w:r>
          </w:p>
        </w:tc>
        <w:tc>
          <w:tcPr>
            <w:tcW w:w="1710" w:type="dxa"/>
            <w:tcBorders>
              <w:top w:val="nil"/>
              <w:left w:val="nil"/>
              <w:bottom w:val="single" w:sz="4" w:space="0" w:color="auto"/>
              <w:right w:val="single" w:sz="4" w:space="0" w:color="auto"/>
            </w:tcBorders>
            <w:shd w:val="clear" w:color="000000" w:fill="FFFFFF"/>
            <w:vAlign w:val="center"/>
            <w:hideMark/>
          </w:tcPr>
          <w:p w14:paraId="6351EAB7" w14:textId="38CA3D7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6119E776" w14:textId="77777777" w:rsidTr="008304D7">
        <w:trPr>
          <w:trHeight w:val="300"/>
        </w:trPr>
        <w:tc>
          <w:tcPr>
            <w:tcW w:w="720" w:type="dxa"/>
            <w:vMerge/>
            <w:tcBorders>
              <w:top w:val="nil"/>
              <w:left w:val="single" w:sz="4" w:space="0" w:color="auto"/>
              <w:bottom w:val="single" w:sz="4" w:space="0" w:color="000000"/>
              <w:right w:val="single" w:sz="4" w:space="0" w:color="auto"/>
            </w:tcBorders>
            <w:vAlign w:val="center"/>
            <w:hideMark/>
          </w:tcPr>
          <w:p w14:paraId="02E5AD4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18" w:type="dxa"/>
            <w:vMerge/>
            <w:tcBorders>
              <w:top w:val="nil"/>
              <w:left w:val="single" w:sz="4" w:space="0" w:color="auto"/>
              <w:bottom w:val="single" w:sz="4" w:space="0" w:color="000000"/>
              <w:right w:val="single" w:sz="4" w:space="0" w:color="auto"/>
            </w:tcBorders>
            <w:vAlign w:val="center"/>
            <w:hideMark/>
          </w:tcPr>
          <w:p w14:paraId="40352F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center"/>
            <w:hideMark/>
          </w:tcPr>
          <w:p w14:paraId="5369FA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260" w:type="dxa"/>
            <w:tcBorders>
              <w:top w:val="nil"/>
              <w:left w:val="nil"/>
              <w:bottom w:val="single" w:sz="4" w:space="0" w:color="auto"/>
              <w:right w:val="single" w:sz="4" w:space="0" w:color="auto"/>
            </w:tcBorders>
            <w:shd w:val="clear" w:color="000000" w:fill="FFFFFF"/>
            <w:vAlign w:val="center"/>
            <w:hideMark/>
          </w:tcPr>
          <w:p w14:paraId="23AEEE4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350" w:type="dxa"/>
            <w:tcBorders>
              <w:top w:val="nil"/>
              <w:left w:val="nil"/>
              <w:bottom w:val="single" w:sz="4" w:space="0" w:color="auto"/>
              <w:right w:val="single" w:sz="4" w:space="0" w:color="auto"/>
            </w:tcBorders>
            <w:shd w:val="clear" w:color="000000" w:fill="FFFFFF"/>
            <w:vAlign w:val="center"/>
            <w:hideMark/>
          </w:tcPr>
          <w:p w14:paraId="08F71B0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kWh/oră</w:t>
            </w:r>
          </w:p>
        </w:tc>
        <w:tc>
          <w:tcPr>
            <w:tcW w:w="2430" w:type="dxa"/>
            <w:tcBorders>
              <w:top w:val="nil"/>
              <w:left w:val="nil"/>
              <w:bottom w:val="single" w:sz="4" w:space="0" w:color="auto"/>
              <w:right w:val="single" w:sz="4" w:space="0" w:color="auto"/>
            </w:tcBorders>
            <w:shd w:val="clear" w:color="000000" w:fill="FFFFFF"/>
            <w:vAlign w:val="center"/>
            <w:hideMark/>
          </w:tcPr>
          <w:p w14:paraId="0AD4356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ore/an</w:t>
            </w:r>
          </w:p>
        </w:tc>
        <w:tc>
          <w:tcPr>
            <w:tcW w:w="1800" w:type="dxa"/>
            <w:tcBorders>
              <w:top w:val="nil"/>
              <w:left w:val="nil"/>
              <w:bottom w:val="single" w:sz="4" w:space="0" w:color="auto"/>
              <w:right w:val="single" w:sz="4" w:space="0" w:color="auto"/>
            </w:tcBorders>
            <w:shd w:val="clear" w:color="000000" w:fill="FFFFFF"/>
            <w:vAlign w:val="center"/>
            <w:hideMark/>
          </w:tcPr>
          <w:p w14:paraId="0A119F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roofErr w:type="spellStart"/>
            <w:r w:rsidRPr="005C5505">
              <w:rPr>
                <w:rFonts w:ascii="Times New Roman" w:eastAsia="Times New Roman" w:hAnsi="Times New Roman" w:cs="Times New Roman"/>
                <w:szCs w:val="24"/>
              </w:rPr>
              <w:t>lei/kWh</w:t>
            </w:r>
            <w:proofErr w:type="spellEnd"/>
          </w:p>
        </w:tc>
        <w:tc>
          <w:tcPr>
            <w:tcW w:w="1350" w:type="dxa"/>
            <w:tcBorders>
              <w:top w:val="nil"/>
              <w:left w:val="nil"/>
              <w:bottom w:val="single" w:sz="4" w:space="0" w:color="auto"/>
              <w:right w:val="single" w:sz="4" w:space="0" w:color="auto"/>
            </w:tcBorders>
            <w:shd w:val="clear" w:color="000000" w:fill="FFFFFF"/>
            <w:vAlign w:val="center"/>
            <w:hideMark/>
          </w:tcPr>
          <w:p w14:paraId="6113D39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kWh/an</w:t>
            </w:r>
          </w:p>
        </w:tc>
        <w:tc>
          <w:tcPr>
            <w:tcW w:w="1710" w:type="dxa"/>
            <w:tcBorders>
              <w:top w:val="nil"/>
              <w:left w:val="nil"/>
              <w:bottom w:val="single" w:sz="4" w:space="0" w:color="auto"/>
              <w:right w:val="single" w:sz="4" w:space="0" w:color="auto"/>
            </w:tcBorders>
            <w:shd w:val="clear" w:color="000000" w:fill="FFFFFF"/>
            <w:vAlign w:val="bottom"/>
            <w:hideMark/>
          </w:tcPr>
          <w:p w14:paraId="50A83C3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14BF4ACC" w14:textId="77777777" w:rsidTr="008304D7">
        <w:trPr>
          <w:trHeight w:val="22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86E72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518" w:type="dxa"/>
            <w:tcBorders>
              <w:top w:val="nil"/>
              <w:left w:val="nil"/>
              <w:bottom w:val="single" w:sz="4" w:space="0" w:color="auto"/>
              <w:right w:val="single" w:sz="4" w:space="0" w:color="auto"/>
            </w:tcBorders>
            <w:shd w:val="clear" w:color="auto" w:fill="auto"/>
            <w:vAlign w:val="bottom"/>
            <w:hideMark/>
          </w:tcPr>
          <w:p w14:paraId="302B6E4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0D330C44"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hideMark/>
          </w:tcPr>
          <w:p w14:paraId="7A6A381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hideMark/>
          </w:tcPr>
          <w:p w14:paraId="57F6845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27403AF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622565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4E572E2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01938E1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3CAED5FD"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9A535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518" w:type="dxa"/>
            <w:tcBorders>
              <w:top w:val="nil"/>
              <w:left w:val="nil"/>
              <w:bottom w:val="single" w:sz="4" w:space="0" w:color="auto"/>
              <w:right w:val="single" w:sz="4" w:space="0" w:color="auto"/>
            </w:tcBorders>
            <w:shd w:val="clear" w:color="auto" w:fill="auto"/>
            <w:vAlign w:val="bottom"/>
            <w:hideMark/>
          </w:tcPr>
          <w:p w14:paraId="21FA8B00"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92" w:type="dxa"/>
            <w:tcBorders>
              <w:top w:val="nil"/>
              <w:left w:val="nil"/>
              <w:bottom w:val="single" w:sz="4" w:space="0" w:color="auto"/>
              <w:right w:val="single" w:sz="4" w:space="0" w:color="auto"/>
            </w:tcBorders>
            <w:shd w:val="clear" w:color="auto" w:fill="auto"/>
            <w:vAlign w:val="bottom"/>
            <w:hideMark/>
          </w:tcPr>
          <w:p w14:paraId="23B34DCA"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nil"/>
              <w:left w:val="nil"/>
              <w:bottom w:val="single" w:sz="4" w:space="0" w:color="auto"/>
              <w:right w:val="single" w:sz="4" w:space="0" w:color="auto"/>
            </w:tcBorders>
            <w:shd w:val="clear" w:color="auto" w:fill="auto"/>
            <w:vAlign w:val="bottom"/>
            <w:hideMark/>
          </w:tcPr>
          <w:p w14:paraId="30BC04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vAlign w:val="bottom"/>
            <w:hideMark/>
          </w:tcPr>
          <w:p w14:paraId="381305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noWrap/>
            <w:vAlign w:val="bottom"/>
            <w:hideMark/>
          </w:tcPr>
          <w:p w14:paraId="4CD2B9E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4B32405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DAFB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28E6E368"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E0275A2" w14:textId="77777777" w:rsidTr="008304D7">
        <w:trPr>
          <w:trHeight w:val="285"/>
        </w:trPr>
        <w:tc>
          <w:tcPr>
            <w:tcW w:w="720" w:type="dxa"/>
            <w:tcBorders>
              <w:top w:val="nil"/>
              <w:left w:val="single" w:sz="4" w:space="0" w:color="auto"/>
              <w:bottom w:val="single" w:sz="4" w:space="0" w:color="auto"/>
              <w:right w:val="single" w:sz="4" w:space="0" w:color="auto"/>
            </w:tcBorders>
            <w:shd w:val="clear" w:color="auto" w:fill="auto"/>
            <w:noWrap/>
            <w:vAlign w:val="bottom"/>
          </w:tcPr>
          <w:p w14:paraId="06E6078F" w14:textId="463682A2" w:rsidR="00551D8B"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518" w:type="dxa"/>
            <w:tcBorders>
              <w:top w:val="nil"/>
              <w:left w:val="nil"/>
              <w:bottom w:val="single" w:sz="4" w:space="0" w:color="auto"/>
              <w:right w:val="single" w:sz="4" w:space="0" w:color="auto"/>
            </w:tcBorders>
            <w:shd w:val="clear" w:color="auto" w:fill="auto"/>
            <w:vAlign w:val="bottom"/>
          </w:tcPr>
          <w:p w14:paraId="41BCAD06"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992" w:type="dxa"/>
            <w:tcBorders>
              <w:top w:val="nil"/>
              <w:left w:val="nil"/>
              <w:bottom w:val="single" w:sz="4" w:space="0" w:color="auto"/>
              <w:right w:val="single" w:sz="4" w:space="0" w:color="auto"/>
            </w:tcBorders>
            <w:shd w:val="clear" w:color="auto" w:fill="auto"/>
            <w:vAlign w:val="bottom"/>
          </w:tcPr>
          <w:p w14:paraId="7E46A23B" w14:textId="77777777" w:rsidR="00551D8B" w:rsidRPr="005C5505" w:rsidRDefault="00551D8B" w:rsidP="00002BD0">
            <w:pPr>
              <w:spacing w:before="0" w:after="0" w:line="360" w:lineRule="auto"/>
              <w:rPr>
                <w:rFonts w:ascii="Times New Roman" w:eastAsia="Times New Roman" w:hAnsi="Times New Roman" w:cs="Times New Roman"/>
                <w:szCs w:val="24"/>
              </w:rPr>
            </w:pPr>
          </w:p>
        </w:tc>
        <w:tc>
          <w:tcPr>
            <w:tcW w:w="1260" w:type="dxa"/>
            <w:tcBorders>
              <w:top w:val="nil"/>
              <w:left w:val="nil"/>
              <w:bottom w:val="single" w:sz="4" w:space="0" w:color="auto"/>
              <w:right w:val="single" w:sz="4" w:space="0" w:color="auto"/>
            </w:tcBorders>
            <w:shd w:val="clear" w:color="auto" w:fill="auto"/>
            <w:vAlign w:val="bottom"/>
          </w:tcPr>
          <w:p w14:paraId="76CAB69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vAlign w:val="bottom"/>
          </w:tcPr>
          <w:p w14:paraId="59CB436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2430" w:type="dxa"/>
            <w:tcBorders>
              <w:top w:val="nil"/>
              <w:left w:val="nil"/>
              <w:bottom w:val="single" w:sz="4" w:space="0" w:color="auto"/>
              <w:right w:val="single" w:sz="4" w:space="0" w:color="auto"/>
            </w:tcBorders>
            <w:shd w:val="clear" w:color="auto" w:fill="auto"/>
            <w:noWrap/>
            <w:vAlign w:val="bottom"/>
          </w:tcPr>
          <w:p w14:paraId="65E6899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583902ED"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350" w:type="dxa"/>
            <w:tcBorders>
              <w:top w:val="nil"/>
              <w:left w:val="nil"/>
              <w:bottom w:val="single" w:sz="4" w:space="0" w:color="auto"/>
              <w:right w:val="single" w:sz="4" w:space="0" w:color="auto"/>
            </w:tcBorders>
            <w:shd w:val="clear" w:color="auto" w:fill="auto"/>
            <w:noWrap/>
            <w:vAlign w:val="bottom"/>
          </w:tcPr>
          <w:p w14:paraId="1E322A39"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vAlign w:val="center"/>
          </w:tcPr>
          <w:p w14:paraId="058A844F" w14:textId="77777777" w:rsidR="00551D8B" w:rsidRPr="005C5505" w:rsidRDefault="00551D8B" w:rsidP="00002BD0">
            <w:pPr>
              <w:spacing w:before="0" w:after="0" w:line="360" w:lineRule="auto"/>
              <w:rPr>
                <w:rFonts w:ascii="Times New Roman" w:eastAsia="Times New Roman" w:hAnsi="Times New Roman" w:cs="Times New Roman"/>
                <w:szCs w:val="24"/>
              </w:rPr>
            </w:pPr>
          </w:p>
        </w:tc>
      </w:tr>
      <w:tr w:rsidR="005C5505" w:rsidRPr="005C5505" w14:paraId="3AB9536A" w14:textId="77777777" w:rsidTr="008304D7">
        <w:trPr>
          <w:trHeight w:val="248"/>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7857AF73" w14:textId="3637EFF2"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6F2C696"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1463B1B0" w14:textId="05D3F38F" w:rsidR="00CC68D7" w:rsidRDefault="00CC68D7" w:rsidP="00B70EF6">
      <w:pPr>
        <w:spacing w:line="360" w:lineRule="auto"/>
        <w:jc w:val="both"/>
        <w:rPr>
          <w:rFonts w:ascii="Times New Roman" w:eastAsia="Times New Roman" w:hAnsi="Times New Roman" w:cs="Times New Roman"/>
          <w:i/>
          <w:szCs w:val="24"/>
        </w:rPr>
      </w:pPr>
    </w:p>
    <w:p w14:paraId="2F3373AA" w14:textId="63E91BDE" w:rsidR="00002BD0" w:rsidRDefault="00002BD0" w:rsidP="00B70EF6">
      <w:pPr>
        <w:spacing w:line="360" w:lineRule="auto"/>
        <w:jc w:val="both"/>
        <w:rPr>
          <w:rFonts w:ascii="Times New Roman" w:eastAsia="Times New Roman" w:hAnsi="Times New Roman" w:cs="Times New Roman"/>
          <w:i/>
          <w:szCs w:val="24"/>
        </w:rPr>
      </w:pPr>
    </w:p>
    <w:p w14:paraId="00DF0F0F" w14:textId="77777777" w:rsidR="00002BD0" w:rsidRPr="005C5505" w:rsidRDefault="00002BD0" w:rsidP="00B70EF6">
      <w:pPr>
        <w:spacing w:line="360" w:lineRule="auto"/>
        <w:jc w:val="both"/>
        <w:rPr>
          <w:rFonts w:ascii="Times New Roman" w:eastAsia="Times New Roman" w:hAnsi="Times New Roman" w:cs="Times New Roman"/>
          <w:i/>
          <w:szCs w:val="24"/>
        </w:rPr>
      </w:pPr>
    </w:p>
    <w:p w14:paraId="6FA65917"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120" w:after="120" w:line="360" w:lineRule="auto"/>
        <w:jc w:val="both"/>
        <w:rPr>
          <w:i/>
          <w:iCs/>
          <w:color w:val="auto"/>
          <w:lang w:val="ro-RO"/>
        </w:rPr>
      </w:pPr>
      <w:r w:rsidRPr="005C5505">
        <w:rPr>
          <w:i/>
          <w:iCs/>
          <w:color w:val="auto"/>
          <w:lang w:val="ro-RO"/>
        </w:rPr>
        <w:lastRenderedPageBreak/>
        <w:t>Notă:</w:t>
      </w:r>
    </w:p>
    <w:p w14:paraId="5BB4CA41" w14:textId="7777777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60" w:after="60" w:line="360" w:lineRule="auto"/>
        <w:jc w:val="both"/>
        <w:rPr>
          <w:i/>
          <w:iCs/>
          <w:color w:val="auto"/>
          <w:lang w:val="ro-RO"/>
        </w:rPr>
      </w:pPr>
      <w:r w:rsidRPr="005C5505">
        <w:rPr>
          <w:i/>
          <w:iCs/>
          <w:color w:val="auto"/>
          <w:lang w:val="ro-RO"/>
        </w:rPr>
        <w:t>la consumul de energie tehnologică se va lua în considerare consumul de energie electrică aferent fiecărui utilaj/echipament/instalație, conform fișelor tehnice sau conform informațiilor puse la dispoziție de autoritatea contractantă;</w:t>
      </w:r>
    </w:p>
    <w:p w14:paraId="4E805D01" w14:textId="4DB16750"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13" w:color="808080" w:themeColor="background1" w:themeShade="80"/>
        </w:pBdr>
        <w:spacing w:before="60" w:after="60" w:line="360" w:lineRule="auto"/>
        <w:jc w:val="both"/>
        <w:rPr>
          <w:i/>
          <w:iCs/>
          <w:color w:val="auto"/>
          <w:lang w:val="ro-RO"/>
        </w:rPr>
      </w:pPr>
      <w:r w:rsidRPr="005C5505">
        <w:rPr>
          <w:i/>
          <w:iCs/>
          <w:color w:val="auto"/>
          <w:lang w:val="ro-RO"/>
        </w:rPr>
        <w:t>la consumul de energie activități administrative</w:t>
      </w:r>
      <w:r w:rsidRPr="005C5505" w:rsidDel="00F47E76">
        <w:rPr>
          <w:i/>
          <w:iCs/>
          <w:color w:val="auto"/>
          <w:lang w:val="ro-RO"/>
        </w:rPr>
        <w:t xml:space="preserve"> </w:t>
      </w:r>
      <w:r w:rsidRPr="005C5505">
        <w:rPr>
          <w:i/>
          <w:iCs/>
          <w:color w:val="auto"/>
          <w:lang w:val="ro-RO"/>
        </w:rPr>
        <w:t>se va lua în considerare consumul de energie electrică aferent bazei de lucru, consumul pentru iluminat, etc.</w:t>
      </w:r>
    </w:p>
    <w:p w14:paraId="2D7CD857" w14:textId="77777777" w:rsidR="00CC68D7" w:rsidRPr="005C5505" w:rsidRDefault="00CC68D7" w:rsidP="00B70EF6">
      <w:pPr>
        <w:spacing w:line="360" w:lineRule="auto"/>
        <w:ind w:left="720"/>
        <w:jc w:val="both"/>
        <w:rPr>
          <w:rFonts w:ascii="Times New Roman" w:eastAsia="Times New Roman" w:hAnsi="Times New Roman" w:cs="Times New Roman"/>
          <w:i/>
          <w:szCs w:val="24"/>
        </w:rPr>
      </w:pPr>
    </w:p>
    <w:tbl>
      <w:tblPr>
        <w:tblW w:w="14220" w:type="dxa"/>
        <w:tblInd w:w="-185" w:type="dxa"/>
        <w:tblLayout w:type="fixed"/>
        <w:tblLook w:val="04A0" w:firstRow="1" w:lastRow="0" w:firstColumn="1" w:lastColumn="0" w:noHBand="0" w:noVBand="1"/>
      </w:tblPr>
      <w:tblGrid>
        <w:gridCol w:w="630"/>
        <w:gridCol w:w="3774"/>
        <w:gridCol w:w="1896"/>
        <w:gridCol w:w="1890"/>
        <w:gridCol w:w="1530"/>
        <w:gridCol w:w="1890"/>
        <w:gridCol w:w="2610"/>
      </w:tblGrid>
      <w:tr w:rsidR="005C5505" w:rsidRPr="005C5505" w14:paraId="52B5789D" w14:textId="77777777" w:rsidTr="00002BD0">
        <w:trPr>
          <w:trHeight w:val="300"/>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9844771" w14:textId="2FC1E8CE"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Alimentarea cu apă și canalizare ape uzate </w:t>
            </w:r>
          </w:p>
        </w:tc>
      </w:tr>
      <w:tr w:rsidR="005C5505" w:rsidRPr="005C5505" w14:paraId="09326869" w14:textId="77777777" w:rsidTr="00002BD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16E1129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926E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1896" w:type="dxa"/>
            <w:tcBorders>
              <w:top w:val="nil"/>
              <w:left w:val="nil"/>
              <w:bottom w:val="single" w:sz="4" w:space="0" w:color="auto"/>
              <w:right w:val="single" w:sz="4" w:space="0" w:color="auto"/>
            </w:tcBorders>
            <w:shd w:val="clear" w:color="auto" w:fill="auto"/>
            <w:vAlign w:val="center"/>
            <w:hideMark/>
          </w:tcPr>
          <w:p w14:paraId="33AD353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zilnic</w:t>
            </w:r>
          </w:p>
        </w:tc>
        <w:tc>
          <w:tcPr>
            <w:tcW w:w="1890" w:type="dxa"/>
            <w:tcBorders>
              <w:top w:val="nil"/>
              <w:left w:val="nil"/>
              <w:bottom w:val="single" w:sz="4" w:space="0" w:color="auto"/>
              <w:right w:val="single" w:sz="4" w:space="0" w:color="auto"/>
            </w:tcBorders>
            <w:shd w:val="clear" w:color="000000" w:fill="FFFFFF"/>
            <w:vAlign w:val="center"/>
            <w:hideMark/>
          </w:tcPr>
          <w:p w14:paraId="16E08D8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Consum lunar</w:t>
            </w:r>
          </w:p>
        </w:tc>
        <w:tc>
          <w:tcPr>
            <w:tcW w:w="1530" w:type="dxa"/>
            <w:tcBorders>
              <w:top w:val="nil"/>
              <w:left w:val="nil"/>
              <w:bottom w:val="single" w:sz="4" w:space="0" w:color="auto"/>
              <w:right w:val="single" w:sz="4" w:space="0" w:color="auto"/>
            </w:tcBorders>
            <w:shd w:val="clear" w:color="000000" w:fill="FFFFFF"/>
            <w:vAlign w:val="center"/>
            <w:hideMark/>
          </w:tcPr>
          <w:p w14:paraId="3FA22D24" w14:textId="7D88D415" w:rsidR="00CC68D7" w:rsidRPr="005C5505" w:rsidRDefault="00551F85"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Preț/ Tarif</w:t>
            </w:r>
          </w:p>
        </w:tc>
        <w:tc>
          <w:tcPr>
            <w:tcW w:w="1890" w:type="dxa"/>
            <w:tcBorders>
              <w:top w:val="nil"/>
              <w:left w:val="nil"/>
              <w:bottom w:val="single" w:sz="4" w:space="0" w:color="auto"/>
              <w:right w:val="single" w:sz="4" w:space="0" w:color="auto"/>
            </w:tcBorders>
            <w:shd w:val="clear" w:color="000000" w:fill="FFFFFF"/>
            <w:vAlign w:val="center"/>
            <w:hideMark/>
          </w:tcPr>
          <w:p w14:paraId="4BAA814A" w14:textId="23A0B644"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w:t>
            </w:r>
          </w:p>
        </w:tc>
        <w:tc>
          <w:tcPr>
            <w:tcW w:w="2610" w:type="dxa"/>
            <w:tcBorders>
              <w:top w:val="nil"/>
              <w:left w:val="nil"/>
              <w:bottom w:val="single" w:sz="4" w:space="0" w:color="auto"/>
              <w:right w:val="single" w:sz="4" w:space="0" w:color="auto"/>
            </w:tcBorders>
            <w:shd w:val="clear" w:color="000000" w:fill="FFFFFF"/>
            <w:vAlign w:val="center"/>
            <w:hideMark/>
          </w:tcPr>
          <w:p w14:paraId="672ECB19" w14:textId="0F735038"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442D9C" w:rsidRPr="005C5505">
              <w:rPr>
                <w:rFonts w:ascii="Times New Roman" w:eastAsia="Times New Roman" w:hAnsi="Times New Roman" w:cs="Times New Roman"/>
                <w:szCs w:val="24"/>
              </w:rPr>
              <w:t>e</w:t>
            </w:r>
          </w:p>
        </w:tc>
      </w:tr>
      <w:tr w:rsidR="005C5505" w:rsidRPr="005C5505" w14:paraId="0E2AEE5A" w14:textId="77777777" w:rsidTr="00002BD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6DDC2D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774" w:type="dxa"/>
            <w:vMerge/>
            <w:tcBorders>
              <w:top w:val="nil"/>
              <w:left w:val="single" w:sz="4" w:space="0" w:color="auto"/>
              <w:bottom w:val="single" w:sz="4" w:space="0" w:color="000000"/>
              <w:right w:val="single" w:sz="4" w:space="0" w:color="auto"/>
            </w:tcBorders>
            <w:vAlign w:val="center"/>
            <w:hideMark/>
          </w:tcPr>
          <w:p w14:paraId="32DBD11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6" w:type="dxa"/>
            <w:tcBorders>
              <w:top w:val="nil"/>
              <w:left w:val="nil"/>
              <w:bottom w:val="single" w:sz="4" w:space="0" w:color="auto"/>
              <w:right w:val="single" w:sz="4" w:space="0" w:color="auto"/>
            </w:tcBorders>
            <w:shd w:val="clear" w:color="auto" w:fill="auto"/>
            <w:vAlign w:val="center"/>
            <w:hideMark/>
          </w:tcPr>
          <w:p w14:paraId="35F23FE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mc/zi</w:t>
            </w:r>
          </w:p>
        </w:tc>
        <w:tc>
          <w:tcPr>
            <w:tcW w:w="1890" w:type="dxa"/>
            <w:tcBorders>
              <w:top w:val="nil"/>
              <w:left w:val="nil"/>
              <w:bottom w:val="single" w:sz="4" w:space="0" w:color="auto"/>
              <w:right w:val="single" w:sz="4" w:space="0" w:color="auto"/>
            </w:tcBorders>
            <w:shd w:val="clear" w:color="000000" w:fill="FFFFFF"/>
            <w:vAlign w:val="center"/>
            <w:hideMark/>
          </w:tcPr>
          <w:p w14:paraId="2989FF6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mc/lună</w:t>
            </w:r>
          </w:p>
        </w:tc>
        <w:tc>
          <w:tcPr>
            <w:tcW w:w="1530" w:type="dxa"/>
            <w:tcBorders>
              <w:top w:val="nil"/>
              <w:left w:val="nil"/>
              <w:bottom w:val="single" w:sz="4" w:space="0" w:color="auto"/>
              <w:right w:val="single" w:sz="4" w:space="0" w:color="auto"/>
            </w:tcBorders>
            <w:shd w:val="clear" w:color="000000" w:fill="FFFFFF"/>
            <w:vAlign w:val="center"/>
            <w:hideMark/>
          </w:tcPr>
          <w:p w14:paraId="2E1893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lei/mc</w:t>
            </w:r>
          </w:p>
        </w:tc>
        <w:tc>
          <w:tcPr>
            <w:tcW w:w="1890" w:type="dxa"/>
            <w:tcBorders>
              <w:top w:val="nil"/>
              <w:left w:val="nil"/>
              <w:bottom w:val="single" w:sz="4" w:space="0" w:color="auto"/>
              <w:right w:val="single" w:sz="4" w:space="0" w:color="auto"/>
            </w:tcBorders>
            <w:shd w:val="clear" w:color="000000" w:fill="FFFFFF"/>
            <w:vAlign w:val="center"/>
            <w:hideMark/>
          </w:tcPr>
          <w:p w14:paraId="7FEAD07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2610" w:type="dxa"/>
            <w:tcBorders>
              <w:top w:val="nil"/>
              <w:left w:val="nil"/>
              <w:bottom w:val="single" w:sz="4" w:space="0" w:color="auto"/>
              <w:right w:val="single" w:sz="4" w:space="0" w:color="auto"/>
            </w:tcBorders>
            <w:shd w:val="clear" w:color="000000" w:fill="FFFFFF"/>
            <w:vAlign w:val="center"/>
            <w:hideMark/>
          </w:tcPr>
          <w:p w14:paraId="6E4CAA3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75161ABD" w14:textId="77777777" w:rsidTr="00002BD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CC4CF0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774" w:type="dxa"/>
            <w:tcBorders>
              <w:top w:val="nil"/>
              <w:left w:val="nil"/>
              <w:bottom w:val="single" w:sz="4" w:space="0" w:color="auto"/>
              <w:right w:val="single" w:sz="4" w:space="0" w:color="auto"/>
            </w:tcBorders>
            <w:shd w:val="clear" w:color="auto" w:fill="auto"/>
            <w:vAlign w:val="bottom"/>
            <w:hideMark/>
          </w:tcPr>
          <w:p w14:paraId="75468DF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6" w:type="dxa"/>
            <w:tcBorders>
              <w:top w:val="nil"/>
              <w:left w:val="nil"/>
              <w:bottom w:val="single" w:sz="4" w:space="0" w:color="auto"/>
              <w:right w:val="single" w:sz="4" w:space="0" w:color="auto"/>
            </w:tcBorders>
            <w:shd w:val="clear" w:color="auto" w:fill="auto"/>
            <w:vAlign w:val="bottom"/>
            <w:hideMark/>
          </w:tcPr>
          <w:p w14:paraId="2EC026F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tcBorders>
              <w:top w:val="nil"/>
              <w:left w:val="nil"/>
              <w:bottom w:val="single" w:sz="4" w:space="0" w:color="auto"/>
              <w:right w:val="single" w:sz="4" w:space="0" w:color="auto"/>
            </w:tcBorders>
            <w:shd w:val="clear" w:color="auto" w:fill="auto"/>
            <w:hideMark/>
          </w:tcPr>
          <w:p w14:paraId="1CA30E5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hideMark/>
          </w:tcPr>
          <w:p w14:paraId="366B210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noWrap/>
            <w:vAlign w:val="bottom"/>
            <w:hideMark/>
          </w:tcPr>
          <w:p w14:paraId="46DF3DE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610" w:type="dxa"/>
            <w:tcBorders>
              <w:top w:val="nil"/>
              <w:left w:val="nil"/>
              <w:bottom w:val="single" w:sz="4" w:space="0" w:color="auto"/>
              <w:right w:val="single" w:sz="4" w:space="0" w:color="auto"/>
            </w:tcBorders>
            <w:shd w:val="clear" w:color="auto" w:fill="auto"/>
            <w:noWrap/>
            <w:vAlign w:val="bottom"/>
            <w:hideMark/>
          </w:tcPr>
          <w:p w14:paraId="7D565C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8F1032E"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6C0CB18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774" w:type="dxa"/>
            <w:tcBorders>
              <w:top w:val="nil"/>
              <w:left w:val="nil"/>
              <w:bottom w:val="single" w:sz="4" w:space="0" w:color="auto"/>
              <w:right w:val="single" w:sz="4" w:space="0" w:color="auto"/>
            </w:tcBorders>
            <w:shd w:val="clear" w:color="auto" w:fill="auto"/>
            <w:vAlign w:val="bottom"/>
            <w:hideMark/>
          </w:tcPr>
          <w:p w14:paraId="3E03856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6" w:type="dxa"/>
            <w:tcBorders>
              <w:top w:val="nil"/>
              <w:left w:val="nil"/>
              <w:bottom w:val="single" w:sz="4" w:space="0" w:color="auto"/>
              <w:right w:val="single" w:sz="4" w:space="0" w:color="auto"/>
            </w:tcBorders>
            <w:shd w:val="clear" w:color="auto" w:fill="auto"/>
            <w:vAlign w:val="bottom"/>
            <w:hideMark/>
          </w:tcPr>
          <w:p w14:paraId="28216F8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vAlign w:val="bottom"/>
            <w:hideMark/>
          </w:tcPr>
          <w:p w14:paraId="25C1315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vAlign w:val="bottom"/>
            <w:hideMark/>
          </w:tcPr>
          <w:p w14:paraId="7F8F9F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noWrap/>
            <w:vAlign w:val="bottom"/>
            <w:hideMark/>
          </w:tcPr>
          <w:p w14:paraId="43D43B5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610" w:type="dxa"/>
            <w:tcBorders>
              <w:top w:val="nil"/>
              <w:left w:val="nil"/>
              <w:bottom w:val="single" w:sz="4" w:space="0" w:color="auto"/>
              <w:right w:val="single" w:sz="4" w:space="0" w:color="auto"/>
            </w:tcBorders>
            <w:shd w:val="clear" w:color="auto" w:fill="auto"/>
            <w:noWrap/>
            <w:vAlign w:val="bottom"/>
            <w:hideMark/>
          </w:tcPr>
          <w:p w14:paraId="3FF4446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r>
      <w:tr w:rsidR="005C5505" w:rsidRPr="005C5505" w14:paraId="6D10F3EF"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0E2712A6" w14:textId="0545B67C"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774" w:type="dxa"/>
            <w:tcBorders>
              <w:top w:val="nil"/>
              <w:left w:val="nil"/>
              <w:bottom w:val="single" w:sz="4" w:space="0" w:color="auto"/>
              <w:right w:val="single" w:sz="4" w:space="0" w:color="auto"/>
            </w:tcBorders>
            <w:shd w:val="clear" w:color="auto" w:fill="auto"/>
            <w:vAlign w:val="bottom"/>
          </w:tcPr>
          <w:p w14:paraId="0C032EA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6" w:type="dxa"/>
            <w:tcBorders>
              <w:top w:val="nil"/>
              <w:left w:val="nil"/>
              <w:bottom w:val="single" w:sz="4" w:space="0" w:color="auto"/>
              <w:right w:val="single" w:sz="4" w:space="0" w:color="auto"/>
            </w:tcBorders>
            <w:shd w:val="clear" w:color="auto" w:fill="auto"/>
            <w:vAlign w:val="bottom"/>
          </w:tcPr>
          <w:p w14:paraId="7121163A"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vAlign w:val="bottom"/>
          </w:tcPr>
          <w:p w14:paraId="1D5EA84F"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vAlign w:val="bottom"/>
          </w:tcPr>
          <w:p w14:paraId="536B8E47"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1890" w:type="dxa"/>
            <w:tcBorders>
              <w:top w:val="nil"/>
              <w:left w:val="nil"/>
              <w:bottom w:val="single" w:sz="4" w:space="0" w:color="auto"/>
              <w:right w:val="single" w:sz="4" w:space="0" w:color="auto"/>
            </w:tcBorders>
            <w:shd w:val="clear" w:color="auto" w:fill="auto"/>
            <w:noWrap/>
            <w:vAlign w:val="bottom"/>
          </w:tcPr>
          <w:p w14:paraId="603E20BE"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c>
          <w:tcPr>
            <w:tcW w:w="2610" w:type="dxa"/>
            <w:tcBorders>
              <w:top w:val="nil"/>
              <w:left w:val="nil"/>
              <w:bottom w:val="single" w:sz="4" w:space="0" w:color="auto"/>
              <w:right w:val="single" w:sz="4" w:space="0" w:color="auto"/>
            </w:tcBorders>
            <w:shd w:val="clear" w:color="auto" w:fill="auto"/>
            <w:noWrap/>
            <w:vAlign w:val="bottom"/>
          </w:tcPr>
          <w:p w14:paraId="4A7B08E4"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p>
        </w:tc>
      </w:tr>
      <w:tr w:rsidR="005C5505" w:rsidRPr="005C5505" w14:paraId="76C5AF41" w14:textId="77777777" w:rsidTr="00002BD0">
        <w:trPr>
          <w:trHeight w:val="275"/>
        </w:trPr>
        <w:tc>
          <w:tcPr>
            <w:tcW w:w="11610" w:type="dxa"/>
            <w:gridSpan w:val="6"/>
            <w:tcBorders>
              <w:top w:val="nil"/>
              <w:left w:val="single" w:sz="4" w:space="0" w:color="auto"/>
              <w:bottom w:val="single" w:sz="4" w:space="0" w:color="auto"/>
              <w:right w:val="single" w:sz="4" w:space="0" w:color="auto"/>
            </w:tcBorders>
            <w:shd w:val="clear" w:color="auto" w:fill="auto"/>
            <w:noWrap/>
            <w:vAlign w:val="bottom"/>
            <w:hideMark/>
          </w:tcPr>
          <w:p w14:paraId="0FD86FB6" w14:textId="3F5AF09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2610" w:type="dxa"/>
            <w:tcBorders>
              <w:top w:val="nil"/>
              <w:left w:val="nil"/>
              <w:bottom w:val="single" w:sz="4" w:space="0" w:color="auto"/>
              <w:right w:val="single" w:sz="4" w:space="0" w:color="auto"/>
            </w:tcBorders>
            <w:shd w:val="clear" w:color="auto" w:fill="auto"/>
            <w:noWrap/>
            <w:vAlign w:val="center"/>
            <w:hideMark/>
          </w:tcPr>
          <w:p w14:paraId="7D426265" w14:textId="77777777" w:rsidR="00551D8B" w:rsidRPr="005C5505" w:rsidRDefault="00551D8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18E1467A"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15598586"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t>Notă:</w:t>
      </w:r>
    </w:p>
    <w:p w14:paraId="2303979C" w14:textId="20414D73"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rFonts w:eastAsia="Times New Roman"/>
          <w:i/>
          <w:color w:val="auto"/>
          <w:lang w:val="ro-RO"/>
        </w:rPr>
      </w:pPr>
      <w:r w:rsidRPr="005C5505">
        <w:rPr>
          <w:i/>
          <w:iCs/>
          <w:color w:val="auto"/>
          <w:lang w:val="ro-RO"/>
        </w:rPr>
        <w:t>la cheltuielile privind alimentarea cu apă și canalizarea apelor uzate se va lua în considerare consumul de apă potabilă</w:t>
      </w:r>
      <w:r w:rsidR="007603EE" w:rsidRPr="005C5505">
        <w:rPr>
          <w:i/>
          <w:iCs/>
          <w:color w:val="auto"/>
          <w:lang w:val="ro-RO"/>
        </w:rPr>
        <w:t>,</w:t>
      </w:r>
      <w:r w:rsidRPr="005C5505">
        <w:rPr>
          <w:i/>
          <w:iCs/>
          <w:color w:val="auto"/>
          <w:lang w:val="ro-RO"/>
        </w:rPr>
        <w:t xml:space="preserve"> </w:t>
      </w:r>
      <w:r w:rsidR="007603EE" w:rsidRPr="005C5505">
        <w:rPr>
          <w:i/>
          <w:iCs/>
          <w:color w:val="auto"/>
          <w:lang w:val="ro-RO"/>
        </w:rPr>
        <w:t xml:space="preserve">consumul de apă tehnologică pentru echipamente auto și utilaje, curățare spații, etc., </w:t>
      </w:r>
      <w:r w:rsidRPr="005C5505">
        <w:rPr>
          <w:i/>
          <w:iCs/>
          <w:color w:val="auto"/>
          <w:lang w:val="ro-RO"/>
        </w:rPr>
        <w:t>și c</w:t>
      </w:r>
      <w:r w:rsidR="007603EE" w:rsidRPr="005C5505">
        <w:rPr>
          <w:i/>
          <w:iCs/>
          <w:color w:val="auto"/>
          <w:lang w:val="ro-RO"/>
        </w:rPr>
        <w:t>antitățile de apă uzată evacuată la rețeaua de canalizare și/sau epurată</w:t>
      </w:r>
      <w:r w:rsidRPr="005C5505">
        <w:rPr>
          <w:i/>
          <w:iCs/>
          <w:color w:val="auto"/>
          <w:lang w:val="ro-RO"/>
        </w:rPr>
        <w:t xml:space="preserve"> </w:t>
      </w:r>
    </w:p>
    <w:tbl>
      <w:tblPr>
        <w:tblW w:w="14130" w:type="dxa"/>
        <w:tblInd w:w="-185" w:type="dxa"/>
        <w:tblLayout w:type="fixed"/>
        <w:tblLook w:val="04A0" w:firstRow="1" w:lastRow="0" w:firstColumn="1" w:lastColumn="0" w:noHBand="0" w:noVBand="1"/>
      </w:tblPr>
      <w:tblGrid>
        <w:gridCol w:w="630"/>
        <w:gridCol w:w="3774"/>
        <w:gridCol w:w="5496"/>
        <w:gridCol w:w="4230"/>
      </w:tblGrid>
      <w:tr w:rsidR="005C5505" w:rsidRPr="005C5505" w14:paraId="23496A40" w14:textId="77777777" w:rsidTr="00002BD0">
        <w:trPr>
          <w:trHeight w:val="300"/>
        </w:trPr>
        <w:tc>
          <w:tcPr>
            <w:tcW w:w="141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BDC08C6" w14:textId="31FADFC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utilități</w:t>
            </w:r>
          </w:p>
        </w:tc>
      </w:tr>
      <w:tr w:rsidR="005C5505" w:rsidRPr="005C5505" w14:paraId="4B12F7C8" w14:textId="77777777" w:rsidTr="00002BD0">
        <w:trPr>
          <w:trHeight w:val="600"/>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7DD65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Nr.</w:t>
            </w:r>
          </w:p>
        </w:tc>
        <w:tc>
          <w:tcPr>
            <w:tcW w:w="37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93BCB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5496" w:type="dxa"/>
            <w:tcBorders>
              <w:top w:val="nil"/>
              <w:left w:val="nil"/>
              <w:bottom w:val="single" w:sz="4" w:space="0" w:color="auto"/>
              <w:right w:val="single" w:sz="4" w:space="0" w:color="auto"/>
            </w:tcBorders>
            <w:shd w:val="clear" w:color="000000" w:fill="FFFFFF"/>
            <w:vAlign w:val="center"/>
            <w:hideMark/>
          </w:tcPr>
          <w:p w14:paraId="7EBA8EEA" w14:textId="720B705E" w:rsidR="00CC68D7" w:rsidRPr="005C5505" w:rsidRDefault="00442D9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w:t>
            </w:r>
          </w:p>
        </w:tc>
        <w:tc>
          <w:tcPr>
            <w:tcW w:w="4230" w:type="dxa"/>
            <w:tcBorders>
              <w:top w:val="nil"/>
              <w:left w:val="nil"/>
              <w:bottom w:val="single" w:sz="4" w:space="0" w:color="auto"/>
              <w:right w:val="single" w:sz="4" w:space="0" w:color="auto"/>
            </w:tcBorders>
            <w:shd w:val="clear" w:color="000000" w:fill="FFFFFF"/>
            <w:vAlign w:val="center"/>
            <w:hideMark/>
          </w:tcPr>
          <w:p w14:paraId="5609A530" w14:textId="52E563C2"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442D9C" w:rsidRPr="005C5505">
              <w:rPr>
                <w:rFonts w:ascii="Times New Roman" w:eastAsia="Times New Roman" w:hAnsi="Times New Roman" w:cs="Times New Roman"/>
                <w:szCs w:val="24"/>
              </w:rPr>
              <w:t>e</w:t>
            </w:r>
          </w:p>
        </w:tc>
      </w:tr>
      <w:tr w:rsidR="005C5505" w:rsidRPr="005C5505" w14:paraId="567DF859" w14:textId="77777777" w:rsidTr="00002BD0">
        <w:trPr>
          <w:trHeight w:val="300"/>
        </w:trPr>
        <w:tc>
          <w:tcPr>
            <w:tcW w:w="630" w:type="dxa"/>
            <w:vMerge/>
            <w:tcBorders>
              <w:top w:val="nil"/>
              <w:left w:val="single" w:sz="4" w:space="0" w:color="auto"/>
              <w:bottom w:val="single" w:sz="4" w:space="0" w:color="000000"/>
              <w:right w:val="single" w:sz="4" w:space="0" w:color="auto"/>
            </w:tcBorders>
            <w:vAlign w:val="center"/>
            <w:hideMark/>
          </w:tcPr>
          <w:p w14:paraId="31B8893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774" w:type="dxa"/>
            <w:vMerge/>
            <w:tcBorders>
              <w:top w:val="nil"/>
              <w:left w:val="single" w:sz="4" w:space="0" w:color="auto"/>
              <w:bottom w:val="single" w:sz="4" w:space="0" w:color="000000"/>
              <w:right w:val="single" w:sz="4" w:space="0" w:color="auto"/>
            </w:tcBorders>
            <w:vAlign w:val="center"/>
            <w:hideMark/>
          </w:tcPr>
          <w:p w14:paraId="0F753A2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5496" w:type="dxa"/>
            <w:tcBorders>
              <w:top w:val="nil"/>
              <w:left w:val="nil"/>
              <w:bottom w:val="single" w:sz="4" w:space="0" w:color="auto"/>
              <w:right w:val="single" w:sz="4" w:space="0" w:color="auto"/>
            </w:tcBorders>
            <w:shd w:val="clear" w:color="000000" w:fill="FFFFFF"/>
            <w:vAlign w:val="center"/>
            <w:hideMark/>
          </w:tcPr>
          <w:p w14:paraId="1F45D4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4230" w:type="dxa"/>
            <w:tcBorders>
              <w:top w:val="nil"/>
              <w:left w:val="nil"/>
              <w:bottom w:val="single" w:sz="4" w:space="0" w:color="auto"/>
              <w:right w:val="single" w:sz="4" w:space="0" w:color="auto"/>
            </w:tcBorders>
            <w:shd w:val="clear" w:color="000000" w:fill="FFFFFF"/>
            <w:vAlign w:val="center"/>
            <w:hideMark/>
          </w:tcPr>
          <w:p w14:paraId="55025B8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78CFC425" w14:textId="77777777" w:rsidTr="00002BD0">
        <w:trPr>
          <w:trHeight w:val="22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019E0F9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774" w:type="dxa"/>
            <w:tcBorders>
              <w:top w:val="nil"/>
              <w:left w:val="nil"/>
              <w:bottom w:val="single" w:sz="4" w:space="0" w:color="auto"/>
              <w:right w:val="single" w:sz="4" w:space="0" w:color="auto"/>
            </w:tcBorders>
            <w:shd w:val="clear" w:color="auto" w:fill="auto"/>
            <w:vAlign w:val="bottom"/>
            <w:hideMark/>
          </w:tcPr>
          <w:p w14:paraId="27C868A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5496" w:type="dxa"/>
            <w:tcBorders>
              <w:top w:val="nil"/>
              <w:left w:val="nil"/>
              <w:bottom w:val="single" w:sz="4" w:space="0" w:color="auto"/>
              <w:right w:val="single" w:sz="4" w:space="0" w:color="auto"/>
            </w:tcBorders>
            <w:shd w:val="clear" w:color="auto" w:fill="auto"/>
            <w:noWrap/>
            <w:vAlign w:val="bottom"/>
            <w:hideMark/>
          </w:tcPr>
          <w:p w14:paraId="4E627D0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230" w:type="dxa"/>
            <w:tcBorders>
              <w:top w:val="nil"/>
              <w:left w:val="nil"/>
              <w:bottom w:val="single" w:sz="4" w:space="0" w:color="auto"/>
              <w:right w:val="single" w:sz="4" w:space="0" w:color="auto"/>
            </w:tcBorders>
            <w:shd w:val="clear" w:color="auto" w:fill="auto"/>
            <w:noWrap/>
            <w:vAlign w:val="bottom"/>
            <w:hideMark/>
          </w:tcPr>
          <w:p w14:paraId="3363055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CCEE1CC"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14:paraId="55A4C9D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774" w:type="dxa"/>
            <w:tcBorders>
              <w:top w:val="nil"/>
              <w:left w:val="nil"/>
              <w:bottom w:val="single" w:sz="4" w:space="0" w:color="auto"/>
              <w:right w:val="single" w:sz="4" w:space="0" w:color="auto"/>
            </w:tcBorders>
            <w:shd w:val="clear" w:color="auto" w:fill="auto"/>
            <w:vAlign w:val="bottom"/>
            <w:hideMark/>
          </w:tcPr>
          <w:p w14:paraId="2DDFDD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5496" w:type="dxa"/>
            <w:tcBorders>
              <w:top w:val="nil"/>
              <w:left w:val="nil"/>
              <w:bottom w:val="single" w:sz="4" w:space="0" w:color="auto"/>
              <w:right w:val="single" w:sz="4" w:space="0" w:color="auto"/>
            </w:tcBorders>
            <w:shd w:val="clear" w:color="auto" w:fill="auto"/>
            <w:noWrap/>
            <w:vAlign w:val="bottom"/>
            <w:hideMark/>
          </w:tcPr>
          <w:p w14:paraId="0031F7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noWrap/>
            <w:vAlign w:val="bottom"/>
            <w:hideMark/>
          </w:tcPr>
          <w:p w14:paraId="17EDE7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r>
      <w:tr w:rsidR="005C5505" w:rsidRPr="005C5505" w14:paraId="6328FB57" w14:textId="77777777" w:rsidTr="00002BD0">
        <w:trPr>
          <w:trHeight w:val="203"/>
        </w:trPr>
        <w:tc>
          <w:tcPr>
            <w:tcW w:w="630" w:type="dxa"/>
            <w:tcBorders>
              <w:top w:val="nil"/>
              <w:left w:val="single" w:sz="4" w:space="0" w:color="auto"/>
              <w:bottom w:val="single" w:sz="4" w:space="0" w:color="auto"/>
              <w:right w:val="single" w:sz="4" w:space="0" w:color="auto"/>
            </w:tcBorders>
            <w:shd w:val="clear" w:color="auto" w:fill="auto"/>
            <w:noWrap/>
            <w:vAlign w:val="bottom"/>
          </w:tcPr>
          <w:p w14:paraId="1F3B22BB" w14:textId="16040299"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774" w:type="dxa"/>
            <w:tcBorders>
              <w:top w:val="nil"/>
              <w:left w:val="nil"/>
              <w:bottom w:val="single" w:sz="4" w:space="0" w:color="auto"/>
              <w:right w:val="single" w:sz="4" w:space="0" w:color="auto"/>
            </w:tcBorders>
            <w:shd w:val="clear" w:color="auto" w:fill="auto"/>
            <w:vAlign w:val="bottom"/>
          </w:tcPr>
          <w:p w14:paraId="3AB015E2"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5496" w:type="dxa"/>
            <w:tcBorders>
              <w:top w:val="nil"/>
              <w:left w:val="nil"/>
              <w:bottom w:val="single" w:sz="4" w:space="0" w:color="auto"/>
              <w:right w:val="single" w:sz="4" w:space="0" w:color="auto"/>
            </w:tcBorders>
            <w:shd w:val="clear" w:color="auto" w:fill="auto"/>
            <w:noWrap/>
            <w:vAlign w:val="bottom"/>
          </w:tcPr>
          <w:p w14:paraId="1044508D"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noWrap/>
            <w:vAlign w:val="bottom"/>
          </w:tcPr>
          <w:p w14:paraId="27D2F5B5"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r>
      <w:tr w:rsidR="005C5505" w:rsidRPr="005C5505" w14:paraId="031ECBD5" w14:textId="77777777" w:rsidTr="00002BD0">
        <w:trPr>
          <w:trHeight w:val="275"/>
        </w:trPr>
        <w:tc>
          <w:tcPr>
            <w:tcW w:w="9900" w:type="dxa"/>
            <w:gridSpan w:val="3"/>
            <w:tcBorders>
              <w:top w:val="nil"/>
              <w:left w:val="single" w:sz="4" w:space="0" w:color="auto"/>
              <w:bottom w:val="single" w:sz="4" w:space="0" w:color="auto"/>
              <w:right w:val="single" w:sz="4" w:space="0" w:color="auto"/>
            </w:tcBorders>
            <w:shd w:val="clear" w:color="auto" w:fill="auto"/>
            <w:noWrap/>
            <w:vAlign w:val="bottom"/>
          </w:tcPr>
          <w:p w14:paraId="6BBEF72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230" w:type="dxa"/>
            <w:tcBorders>
              <w:top w:val="nil"/>
              <w:left w:val="nil"/>
              <w:bottom w:val="single" w:sz="4" w:space="0" w:color="auto"/>
              <w:right w:val="single" w:sz="4" w:space="0" w:color="auto"/>
            </w:tcBorders>
            <w:shd w:val="clear" w:color="auto" w:fill="auto"/>
            <w:noWrap/>
            <w:vAlign w:val="center"/>
            <w:hideMark/>
          </w:tcPr>
          <w:p w14:paraId="181BF1F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3B56E997" w14:textId="77777777" w:rsidR="00CC68D7" w:rsidRPr="005C5505" w:rsidRDefault="00CC68D7" w:rsidP="00B70EF6">
      <w:pPr>
        <w:spacing w:line="360" w:lineRule="auto"/>
        <w:rPr>
          <w:rFonts w:ascii="Times New Roman" w:eastAsia="Times New Roman" w:hAnsi="Times New Roman" w:cs="Times New Roman"/>
          <w:szCs w:val="24"/>
        </w:rPr>
      </w:pPr>
    </w:p>
    <w:tbl>
      <w:tblPr>
        <w:tblW w:w="141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971"/>
        <w:gridCol w:w="2250"/>
        <w:gridCol w:w="1890"/>
        <w:gridCol w:w="2880"/>
        <w:gridCol w:w="3420"/>
      </w:tblGrid>
      <w:tr w:rsidR="005C5505" w:rsidRPr="005C5505" w14:paraId="53408325" w14:textId="77777777" w:rsidTr="00002BD0">
        <w:trPr>
          <w:trHeight w:val="300"/>
        </w:trPr>
        <w:tc>
          <w:tcPr>
            <w:tcW w:w="14130" w:type="dxa"/>
            <w:gridSpan w:val="6"/>
            <w:shd w:val="clear" w:color="auto" w:fill="auto"/>
            <w:vAlign w:val="center"/>
            <w:hideMark/>
          </w:tcPr>
          <w:p w14:paraId="104C1EA6" w14:textId="169213B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Piese de schimb pentru autospeciale, mijloace de transport, utilaje, instalații și echipamente</w:t>
            </w:r>
          </w:p>
        </w:tc>
      </w:tr>
      <w:tr w:rsidR="005C5505" w:rsidRPr="005C5505" w14:paraId="33B800F0" w14:textId="77777777" w:rsidTr="00002BD0">
        <w:trPr>
          <w:trHeight w:val="495"/>
        </w:trPr>
        <w:tc>
          <w:tcPr>
            <w:tcW w:w="719" w:type="dxa"/>
            <w:vMerge w:val="restart"/>
            <w:shd w:val="clear" w:color="auto" w:fill="auto"/>
            <w:vAlign w:val="center"/>
            <w:hideMark/>
          </w:tcPr>
          <w:p w14:paraId="6CF40F2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971" w:type="dxa"/>
            <w:vMerge w:val="restart"/>
            <w:shd w:val="clear" w:color="000000" w:fill="FFFFFF"/>
            <w:vAlign w:val="center"/>
            <w:hideMark/>
          </w:tcPr>
          <w:p w14:paraId="69F6873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Consumatori </w:t>
            </w:r>
          </w:p>
        </w:tc>
        <w:tc>
          <w:tcPr>
            <w:tcW w:w="2250" w:type="dxa"/>
            <w:shd w:val="clear" w:color="auto" w:fill="auto"/>
            <w:vAlign w:val="center"/>
            <w:hideMark/>
          </w:tcPr>
          <w:p w14:paraId="31AF060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Procent alocare activitate</w:t>
            </w:r>
          </w:p>
        </w:tc>
        <w:tc>
          <w:tcPr>
            <w:tcW w:w="1890" w:type="dxa"/>
            <w:shd w:val="clear" w:color="000000" w:fill="FFFFFF"/>
            <w:vAlign w:val="center"/>
            <w:hideMark/>
          </w:tcPr>
          <w:p w14:paraId="22861B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2880" w:type="dxa"/>
            <w:shd w:val="clear" w:color="000000" w:fill="FFFFFF"/>
            <w:vAlign w:val="center"/>
            <w:hideMark/>
          </w:tcPr>
          <w:p w14:paraId="0DE7124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Valoare alocată pe consumator</w:t>
            </w:r>
          </w:p>
        </w:tc>
        <w:tc>
          <w:tcPr>
            <w:tcW w:w="3420" w:type="dxa"/>
            <w:shd w:val="clear" w:color="000000" w:fill="FFFFFF"/>
            <w:vAlign w:val="center"/>
            <w:hideMark/>
          </w:tcPr>
          <w:p w14:paraId="74B3E07D" w14:textId="367CF975"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442D9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75582BF6" w14:textId="77777777" w:rsidTr="00002BD0">
        <w:trPr>
          <w:trHeight w:val="300"/>
        </w:trPr>
        <w:tc>
          <w:tcPr>
            <w:tcW w:w="719" w:type="dxa"/>
            <w:vMerge/>
            <w:vAlign w:val="center"/>
            <w:hideMark/>
          </w:tcPr>
          <w:p w14:paraId="3508D5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971" w:type="dxa"/>
            <w:vMerge/>
            <w:vAlign w:val="center"/>
            <w:hideMark/>
          </w:tcPr>
          <w:p w14:paraId="2EFFC2F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250" w:type="dxa"/>
            <w:shd w:val="clear" w:color="auto" w:fill="auto"/>
            <w:vAlign w:val="center"/>
            <w:hideMark/>
          </w:tcPr>
          <w:p w14:paraId="24E64F6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%/an</w:t>
            </w:r>
          </w:p>
        </w:tc>
        <w:tc>
          <w:tcPr>
            <w:tcW w:w="1890" w:type="dxa"/>
            <w:shd w:val="clear" w:color="000000" w:fill="FFFFFF"/>
            <w:vAlign w:val="center"/>
            <w:hideMark/>
          </w:tcPr>
          <w:p w14:paraId="327FD5B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2880" w:type="dxa"/>
            <w:shd w:val="clear" w:color="000000" w:fill="FFFFFF"/>
            <w:vAlign w:val="center"/>
            <w:hideMark/>
          </w:tcPr>
          <w:p w14:paraId="6D369E0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3420" w:type="dxa"/>
            <w:shd w:val="clear" w:color="000000" w:fill="FFFFFF"/>
            <w:vAlign w:val="bottom"/>
            <w:hideMark/>
          </w:tcPr>
          <w:p w14:paraId="6359567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6D76EE3" w14:textId="77777777" w:rsidTr="00002BD0">
        <w:trPr>
          <w:trHeight w:val="225"/>
        </w:trPr>
        <w:tc>
          <w:tcPr>
            <w:tcW w:w="719" w:type="dxa"/>
            <w:shd w:val="clear" w:color="auto" w:fill="auto"/>
            <w:noWrap/>
            <w:vAlign w:val="bottom"/>
            <w:hideMark/>
          </w:tcPr>
          <w:p w14:paraId="2994F0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971" w:type="dxa"/>
            <w:shd w:val="clear" w:color="auto" w:fill="auto"/>
            <w:vAlign w:val="bottom"/>
            <w:hideMark/>
          </w:tcPr>
          <w:p w14:paraId="51DF87A8"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auto" w:fill="auto"/>
            <w:vAlign w:val="bottom"/>
            <w:hideMark/>
          </w:tcPr>
          <w:p w14:paraId="076422F5"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shd w:val="clear" w:color="auto" w:fill="auto"/>
            <w:hideMark/>
          </w:tcPr>
          <w:p w14:paraId="279DCC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80" w:type="dxa"/>
            <w:shd w:val="clear" w:color="auto" w:fill="auto"/>
            <w:hideMark/>
          </w:tcPr>
          <w:p w14:paraId="6BAF870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420" w:type="dxa"/>
            <w:shd w:val="clear" w:color="auto" w:fill="auto"/>
            <w:noWrap/>
            <w:vAlign w:val="bottom"/>
            <w:hideMark/>
          </w:tcPr>
          <w:p w14:paraId="47DC3B3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02E2929" w14:textId="77777777" w:rsidTr="00002BD0">
        <w:trPr>
          <w:trHeight w:val="285"/>
        </w:trPr>
        <w:tc>
          <w:tcPr>
            <w:tcW w:w="719" w:type="dxa"/>
            <w:shd w:val="clear" w:color="auto" w:fill="auto"/>
            <w:noWrap/>
            <w:vAlign w:val="bottom"/>
            <w:hideMark/>
          </w:tcPr>
          <w:p w14:paraId="71C5DB1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971" w:type="dxa"/>
            <w:shd w:val="clear" w:color="auto" w:fill="auto"/>
            <w:vAlign w:val="bottom"/>
            <w:hideMark/>
          </w:tcPr>
          <w:p w14:paraId="4E741A3D"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auto" w:fill="auto"/>
            <w:vAlign w:val="bottom"/>
            <w:hideMark/>
          </w:tcPr>
          <w:p w14:paraId="571F783D"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90" w:type="dxa"/>
            <w:shd w:val="clear" w:color="auto" w:fill="auto"/>
            <w:vAlign w:val="bottom"/>
            <w:hideMark/>
          </w:tcPr>
          <w:p w14:paraId="6D54B3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80" w:type="dxa"/>
            <w:shd w:val="clear" w:color="auto" w:fill="auto"/>
            <w:vAlign w:val="bottom"/>
            <w:hideMark/>
          </w:tcPr>
          <w:p w14:paraId="6574FCD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420" w:type="dxa"/>
            <w:shd w:val="clear" w:color="auto" w:fill="auto"/>
            <w:noWrap/>
            <w:vAlign w:val="bottom"/>
            <w:hideMark/>
          </w:tcPr>
          <w:p w14:paraId="5414E1F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2DA6C90" w14:textId="77777777" w:rsidTr="00002BD0">
        <w:trPr>
          <w:trHeight w:val="285"/>
        </w:trPr>
        <w:tc>
          <w:tcPr>
            <w:tcW w:w="719" w:type="dxa"/>
            <w:shd w:val="clear" w:color="auto" w:fill="auto"/>
            <w:noWrap/>
            <w:vAlign w:val="bottom"/>
          </w:tcPr>
          <w:p w14:paraId="0BBF2E74" w14:textId="2D16F76A"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971" w:type="dxa"/>
            <w:shd w:val="clear" w:color="auto" w:fill="auto"/>
            <w:vAlign w:val="bottom"/>
          </w:tcPr>
          <w:p w14:paraId="4065D50F" w14:textId="77777777" w:rsidR="00236FAF" w:rsidRPr="005C5505" w:rsidRDefault="00236FAF" w:rsidP="00002BD0">
            <w:pPr>
              <w:spacing w:before="0" w:after="0" w:line="360" w:lineRule="auto"/>
              <w:rPr>
                <w:rFonts w:ascii="Times New Roman" w:eastAsia="Times New Roman" w:hAnsi="Times New Roman" w:cs="Times New Roman"/>
                <w:szCs w:val="24"/>
              </w:rPr>
            </w:pPr>
          </w:p>
        </w:tc>
        <w:tc>
          <w:tcPr>
            <w:tcW w:w="2250" w:type="dxa"/>
            <w:shd w:val="clear" w:color="auto" w:fill="auto"/>
            <w:vAlign w:val="bottom"/>
          </w:tcPr>
          <w:p w14:paraId="1DAB6DC7" w14:textId="77777777" w:rsidR="00236FAF" w:rsidRPr="005C5505" w:rsidRDefault="00236FAF" w:rsidP="00002BD0">
            <w:pPr>
              <w:spacing w:before="0" w:after="0" w:line="360" w:lineRule="auto"/>
              <w:rPr>
                <w:rFonts w:ascii="Times New Roman" w:eastAsia="Times New Roman" w:hAnsi="Times New Roman" w:cs="Times New Roman"/>
                <w:szCs w:val="24"/>
              </w:rPr>
            </w:pPr>
          </w:p>
        </w:tc>
        <w:tc>
          <w:tcPr>
            <w:tcW w:w="1890" w:type="dxa"/>
            <w:shd w:val="clear" w:color="auto" w:fill="auto"/>
            <w:vAlign w:val="bottom"/>
          </w:tcPr>
          <w:p w14:paraId="549F302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880" w:type="dxa"/>
            <w:shd w:val="clear" w:color="auto" w:fill="auto"/>
            <w:vAlign w:val="bottom"/>
          </w:tcPr>
          <w:p w14:paraId="7A071F3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420" w:type="dxa"/>
            <w:shd w:val="clear" w:color="auto" w:fill="auto"/>
            <w:noWrap/>
            <w:vAlign w:val="bottom"/>
          </w:tcPr>
          <w:p w14:paraId="7E461D2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31770DB4" w14:textId="77777777" w:rsidTr="00002BD0">
        <w:trPr>
          <w:trHeight w:val="257"/>
        </w:trPr>
        <w:tc>
          <w:tcPr>
            <w:tcW w:w="10710" w:type="dxa"/>
            <w:gridSpan w:val="5"/>
            <w:shd w:val="clear" w:color="auto" w:fill="auto"/>
            <w:noWrap/>
            <w:vAlign w:val="bottom"/>
            <w:hideMark/>
          </w:tcPr>
          <w:p w14:paraId="167EA14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420" w:type="dxa"/>
            <w:shd w:val="clear" w:color="auto" w:fill="auto"/>
            <w:noWrap/>
            <w:vAlign w:val="center"/>
            <w:hideMark/>
          </w:tcPr>
          <w:p w14:paraId="12FDE64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3F556DCF" w14:textId="77777777" w:rsidR="00CC68D7" w:rsidRPr="005C5505" w:rsidRDefault="00CC68D7" w:rsidP="00B70EF6">
      <w:pPr>
        <w:spacing w:line="360" w:lineRule="auto"/>
        <w:rPr>
          <w:rFonts w:ascii="Times New Roman" w:eastAsia="Times New Roman" w:hAnsi="Times New Roman" w:cs="Times New Roman"/>
          <w:i/>
          <w:szCs w:val="24"/>
        </w:rPr>
      </w:pPr>
    </w:p>
    <w:p w14:paraId="4B62799D" w14:textId="77777777" w:rsidR="00CC68D7" w:rsidRPr="005C5505" w:rsidRDefault="00CC68D7" w:rsidP="00B70EF6">
      <w:pPr>
        <w:pStyle w:val="Default"/>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before="120" w:after="120" w:line="360" w:lineRule="auto"/>
        <w:ind w:right="306"/>
        <w:jc w:val="both"/>
        <w:rPr>
          <w:i/>
          <w:iCs/>
          <w:color w:val="auto"/>
          <w:lang w:val="ro-RO"/>
        </w:rPr>
      </w:pPr>
      <w:r w:rsidRPr="005C5505">
        <w:rPr>
          <w:i/>
          <w:iCs/>
          <w:color w:val="auto"/>
          <w:lang w:val="ro-RO"/>
        </w:rPr>
        <w:t>Notă:</w:t>
      </w:r>
    </w:p>
    <w:p w14:paraId="1BE04697" w14:textId="73E748B4" w:rsidR="00CC68D7" w:rsidRPr="005C5505" w:rsidRDefault="00CC68D7">
      <w:pPr>
        <w:pStyle w:val="Default"/>
        <w:numPr>
          <w:ilvl w:val="0"/>
          <w:numId w:val="77"/>
        </w:numPr>
        <w:pBdr>
          <w:top w:val="single" w:sz="4" w:space="1" w:color="808080" w:themeColor="background1" w:themeShade="80"/>
          <w:left w:val="single" w:sz="4" w:space="8"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se vor lua în considerare c</w:t>
      </w:r>
      <w:r w:rsidR="00FE6A9F" w:rsidRPr="005C5505">
        <w:rPr>
          <w:i/>
          <w:iCs/>
          <w:color w:val="auto"/>
          <w:lang w:val="ro-RO"/>
        </w:rPr>
        <w:t>heltuielile cu</w:t>
      </w:r>
      <w:r w:rsidRPr="005C5505">
        <w:rPr>
          <w:i/>
          <w:iCs/>
          <w:color w:val="auto"/>
          <w:lang w:val="ro-RO"/>
        </w:rPr>
        <w:t xml:space="preserve"> piesel</w:t>
      </w:r>
      <w:r w:rsidR="00FE6A9F" w:rsidRPr="005C5505">
        <w:rPr>
          <w:i/>
          <w:iCs/>
          <w:color w:val="auto"/>
          <w:lang w:val="ro-RO"/>
        </w:rPr>
        <w:t>e</w:t>
      </w:r>
      <w:r w:rsidRPr="005C5505">
        <w:rPr>
          <w:i/>
          <w:iCs/>
          <w:color w:val="auto"/>
          <w:lang w:val="ro-RO"/>
        </w:rPr>
        <w:t xml:space="preserve"> de schimb necesare autospecialelor, utilajelor, mijloacelor de transport, instalațiilor și echipamentelor specifice activității pentru care se întocmește fișa de fundamentare, având la bază planificarea lucrărilor de întreținere si reparații corelată cu normativele în vigoare și cartea tehnică/manualul de operare.</w:t>
      </w:r>
    </w:p>
    <w:tbl>
      <w:tblPr>
        <w:tblW w:w="14040" w:type="dxa"/>
        <w:tblInd w:w="-95" w:type="dxa"/>
        <w:tblLook w:val="04A0" w:firstRow="1" w:lastRow="0" w:firstColumn="1" w:lastColumn="0" w:noHBand="0" w:noVBand="1"/>
      </w:tblPr>
      <w:tblGrid>
        <w:gridCol w:w="583"/>
        <w:gridCol w:w="2142"/>
        <w:gridCol w:w="3755"/>
        <w:gridCol w:w="3240"/>
        <w:gridCol w:w="4320"/>
      </w:tblGrid>
      <w:tr w:rsidR="005C5505" w:rsidRPr="005C5505" w14:paraId="4B75FF9C" w14:textId="77777777" w:rsidTr="00002BD0">
        <w:trPr>
          <w:trHeight w:val="300"/>
        </w:trPr>
        <w:tc>
          <w:tcPr>
            <w:tcW w:w="140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A61F80D" w14:textId="0E533344"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 xml:space="preserve">Materii prime </w:t>
            </w:r>
            <w:r w:rsidR="00D8645F" w:rsidRPr="005C5505">
              <w:rPr>
                <w:rFonts w:ascii="Times New Roman" w:eastAsia="Times New Roman" w:hAnsi="Times New Roman" w:cs="Times New Roman"/>
                <w:szCs w:val="24"/>
              </w:rPr>
              <w:t>și</w:t>
            </w:r>
            <w:r w:rsidRPr="005C5505">
              <w:rPr>
                <w:rFonts w:ascii="Times New Roman" w:eastAsia="Times New Roman" w:hAnsi="Times New Roman" w:cs="Times New Roman"/>
                <w:szCs w:val="24"/>
              </w:rPr>
              <w:t xml:space="preserve"> materiale consumabile</w:t>
            </w:r>
          </w:p>
        </w:tc>
      </w:tr>
      <w:tr w:rsidR="005C5505" w:rsidRPr="005C5505" w14:paraId="5164BBF5" w14:textId="77777777" w:rsidTr="00002BD0">
        <w:trPr>
          <w:trHeight w:val="437"/>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14:paraId="08DBEB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Nr. </w:t>
            </w:r>
          </w:p>
        </w:tc>
        <w:tc>
          <w:tcPr>
            <w:tcW w:w="21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DEA47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 / Consumator</w:t>
            </w:r>
          </w:p>
        </w:tc>
        <w:tc>
          <w:tcPr>
            <w:tcW w:w="3755" w:type="dxa"/>
            <w:tcBorders>
              <w:top w:val="nil"/>
              <w:left w:val="nil"/>
              <w:bottom w:val="single" w:sz="4" w:space="0" w:color="auto"/>
              <w:right w:val="single" w:sz="4" w:space="0" w:color="auto"/>
            </w:tcBorders>
            <w:shd w:val="clear" w:color="auto" w:fill="auto"/>
            <w:vAlign w:val="center"/>
            <w:hideMark/>
          </w:tcPr>
          <w:p w14:paraId="33584B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Cantitate/unitate de măsură</w:t>
            </w:r>
          </w:p>
        </w:tc>
        <w:tc>
          <w:tcPr>
            <w:tcW w:w="3240" w:type="dxa"/>
            <w:tcBorders>
              <w:top w:val="nil"/>
              <w:left w:val="nil"/>
              <w:bottom w:val="single" w:sz="4" w:space="0" w:color="auto"/>
              <w:right w:val="single" w:sz="4" w:space="0" w:color="auto"/>
            </w:tcBorders>
            <w:shd w:val="clear" w:color="000000" w:fill="FFFFFF"/>
            <w:vAlign w:val="center"/>
            <w:hideMark/>
          </w:tcPr>
          <w:p w14:paraId="5D598C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Costuri unitare specifice </w:t>
            </w:r>
          </w:p>
        </w:tc>
        <w:tc>
          <w:tcPr>
            <w:tcW w:w="4320" w:type="dxa"/>
            <w:tcBorders>
              <w:top w:val="nil"/>
              <w:left w:val="nil"/>
              <w:bottom w:val="single" w:sz="4" w:space="0" w:color="auto"/>
              <w:right w:val="single" w:sz="4" w:space="0" w:color="auto"/>
            </w:tcBorders>
            <w:shd w:val="clear" w:color="000000" w:fill="FFFFFF"/>
            <w:vAlign w:val="center"/>
            <w:hideMark/>
          </w:tcPr>
          <w:p w14:paraId="4F71876A" w14:textId="4D2C981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698DB875" w14:textId="77777777" w:rsidTr="00002BD0">
        <w:trPr>
          <w:trHeight w:val="275"/>
        </w:trPr>
        <w:tc>
          <w:tcPr>
            <w:tcW w:w="583" w:type="dxa"/>
            <w:vMerge/>
            <w:tcBorders>
              <w:top w:val="nil"/>
              <w:left w:val="single" w:sz="4" w:space="0" w:color="auto"/>
              <w:bottom w:val="single" w:sz="4" w:space="0" w:color="000000"/>
              <w:right w:val="single" w:sz="4" w:space="0" w:color="auto"/>
            </w:tcBorders>
            <w:vAlign w:val="center"/>
            <w:hideMark/>
          </w:tcPr>
          <w:p w14:paraId="208B86A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142" w:type="dxa"/>
            <w:vMerge/>
            <w:tcBorders>
              <w:top w:val="nil"/>
              <w:left w:val="single" w:sz="4" w:space="0" w:color="auto"/>
              <w:bottom w:val="single" w:sz="4" w:space="0" w:color="000000"/>
              <w:right w:val="single" w:sz="4" w:space="0" w:color="auto"/>
            </w:tcBorders>
            <w:vAlign w:val="center"/>
            <w:hideMark/>
          </w:tcPr>
          <w:p w14:paraId="23B9E76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755" w:type="dxa"/>
            <w:tcBorders>
              <w:top w:val="nil"/>
              <w:left w:val="nil"/>
              <w:bottom w:val="single" w:sz="4" w:space="0" w:color="auto"/>
              <w:right w:val="single" w:sz="4" w:space="0" w:color="auto"/>
            </w:tcBorders>
            <w:shd w:val="clear" w:color="auto" w:fill="auto"/>
            <w:vAlign w:val="center"/>
            <w:hideMark/>
          </w:tcPr>
          <w:p w14:paraId="2DEE0985" w14:textId="6EA85DF0"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bucăți/to</w:t>
            </w:r>
            <w:r w:rsidR="00906112" w:rsidRPr="005C5505">
              <w:rPr>
                <w:rFonts w:ascii="Times New Roman" w:eastAsia="Times New Roman" w:hAnsi="Times New Roman" w:cs="Times New Roman"/>
                <w:szCs w:val="24"/>
              </w:rPr>
              <w:t>ne</w:t>
            </w:r>
            <w:r w:rsidRPr="005C5505">
              <w:rPr>
                <w:rFonts w:ascii="Times New Roman" w:eastAsia="Times New Roman" w:hAnsi="Times New Roman" w:cs="Times New Roman"/>
                <w:szCs w:val="24"/>
              </w:rPr>
              <w:t>/litri</w:t>
            </w:r>
          </w:p>
        </w:tc>
        <w:tc>
          <w:tcPr>
            <w:tcW w:w="3240" w:type="dxa"/>
            <w:tcBorders>
              <w:top w:val="nil"/>
              <w:left w:val="nil"/>
              <w:bottom w:val="single" w:sz="4" w:space="0" w:color="auto"/>
              <w:right w:val="single" w:sz="4" w:space="0" w:color="auto"/>
            </w:tcBorders>
            <w:shd w:val="clear" w:color="000000" w:fill="FFFFFF"/>
            <w:vAlign w:val="center"/>
            <w:hideMark/>
          </w:tcPr>
          <w:p w14:paraId="1FEFFD46" w14:textId="505E659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lei/unitate de măsur</w:t>
            </w:r>
            <w:r w:rsidR="00906112" w:rsidRPr="005C5505">
              <w:rPr>
                <w:rFonts w:ascii="Times New Roman" w:eastAsia="Times New Roman" w:hAnsi="Times New Roman" w:cs="Times New Roman"/>
                <w:szCs w:val="24"/>
              </w:rPr>
              <w:t>ă</w:t>
            </w:r>
          </w:p>
        </w:tc>
        <w:tc>
          <w:tcPr>
            <w:tcW w:w="4320" w:type="dxa"/>
            <w:tcBorders>
              <w:top w:val="nil"/>
              <w:left w:val="nil"/>
              <w:bottom w:val="single" w:sz="4" w:space="0" w:color="auto"/>
              <w:right w:val="single" w:sz="4" w:space="0" w:color="auto"/>
            </w:tcBorders>
            <w:shd w:val="clear" w:color="000000" w:fill="FFFFFF"/>
            <w:vAlign w:val="center"/>
            <w:hideMark/>
          </w:tcPr>
          <w:p w14:paraId="54D4249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097BEDCC" w14:textId="77777777" w:rsidTr="00002BD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797803C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142" w:type="dxa"/>
            <w:tcBorders>
              <w:top w:val="nil"/>
              <w:left w:val="nil"/>
              <w:bottom w:val="single" w:sz="4" w:space="0" w:color="auto"/>
              <w:right w:val="single" w:sz="4" w:space="0" w:color="auto"/>
            </w:tcBorders>
            <w:shd w:val="clear" w:color="auto" w:fill="auto"/>
            <w:vAlign w:val="center"/>
            <w:hideMark/>
          </w:tcPr>
          <w:p w14:paraId="0C3635D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755" w:type="dxa"/>
            <w:tcBorders>
              <w:top w:val="nil"/>
              <w:left w:val="nil"/>
              <w:bottom w:val="single" w:sz="4" w:space="0" w:color="auto"/>
              <w:right w:val="single" w:sz="4" w:space="0" w:color="auto"/>
            </w:tcBorders>
            <w:shd w:val="clear" w:color="auto" w:fill="auto"/>
            <w:vAlign w:val="center"/>
            <w:hideMark/>
          </w:tcPr>
          <w:p w14:paraId="16BC9B2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center"/>
            <w:hideMark/>
          </w:tcPr>
          <w:p w14:paraId="5C99E2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320" w:type="dxa"/>
            <w:tcBorders>
              <w:top w:val="nil"/>
              <w:left w:val="nil"/>
              <w:bottom w:val="single" w:sz="4" w:space="0" w:color="auto"/>
              <w:right w:val="single" w:sz="4" w:space="0" w:color="auto"/>
            </w:tcBorders>
            <w:shd w:val="clear" w:color="auto" w:fill="auto"/>
            <w:vAlign w:val="center"/>
            <w:hideMark/>
          </w:tcPr>
          <w:p w14:paraId="16A3157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F7F1F8A" w14:textId="77777777" w:rsidTr="00002BD0">
        <w:trPr>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14:paraId="725E63F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142" w:type="dxa"/>
            <w:tcBorders>
              <w:top w:val="nil"/>
              <w:left w:val="nil"/>
              <w:bottom w:val="single" w:sz="4" w:space="0" w:color="auto"/>
              <w:right w:val="single" w:sz="4" w:space="0" w:color="auto"/>
            </w:tcBorders>
            <w:shd w:val="clear" w:color="auto" w:fill="auto"/>
            <w:vAlign w:val="center"/>
            <w:hideMark/>
          </w:tcPr>
          <w:p w14:paraId="2A2E68D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755" w:type="dxa"/>
            <w:tcBorders>
              <w:top w:val="nil"/>
              <w:left w:val="nil"/>
              <w:bottom w:val="single" w:sz="4" w:space="0" w:color="auto"/>
              <w:right w:val="single" w:sz="4" w:space="0" w:color="auto"/>
            </w:tcBorders>
            <w:shd w:val="clear" w:color="auto" w:fill="auto"/>
            <w:vAlign w:val="center"/>
            <w:hideMark/>
          </w:tcPr>
          <w:p w14:paraId="517956E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center"/>
            <w:hideMark/>
          </w:tcPr>
          <w:p w14:paraId="370892D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320" w:type="dxa"/>
            <w:tcBorders>
              <w:top w:val="nil"/>
              <w:left w:val="nil"/>
              <w:bottom w:val="single" w:sz="4" w:space="0" w:color="auto"/>
              <w:right w:val="single" w:sz="4" w:space="0" w:color="auto"/>
            </w:tcBorders>
            <w:shd w:val="clear" w:color="auto" w:fill="auto"/>
            <w:vAlign w:val="center"/>
            <w:hideMark/>
          </w:tcPr>
          <w:p w14:paraId="5EF7478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748FDDC" w14:textId="77777777" w:rsidTr="00002BD0">
        <w:trPr>
          <w:trHeight w:val="300"/>
        </w:trPr>
        <w:tc>
          <w:tcPr>
            <w:tcW w:w="583" w:type="dxa"/>
            <w:tcBorders>
              <w:top w:val="nil"/>
              <w:left w:val="single" w:sz="4" w:space="0" w:color="auto"/>
              <w:bottom w:val="single" w:sz="4" w:space="0" w:color="auto"/>
              <w:right w:val="single" w:sz="4" w:space="0" w:color="auto"/>
            </w:tcBorders>
            <w:shd w:val="clear" w:color="auto" w:fill="auto"/>
            <w:vAlign w:val="bottom"/>
          </w:tcPr>
          <w:p w14:paraId="308D1461" w14:textId="1B599D93"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142" w:type="dxa"/>
            <w:tcBorders>
              <w:top w:val="nil"/>
              <w:left w:val="nil"/>
              <w:bottom w:val="single" w:sz="4" w:space="0" w:color="auto"/>
              <w:right w:val="single" w:sz="4" w:space="0" w:color="auto"/>
            </w:tcBorders>
            <w:shd w:val="clear" w:color="auto" w:fill="auto"/>
            <w:vAlign w:val="center"/>
          </w:tcPr>
          <w:p w14:paraId="2F5391B9"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755" w:type="dxa"/>
            <w:tcBorders>
              <w:top w:val="nil"/>
              <w:left w:val="nil"/>
              <w:bottom w:val="single" w:sz="4" w:space="0" w:color="auto"/>
              <w:right w:val="single" w:sz="4" w:space="0" w:color="auto"/>
            </w:tcBorders>
            <w:shd w:val="clear" w:color="auto" w:fill="auto"/>
            <w:vAlign w:val="center"/>
          </w:tcPr>
          <w:p w14:paraId="340A40C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240" w:type="dxa"/>
            <w:tcBorders>
              <w:top w:val="nil"/>
              <w:left w:val="nil"/>
              <w:bottom w:val="single" w:sz="4" w:space="0" w:color="auto"/>
              <w:right w:val="single" w:sz="4" w:space="0" w:color="auto"/>
            </w:tcBorders>
            <w:shd w:val="clear" w:color="auto" w:fill="auto"/>
            <w:vAlign w:val="center"/>
          </w:tcPr>
          <w:p w14:paraId="08649CB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320" w:type="dxa"/>
            <w:tcBorders>
              <w:top w:val="nil"/>
              <w:left w:val="nil"/>
              <w:bottom w:val="single" w:sz="4" w:space="0" w:color="auto"/>
              <w:right w:val="single" w:sz="4" w:space="0" w:color="auto"/>
            </w:tcBorders>
            <w:shd w:val="clear" w:color="auto" w:fill="auto"/>
            <w:vAlign w:val="center"/>
          </w:tcPr>
          <w:p w14:paraId="16DDD53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108EB8D4" w14:textId="77777777" w:rsidTr="00002BD0">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13E6FF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320" w:type="dxa"/>
            <w:tcBorders>
              <w:top w:val="nil"/>
              <w:left w:val="nil"/>
              <w:bottom w:val="single" w:sz="4" w:space="0" w:color="auto"/>
              <w:right w:val="single" w:sz="4" w:space="0" w:color="auto"/>
            </w:tcBorders>
            <w:shd w:val="clear" w:color="auto" w:fill="auto"/>
            <w:noWrap/>
            <w:vAlign w:val="center"/>
            <w:hideMark/>
          </w:tcPr>
          <w:p w14:paraId="735B4C6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4E55537D"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Notă:</w:t>
      </w:r>
    </w:p>
    <w:p w14:paraId="3A70BE46" w14:textId="5082ED92"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se vor lua în considerare c</w:t>
      </w:r>
      <w:r w:rsidR="00FE6A9F" w:rsidRPr="005C5505">
        <w:rPr>
          <w:i/>
          <w:iCs/>
          <w:color w:val="auto"/>
          <w:lang w:val="ro-RO"/>
        </w:rPr>
        <w:t>heltuielile</w:t>
      </w:r>
      <w:r w:rsidRPr="005C5505">
        <w:rPr>
          <w:i/>
          <w:iCs/>
          <w:color w:val="auto"/>
          <w:lang w:val="ro-RO"/>
        </w:rPr>
        <w:t xml:space="preserve"> cu materiile prime și consumabile pentru fiecare categorie/consumator specifice activității pentru care se întocmește fișa de fundamentare (ex. consumabile bază de lucru, inclusiv pentru atelierul de reparații, acolo unde este cazul; consumabile gospodărie apă; materiale </w:t>
      </w:r>
      <w:proofErr w:type="spellStart"/>
      <w:r w:rsidRPr="005C5505">
        <w:rPr>
          <w:i/>
          <w:iCs/>
          <w:color w:val="auto"/>
          <w:lang w:val="ro-RO"/>
        </w:rPr>
        <w:t>igienico</w:t>
      </w:r>
      <w:proofErr w:type="spellEnd"/>
      <w:r w:rsidRPr="005C5505">
        <w:rPr>
          <w:i/>
          <w:iCs/>
          <w:color w:val="auto"/>
          <w:lang w:val="ro-RO"/>
        </w:rPr>
        <w:t>-sanitare; material antiderapant; substanțe utilizate în activitatea de dezinfecție–dezinsecție-deratizare; etc.)</w:t>
      </w:r>
    </w:p>
    <w:p w14:paraId="1240516F" w14:textId="77777777" w:rsidR="00CC68D7" w:rsidRPr="005C5505" w:rsidRDefault="00CC68D7" w:rsidP="00B70EF6">
      <w:pPr>
        <w:spacing w:line="360" w:lineRule="auto"/>
        <w:ind w:left="360"/>
        <w:rPr>
          <w:rFonts w:ascii="Times New Roman" w:eastAsia="Times New Roman" w:hAnsi="Times New Roman" w:cs="Times New Roman"/>
          <w:szCs w:val="24"/>
        </w:rPr>
      </w:pPr>
    </w:p>
    <w:tbl>
      <w:tblPr>
        <w:tblW w:w="13950" w:type="dxa"/>
        <w:tblInd w:w="-95" w:type="dxa"/>
        <w:tblLook w:val="04A0" w:firstRow="1" w:lastRow="0" w:firstColumn="1" w:lastColumn="0" w:noHBand="0" w:noVBand="1"/>
      </w:tblPr>
      <w:tblGrid>
        <w:gridCol w:w="823"/>
        <w:gridCol w:w="3208"/>
        <w:gridCol w:w="1133"/>
        <w:gridCol w:w="2216"/>
        <w:gridCol w:w="3510"/>
        <w:gridCol w:w="3060"/>
      </w:tblGrid>
      <w:tr w:rsidR="005C5505" w:rsidRPr="005C5505" w14:paraId="0F3F5E54" w14:textId="77777777" w:rsidTr="00002BD0">
        <w:trPr>
          <w:trHeight w:val="345"/>
        </w:trPr>
        <w:tc>
          <w:tcPr>
            <w:tcW w:w="139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880C62C" w14:textId="23B8CFD0"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Echipament de lucru și protecția muncii</w:t>
            </w:r>
          </w:p>
        </w:tc>
      </w:tr>
      <w:tr w:rsidR="005C5505" w:rsidRPr="005C5505" w14:paraId="7FFBA440" w14:textId="77777777" w:rsidTr="00002BD0">
        <w:trPr>
          <w:trHeight w:val="450"/>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1275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2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424AB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11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9AE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personal</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39EE9B9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Cantitate/an</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11D3653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Costuri specifice pe unitate/an</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5DED0C2" w14:textId="75EBCD3F"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1EAB3B70" w14:textId="77777777" w:rsidTr="00002BD0">
        <w:trPr>
          <w:trHeight w:val="300"/>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73D91C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208" w:type="dxa"/>
            <w:vMerge/>
            <w:tcBorders>
              <w:top w:val="single" w:sz="4" w:space="0" w:color="auto"/>
              <w:left w:val="single" w:sz="4" w:space="0" w:color="auto"/>
              <w:bottom w:val="single" w:sz="4" w:space="0" w:color="000000"/>
              <w:right w:val="single" w:sz="4" w:space="0" w:color="auto"/>
            </w:tcBorders>
            <w:vAlign w:val="center"/>
            <w:hideMark/>
          </w:tcPr>
          <w:p w14:paraId="6B1A6D4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133" w:type="dxa"/>
            <w:vMerge/>
            <w:tcBorders>
              <w:top w:val="single" w:sz="4" w:space="0" w:color="auto"/>
              <w:left w:val="single" w:sz="4" w:space="0" w:color="auto"/>
              <w:bottom w:val="single" w:sz="4" w:space="0" w:color="000000"/>
              <w:right w:val="single" w:sz="4" w:space="0" w:color="auto"/>
            </w:tcBorders>
            <w:vAlign w:val="center"/>
            <w:hideMark/>
          </w:tcPr>
          <w:p w14:paraId="6FDECD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216" w:type="dxa"/>
            <w:tcBorders>
              <w:top w:val="nil"/>
              <w:left w:val="nil"/>
              <w:bottom w:val="single" w:sz="4" w:space="0" w:color="auto"/>
              <w:right w:val="single" w:sz="4" w:space="0" w:color="auto"/>
            </w:tcBorders>
            <w:shd w:val="clear" w:color="auto" w:fill="auto"/>
            <w:noWrap/>
            <w:vAlign w:val="center"/>
            <w:hideMark/>
          </w:tcPr>
          <w:p w14:paraId="5173155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3510" w:type="dxa"/>
            <w:tcBorders>
              <w:top w:val="nil"/>
              <w:left w:val="nil"/>
              <w:bottom w:val="single" w:sz="4" w:space="0" w:color="auto"/>
              <w:right w:val="single" w:sz="4" w:space="0" w:color="auto"/>
            </w:tcBorders>
            <w:shd w:val="clear" w:color="auto" w:fill="auto"/>
            <w:noWrap/>
            <w:vAlign w:val="center"/>
            <w:hideMark/>
          </w:tcPr>
          <w:p w14:paraId="47066F2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lei/buc</w:t>
            </w:r>
          </w:p>
        </w:tc>
        <w:tc>
          <w:tcPr>
            <w:tcW w:w="3060" w:type="dxa"/>
            <w:tcBorders>
              <w:top w:val="nil"/>
              <w:left w:val="nil"/>
              <w:bottom w:val="single" w:sz="4" w:space="0" w:color="auto"/>
              <w:right w:val="single" w:sz="4" w:space="0" w:color="auto"/>
            </w:tcBorders>
            <w:shd w:val="clear" w:color="auto" w:fill="auto"/>
            <w:noWrap/>
            <w:vAlign w:val="center"/>
            <w:hideMark/>
          </w:tcPr>
          <w:p w14:paraId="5CE37FD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02D0FBC2" w14:textId="77777777" w:rsidTr="00002BD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56338E3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1</w:t>
            </w:r>
          </w:p>
        </w:tc>
        <w:tc>
          <w:tcPr>
            <w:tcW w:w="3208" w:type="dxa"/>
            <w:tcBorders>
              <w:top w:val="nil"/>
              <w:left w:val="nil"/>
              <w:bottom w:val="single" w:sz="4" w:space="0" w:color="auto"/>
              <w:right w:val="single" w:sz="4" w:space="0" w:color="auto"/>
            </w:tcBorders>
            <w:shd w:val="clear" w:color="auto" w:fill="auto"/>
            <w:noWrap/>
            <w:vAlign w:val="bottom"/>
            <w:hideMark/>
          </w:tcPr>
          <w:p w14:paraId="12E3F40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33" w:type="dxa"/>
            <w:tcBorders>
              <w:top w:val="nil"/>
              <w:left w:val="nil"/>
              <w:bottom w:val="single" w:sz="4" w:space="0" w:color="auto"/>
              <w:right w:val="single" w:sz="4" w:space="0" w:color="auto"/>
            </w:tcBorders>
            <w:shd w:val="clear" w:color="auto" w:fill="auto"/>
            <w:vAlign w:val="bottom"/>
            <w:hideMark/>
          </w:tcPr>
          <w:p w14:paraId="4E1589C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16" w:type="dxa"/>
            <w:tcBorders>
              <w:top w:val="nil"/>
              <w:left w:val="nil"/>
              <w:bottom w:val="single" w:sz="4" w:space="0" w:color="auto"/>
              <w:right w:val="single" w:sz="4" w:space="0" w:color="auto"/>
            </w:tcBorders>
            <w:shd w:val="clear" w:color="auto" w:fill="auto"/>
            <w:noWrap/>
            <w:vAlign w:val="bottom"/>
            <w:hideMark/>
          </w:tcPr>
          <w:p w14:paraId="2B53A44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510" w:type="dxa"/>
            <w:tcBorders>
              <w:top w:val="nil"/>
              <w:left w:val="nil"/>
              <w:bottom w:val="single" w:sz="4" w:space="0" w:color="auto"/>
              <w:right w:val="single" w:sz="4" w:space="0" w:color="auto"/>
            </w:tcBorders>
            <w:shd w:val="clear" w:color="auto" w:fill="auto"/>
            <w:noWrap/>
            <w:vAlign w:val="bottom"/>
            <w:hideMark/>
          </w:tcPr>
          <w:p w14:paraId="42D33EB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060" w:type="dxa"/>
            <w:tcBorders>
              <w:top w:val="nil"/>
              <w:left w:val="nil"/>
              <w:bottom w:val="single" w:sz="4" w:space="0" w:color="auto"/>
              <w:right w:val="single" w:sz="4" w:space="0" w:color="auto"/>
            </w:tcBorders>
            <w:shd w:val="clear" w:color="auto" w:fill="auto"/>
            <w:noWrap/>
            <w:vAlign w:val="bottom"/>
            <w:hideMark/>
          </w:tcPr>
          <w:p w14:paraId="3D18FDE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AE64F39" w14:textId="77777777" w:rsidTr="00002BD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2656F27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2</w:t>
            </w:r>
          </w:p>
        </w:tc>
        <w:tc>
          <w:tcPr>
            <w:tcW w:w="3208" w:type="dxa"/>
            <w:tcBorders>
              <w:top w:val="nil"/>
              <w:left w:val="nil"/>
              <w:bottom w:val="single" w:sz="4" w:space="0" w:color="auto"/>
              <w:right w:val="single" w:sz="4" w:space="0" w:color="auto"/>
            </w:tcBorders>
            <w:shd w:val="clear" w:color="auto" w:fill="auto"/>
            <w:noWrap/>
            <w:vAlign w:val="bottom"/>
            <w:hideMark/>
          </w:tcPr>
          <w:p w14:paraId="70A12A9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33" w:type="dxa"/>
            <w:tcBorders>
              <w:top w:val="nil"/>
              <w:left w:val="nil"/>
              <w:bottom w:val="single" w:sz="4" w:space="0" w:color="auto"/>
              <w:right w:val="single" w:sz="4" w:space="0" w:color="auto"/>
            </w:tcBorders>
            <w:shd w:val="clear" w:color="auto" w:fill="auto"/>
            <w:vAlign w:val="bottom"/>
            <w:hideMark/>
          </w:tcPr>
          <w:p w14:paraId="71EB750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16" w:type="dxa"/>
            <w:tcBorders>
              <w:top w:val="nil"/>
              <w:left w:val="nil"/>
              <w:bottom w:val="single" w:sz="4" w:space="0" w:color="auto"/>
              <w:right w:val="single" w:sz="4" w:space="0" w:color="auto"/>
            </w:tcBorders>
            <w:shd w:val="clear" w:color="auto" w:fill="auto"/>
            <w:noWrap/>
            <w:vAlign w:val="bottom"/>
            <w:hideMark/>
          </w:tcPr>
          <w:p w14:paraId="70F6C6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510" w:type="dxa"/>
            <w:tcBorders>
              <w:top w:val="nil"/>
              <w:left w:val="nil"/>
              <w:bottom w:val="single" w:sz="4" w:space="0" w:color="auto"/>
              <w:right w:val="single" w:sz="4" w:space="0" w:color="auto"/>
            </w:tcBorders>
            <w:shd w:val="clear" w:color="auto" w:fill="auto"/>
            <w:noWrap/>
            <w:vAlign w:val="bottom"/>
            <w:hideMark/>
          </w:tcPr>
          <w:p w14:paraId="46188F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060" w:type="dxa"/>
            <w:tcBorders>
              <w:top w:val="nil"/>
              <w:left w:val="nil"/>
              <w:bottom w:val="single" w:sz="4" w:space="0" w:color="auto"/>
              <w:right w:val="single" w:sz="4" w:space="0" w:color="auto"/>
            </w:tcBorders>
            <w:shd w:val="clear" w:color="auto" w:fill="auto"/>
            <w:noWrap/>
            <w:vAlign w:val="bottom"/>
            <w:hideMark/>
          </w:tcPr>
          <w:p w14:paraId="3736C31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BDFC831" w14:textId="77777777" w:rsidTr="00002BD0">
        <w:trPr>
          <w:trHeight w:val="285"/>
        </w:trPr>
        <w:tc>
          <w:tcPr>
            <w:tcW w:w="823" w:type="dxa"/>
            <w:tcBorders>
              <w:top w:val="nil"/>
              <w:left w:val="single" w:sz="4" w:space="0" w:color="auto"/>
              <w:bottom w:val="single" w:sz="4" w:space="0" w:color="auto"/>
              <w:right w:val="single" w:sz="4" w:space="0" w:color="auto"/>
            </w:tcBorders>
            <w:shd w:val="clear" w:color="auto" w:fill="auto"/>
            <w:noWrap/>
            <w:vAlign w:val="bottom"/>
          </w:tcPr>
          <w:p w14:paraId="07838057" w14:textId="22B57F5E"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208" w:type="dxa"/>
            <w:tcBorders>
              <w:top w:val="nil"/>
              <w:left w:val="nil"/>
              <w:bottom w:val="single" w:sz="4" w:space="0" w:color="auto"/>
              <w:right w:val="single" w:sz="4" w:space="0" w:color="auto"/>
            </w:tcBorders>
            <w:shd w:val="clear" w:color="auto" w:fill="auto"/>
            <w:noWrap/>
            <w:vAlign w:val="bottom"/>
          </w:tcPr>
          <w:p w14:paraId="5ADF2D4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133" w:type="dxa"/>
            <w:tcBorders>
              <w:top w:val="nil"/>
              <w:left w:val="nil"/>
              <w:bottom w:val="single" w:sz="4" w:space="0" w:color="auto"/>
              <w:right w:val="single" w:sz="4" w:space="0" w:color="auto"/>
            </w:tcBorders>
            <w:shd w:val="clear" w:color="auto" w:fill="auto"/>
            <w:vAlign w:val="bottom"/>
          </w:tcPr>
          <w:p w14:paraId="3ED89B9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216" w:type="dxa"/>
            <w:tcBorders>
              <w:top w:val="nil"/>
              <w:left w:val="nil"/>
              <w:bottom w:val="single" w:sz="4" w:space="0" w:color="auto"/>
              <w:right w:val="single" w:sz="4" w:space="0" w:color="auto"/>
            </w:tcBorders>
            <w:shd w:val="clear" w:color="auto" w:fill="auto"/>
            <w:noWrap/>
            <w:vAlign w:val="bottom"/>
          </w:tcPr>
          <w:p w14:paraId="16D5BC6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510" w:type="dxa"/>
            <w:tcBorders>
              <w:top w:val="nil"/>
              <w:left w:val="nil"/>
              <w:bottom w:val="single" w:sz="4" w:space="0" w:color="auto"/>
              <w:right w:val="single" w:sz="4" w:space="0" w:color="auto"/>
            </w:tcBorders>
            <w:shd w:val="clear" w:color="auto" w:fill="auto"/>
            <w:noWrap/>
            <w:vAlign w:val="bottom"/>
          </w:tcPr>
          <w:p w14:paraId="20AABA3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060" w:type="dxa"/>
            <w:tcBorders>
              <w:top w:val="nil"/>
              <w:left w:val="nil"/>
              <w:bottom w:val="single" w:sz="4" w:space="0" w:color="auto"/>
              <w:right w:val="single" w:sz="4" w:space="0" w:color="auto"/>
            </w:tcBorders>
            <w:shd w:val="clear" w:color="auto" w:fill="auto"/>
            <w:noWrap/>
            <w:vAlign w:val="bottom"/>
          </w:tcPr>
          <w:p w14:paraId="50B71CF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6A247E12" w14:textId="77777777" w:rsidTr="00002BD0">
        <w:trPr>
          <w:trHeight w:val="285"/>
        </w:trPr>
        <w:tc>
          <w:tcPr>
            <w:tcW w:w="1089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0D2B03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060" w:type="dxa"/>
            <w:tcBorders>
              <w:top w:val="nil"/>
              <w:left w:val="nil"/>
              <w:bottom w:val="single" w:sz="4" w:space="0" w:color="auto"/>
              <w:right w:val="single" w:sz="4" w:space="0" w:color="auto"/>
            </w:tcBorders>
            <w:shd w:val="clear" w:color="auto" w:fill="auto"/>
            <w:noWrap/>
            <w:vAlign w:val="center"/>
            <w:hideMark/>
          </w:tcPr>
          <w:p w14:paraId="2DBDEC7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150567C6"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0B6AD007"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lastRenderedPageBreak/>
        <w:t>Notă:</w:t>
      </w:r>
    </w:p>
    <w:p w14:paraId="1BBB5FC2" w14:textId="7C7E4BD1"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10170"/>
        </w:tabs>
        <w:spacing w:before="60" w:after="60" w:line="360" w:lineRule="auto"/>
        <w:ind w:right="306"/>
        <w:jc w:val="both"/>
        <w:rPr>
          <w:i/>
          <w:iCs/>
          <w:color w:val="auto"/>
          <w:lang w:val="ro-RO"/>
        </w:rPr>
      </w:pPr>
      <w:r w:rsidRPr="005C5505">
        <w:rPr>
          <w:i/>
          <w:iCs/>
          <w:color w:val="auto"/>
          <w:lang w:val="ro-RO"/>
        </w:rPr>
        <w:t>se vor lua în considerare c</w:t>
      </w:r>
      <w:r w:rsidR="00FE6A9F" w:rsidRPr="005C5505">
        <w:rPr>
          <w:i/>
          <w:iCs/>
          <w:color w:val="auto"/>
          <w:lang w:val="ro-RO"/>
        </w:rPr>
        <w:t>heltuielile</w:t>
      </w:r>
      <w:r w:rsidRPr="005C5505">
        <w:rPr>
          <w:i/>
          <w:iCs/>
          <w:color w:val="auto"/>
          <w:lang w:val="ro-RO"/>
        </w:rPr>
        <w:t xml:space="preserve"> cu echipamentele de lucru, precum și echipamentele de protecție specifice riscurilor asociate fiecărei activități desfășurate și în conformitate cu atribuțiile din fișa postului.</w:t>
      </w:r>
    </w:p>
    <w:p w14:paraId="2877EED7" w14:textId="005C3E59" w:rsidR="00CC68D7" w:rsidRPr="005C5505" w:rsidRDefault="00CC68D7" w:rsidP="00B70EF6">
      <w:pPr>
        <w:spacing w:line="360" w:lineRule="auto"/>
        <w:rPr>
          <w:rFonts w:ascii="Times New Roman" w:eastAsia="Times New Roman" w:hAnsi="Times New Roman" w:cs="Times New Roman"/>
          <w:i/>
          <w:szCs w:val="24"/>
        </w:rPr>
      </w:pPr>
    </w:p>
    <w:tbl>
      <w:tblPr>
        <w:tblW w:w="13860" w:type="dxa"/>
        <w:tblInd w:w="-95" w:type="dxa"/>
        <w:tblLook w:val="04A0" w:firstRow="1" w:lastRow="0" w:firstColumn="1" w:lastColumn="0" w:noHBand="0" w:noVBand="1"/>
      </w:tblPr>
      <w:tblGrid>
        <w:gridCol w:w="998"/>
        <w:gridCol w:w="3080"/>
        <w:gridCol w:w="3212"/>
        <w:gridCol w:w="2430"/>
        <w:gridCol w:w="4140"/>
      </w:tblGrid>
      <w:tr w:rsidR="005C5505" w:rsidRPr="005C5505" w14:paraId="0C863125" w14:textId="77777777" w:rsidTr="001A77F1">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127E5B"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Reparații și întreținere</w:t>
            </w:r>
          </w:p>
        </w:tc>
      </w:tr>
      <w:tr w:rsidR="005C5505" w:rsidRPr="005C5505" w14:paraId="1B0CD960" w14:textId="77777777" w:rsidTr="001A77F1">
        <w:trPr>
          <w:trHeight w:val="345"/>
        </w:trPr>
        <w:tc>
          <w:tcPr>
            <w:tcW w:w="138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1801E1" w14:textId="628676C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Reparații și întreținere în regie</w:t>
            </w:r>
          </w:p>
        </w:tc>
      </w:tr>
      <w:tr w:rsidR="005C5505" w:rsidRPr="005C5505" w14:paraId="134B4250" w14:textId="77777777" w:rsidTr="001A77F1">
        <w:trPr>
          <w:trHeight w:val="230"/>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56FBFA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1BB4140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Categorie </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6670DB1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ore reparații/ întreținere</w:t>
            </w:r>
          </w:p>
        </w:tc>
        <w:tc>
          <w:tcPr>
            <w:tcW w:w="2430" w:type="dxa"/>
            <w:vMerge w:val="restart"/>
            <w:tcBorders>
              <w:top w:val="single" w:sz="4" w:space="0" w:color="auto"/>
              <w:left w:val="nil"/>
              <w:bottom w:val="single" w:sz="4" w:space="0" w:color="auto"/>
              <w:right w:val="single" w:sz="4" w:space="0" w:color="auto"/>
            </w:tcBorders>
            <w:shd w:val="clear" w:color="auto" w:fill="auto"/>
            <w:vAlign w:val="center"/>
            <w:hideMark/>
          </w:tcPr>
          <w:p w14:paraId="12928C1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lei/oră</w:t>
            </w:r>
          </w:p>
          <w:p w14:paraId="1B158D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140" w:type="dxa"/>
            <w:tcBorders>
              <w:top w:val="nil"/>
              <w:left w:val="nil"/>
              <w:bottom w:val="single" w:sz="4" w:space="0" w:color="auto"/>
              <w:right w:val="single" w:sz="4" w:space="0" w:color="auto"/>
            </w:tcBorders>
            <w:shd w:val="clear" w:color="auto" w:fill="auto"/>
            <w:vAlign w:val="center"/>
            <w:hideMark/>
          </w:tcPr>
          <w:p w14:paraId="24E228FD" w14:textId="66F2A1FC"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814CEF" w:rsidRPr="005C5505">
              <w:rPr>
                <w:rFonts w:ascii="Times New Roman" w:eastAsia="Times New Roman" w:hAnsi="Times New Roman" w:cs="Times New Roman"/>
                <w:szCs w:val="24"/>
              </w:rPr>
              <w:t>e</w:t>
            </w:r>
          </w:p>
        </w:tc>
      </w:tr>
      <w:tr w:rsidR="005C5505" w:rsidRPr="005C5505" w14:paraId="0242DA8A" w14:textId="77777777" w:rsidTr="001A77F1">
        <w:trPr>
          <w:trHeight w:val="300"/>
        </w:trPr>
        <w:tc>
          <w:tcPr>
            <w:tcW w:w="998" w:type="dxa"/>
            <w:vMerge/>
            <w:tcBorders>
              <w:top w:val="nil"/>
              <w:left w:val="single" w:sz="4" w:space="0" w:color="auto"/>
              <w:bottom w:val="single" w:sz="4" w:space="0" w:color="000000"/>
              <w:right w:val="single" w:sz="4" w:space="0" w:color="auto"/>
            </w:tcBorders>
            <w:vAlign w:val="center"/>
            <w:hideMark/>
          </w:tcPr>
          <w:p w14:paraId="493BA6B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080" w:type="dxa"/>
            <w:vMerge/>
            <w:tcBorders>
              <w:top w:val="nil"/>
              <w:left w:val="single" w:sz="4" w:space="0" w:color="auto"/>
              <w:bottom w:val="single" w:sz="4" w:space="0" w:color="000000"/>
              <w:right w:val="single" w:sz="4" w:space="0" w:color="auto"/>
            </w:tcBorders>
            <w:vAlign w:val="center"/>
            <w:hideMark/>
          </w:tcPr>
          <w:p w14:paraId="1077A86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212" w:type="dxa"/>
            <w:vMerge/>
            <w:tcBorders>
              <w:top w:val="nil"/>
              <w:left w:val="single" w:sz="4" w:space="0" w:color="auto"/>
              <w:bottom w:val="single" w:sz="4" w:space="0" w:color="000000"/>
              <w:right w:val="single" w:sz="4" w:space="0" w:color="auto"/>
            </w:tcBorders>
            <w:vAlign w:val="center"/>
            <w:hideMark/>
          </w:tcPr>
          <w:p w14:paraId="59843CC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430" w:type="dxa"/>
            <w:vMerge/>
            <w:tcBorders>
              <w:top w:val="single" w:sz="4" w:space="0" w:color="auto"/>
              <w:left w:val="nil"/>
              <w:bottom w:val="single" w:sz="4" w:space="0" w:color="auto"/>
              <w:right w:val="single" w:sz="4" w:space="0" w:color="auto"/>
            </w:tcBorders>
            <w:shd w:val="clear" w:color="auto" w:fill="auto"/>
            <w:noWrap/>
            <w:vAlign w:val="center"/>
            <w:hideMark/>
          </w:tcPr>
          <w:p w14:paraId="411D65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140" w:type="dxa"/>
            <w:tcBorders>
              <w:top w:val="nil"/>
              <w:left w:val="nil"/>
              <w:bottom w:val="single" w:sz="4" w:space="0" w:color="auto"/>
              <w:right w:val="single" w:sz="4" w:space="0" w:color="auto"/>
            </w:tcBorders>
            <w:shd w:val="clear" w:color="auto" w:fill="auto"/>
            <w:noWrap/>
            <w:vAlign w:val="center"/>
            <w:hideMark/>
          </w:tcPr>
          <w:p w14:paraId="1FDD278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A346DE2" w14:textId="77777777" w:rsidTr="001A77F1">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1BE774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080" w:type="dxa"/>
            <w:tcBorders>
              <w:top w:val="nil"/>
              <w:left w:val="nil"/>
              <w:bottom w:val="single" w:sz="4" w:space="0" w:color="auto"/>
              <w:right w:val="single" w:sz="4" w:space="0" w:color="auto"/>
            </w:tcBorders>
            <w:shd w:val="clear" w:color="auto" w:fill="auto"/>
            <w:vAlign w:val="bottom"/>
            <w:hideMark/>
          </w:tcPr>
          <w:p w14:paraId="19653CF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5BE069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vAlign w:val="bottom"/>
            <w:hideMark/>
          </w:tcPr>
          <w:p w14:paraId="4B39866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140" w:type="dxa"/>
            <w:tcBorders>
              <w:top w:val="nil"/>
              <w:left w:val="nil"/>
              <w:bottom w:val="single" w:sz="4" w:space="0" w:color="auto"/>
              <w:right w:val="single" w:sz="4" w:space="0" w:color="auto"/>
            </w:tcBorders>
            <w:shd w:val="clear" w:color="auto" w:fill="auto"/>
            <w:noWrap/>
            <w:vAlign w:val="bottom"/>
            <w:hideMark/>
          </w:tcPr>
          <w:p w14:paraId="78E6681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01521A05" w14:textId="77777777" w:rsidTr="001A77F1">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086859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080" w:type="dxa"/>
            <w:tcBorders>
              <w:top w:val="nil"/>
              <w:left w:val="nil"/>
              <w:bottom w:val="single" w:sz="4" w:space="0" w:color="auto"/>
              <w:right w:val="single" w:sz="4" w:space="0" w:color="auto"/>
            </w:tcBorders>
            <w:shd w:val="clear" w:color="auto" w:fill="auto"/>
            <w:vAlign w:val="bottom"/>
            <w:hideMark/>
          </w:tcPr>
          <w:p w14:paraId="262C714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1201B3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430" w:type="dxa"/>
            <w:tcBorders>
              <w:top w:val="nil"/>
              <w:left w:val="nil"/>
              <w:bottom w:val="single" w:sz="4" w:space="0" w:color="auto"/>
              <w:right w:val="single" w:sz="4" w:space="0" w:color="auto"/>
            </w:tcBorders>
            <w:shd w:val="clear" w:color="auto" w:fill="auto"/>
            <w:vAlign w:val="bottom"/>
            <w:hideMark/>
          </w:tcPr>
          <w:p w14:paraId="6647EE3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140" w:type="dxa"/>
            <w:tcBorders>
              <w:top w:val="nil"/>
              <w:left w:val="nil"/>
              <w:bottom w:val="single" w:sz="4" w:space="0" w:color="auto"/>
              <w:right w:val="single" w:sz="4" w:space="0" w:color="auto"/>
            </w:tcBorders>
            <w:shd w:val="clear" w:color="auto" w:fill="auto"/>
            <w:noWrap/>
            <w:vAlign w:val="bottom"/>
            <w:hideMark/>
          </w:tcPr>
          <w:p w14:paraId="708A364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3C36934" w14:textId="77777777" w:rsidTr="001A77F1">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43252D50" w14:textId="31223B69"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080" w:type="dxa"/>
            <w:tcBorders>
              <w:top w:val="nil"/>
              <w:left w:val="nil"/>
              <w:bottom w:val="single" w:sz="4" w:space="0" w:color="auto"/>
              <w:right w:val="single" w:sz="4" w:space="0" w:color="auto"/>
            </w:tcBorders>
            <w:shd w:val="clear" w:color="auto" w:fill="auto"/>
            <w:vAlign w:val="bottom"/>
          </w:tcPr>
          <w:p w14:paraId="044831D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212" w:type="dxa"/>
            <w:tcBorders>
              <w:top w:val="nil"/>
              <w:left w:val="nil"/>
              <w:bottom w:val="single" w:sz="4" w:space="0" w:color="auto"/>
              <w:right w:val="single" w:sz="4" w:space="0" w:color="auto"/>
            </w:tcBorders>
            <w:shd w:val="clear" w:color="auto" w:fill="auto"/>
            <w:vAlign w:val="bottom"/>
          </w:tcPr>
          <w:p w14:paraId="60AD563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430" w:type="dxa"/>
            <w:tcBorders>
              <w:top w:val="nil"/>
              <w:left w:val="nil"/>
              <w:bottom w:val="single" w:sz="4" w:space="0" w:color="auto"/>
              <w:right w:val="single" w:sz="4" w:space="0" w:color="auto"/>
            </w:tcBorders>
            <w:shd w:val="clear" w:color="auto" w:fill="auto"/>
            <w:vAlign w:val="bottom"/>
          </w:tcPr>
          <w:p w14:paraId="74D1EDB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140" w:type="dxa"/>
            <w:tcBorders>
              <w:top w:val="nil"/>
              <w:left w:val="nil"/>
              <w:bottom w:val="single" w:sz="4" w:space="0" w:color="auto"/>
              <w:right w:val="single" w:sz="4" w:space="0" w:color="auto"/>
            </w:tcBorders>
            <w:shd w:val="clear" w:color="auto" w:fill="auto"/>
            <w:noWrap/>
            <w:vAlign w:val="bottom"/>
          </w:tcPr>
          <w:p w14:paraId="3498C4D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081F011" w14:textId="77777777" w:rsidTr="001A77F1">
        <w:trPr>
          <w:trHeight w:val="285"/>
        </w:trPr>
        <w:tc>
          <w:tcPr>
            <w:tcW w:w="972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A42A27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140" w:type="dxa"/>
            <w:tcBorders>
              <w:top w:val="nil"/>
              <w:left w:val="nil"/>
              <w:bottom w:val="single" w:sz="4" w:space="0" w:color="auto"/>
              <w:right w:val="single" w:sz="4" w:space="0" w:color="auto"/>
            </w:tcBorders>
            <w:shd w:val="clear" w:color="auto" w:fill="auto"/>
            <w:noWrap/>
            <w:vAlign w:val="center"/>
            <w:hideMark/>
          </w:tcPr>
          <w:p w14:paraId="295F851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6B2A5E34" w14:textId="77777777" w:rsidR="00CC68D7" w:rsidRPr="005C5505" w:rsidRDefault="00CC68D7" w:rsidP="00B70EF6">
      <w:pPr>
        <w:spacing w:before="60" w:after="60" w:line="360" w:lineRule="auto"/>
        <w:jc w:val="both"/>
        <w:rPr>
          <w:rFonts w:ascii="Times New Roman" w:eastAsia="Times New Roman" w:hAnsi="Times New Roman" w:cs="Times New Roman"/>
          <w:i/>
          <w:szCs w:val="24"/>
        </w:rPr>
      </w:pPr>
    </w:p>
    <w:p w14:paraId="536CDDD6"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Notă:</w:t>
      </w:r>
    </w:p>
    <w:p w14:paraId="128738C8" w14:textId="22B01F20"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 xml:space="preserve">În această categorie se cuprind costurile cu manopera, lei/oră, pentru activitățile de reparație și întreținere specifice autospecialelor, utilajelor, mijloacelor de transport și echipamentelor, care se execută în regie proprie. Estimarea costurilor va ține cont de planificarea lucrărilor de întreținere si reparații corelată cu normativele în vigoare și cartea tehnică/manualul de operare. </w:t>
      </w:r>
    </w:p>
    <w:p w14:paraId="689A028E" w14:textId="1D7D448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ind w:right="306"/>
        <w:jc w:val="both"/>
        <w:rPr>
          <w:i/>
          <w:iCs/>
          <w:color w:val="auto"/>
          <w:lang w:val="ro-RO"/>
        </w:rPr>
      </w:pPr>
      <w:r w:rsidRPr="005C5505">
        <w:rPr>
          <w:i/>
          <w:iCs/>
          <w:color w:val="auto"/>
          <w:lang w:val="ro-RO"/>
        </w:rPr>
        <w:t>Nu se includ costuri care sunt prevăzute la alte linii de cheltuieli</w:t>
      </w:r>
      <w:r w:rsidR="008C4580" w:rsidRPr="005C5505">
        <w:rPr>
          <w:i/>
          <w:iCs/>
          <w:color w:val="auto"/>
          <w:lang w:val="ro-RO"/>
        </w:rPr>
        <w:t xml:space="preserve"> din fișa de fundamentare</w:t>
      </w:r>
      <w:r w:rsidRPr="005C5505">
        <w:rPr>
          <w:i/>
          <w:iCs/>
          <w:color w:val="auto"/>
          <w:lang w:val="ro-RO"/>
        </w:rPr>
        <w:t xml:space="preserve"> (exemplu: </w:t>
      </w:r>
      <w:r w:rsidR="008C4580" w:rsidRPr="005C5505">
        <w:rPr>
          <w:i/>
          <w:iCs/>
          <w:color w:val="auto"/>
          <w:lang w:val="ro-RO" w:eastAsia="en-GB"/>
        </w:rPr>
        <w:t>piese de schimb pentru autospeciale, mijloace de transport, utilaje, instalații și echipamente, materii prime și materiale consumabile, salarii</w:t>
      </w:r>
      <w:r w:rsidRPr="005C5505">
        <w:rPr>
          <w:i/>
          <w:iCs/>
          <w:color w:val="auto"/>
          <w:lang w:val="ro-RO"/>
        </w:rPr>
        <w:t>).</w:t>
      </w:r>
    </w:p>
    <w:p w14:paraId="776100BC" w14:textId="77777777" w:rsidR="00CC68D7" w:rsidRPr="005C5505" w:rsidRDefault="00CC68D7" w:rsidP="00B70EF6">
      <w:pPr>
        <w:spacing w:line="360" w:lineRule="auto"/>
        <w:ind w:left="360"/>
        <w:rPr>
          <w:rFonts w:ascii="Times New Roman" w:eastAsia="Times New Roman" w:hAnsi="Times New Roman" w:cs="Times New Roman"/>
          <w:i/>
          <w:szCs w:val="24"/>
        </w:rPr>
      </w:pPr>
    </w:p>
    <w:tbl>
      <w:tblPr>
        <w:tblW w:w="14130" w:type="dxa"/>
        <w:tblInd w:w="-95" w:type="dxa"/>
        <w:tblLook w:val="04A0" w:firstRow="1" w:lastRow="0" w:firstColumn="1" w:lastColumn="0" w:noHBand="0" w:noVBand="1"/>
      </w:tblPr>
      <w:tblGrid>
        <w:gridCol w:w="998"/>
        <w:gridCol w:w="3080"/>
        <w:gridCol w:w="3212"/>
        <w:gridCol w:w="2790"/>
        <w:gridCol w:w="4050"/>
      </w:tblGrid>
      <w:tr w:rsidR="005C5505" w:rsidRPr="005C5505" w14:paraId="37C9B1B5" w14:textId="77777777" w:rsidTr="00002BD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D4C01" w14:textId="7777777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Reparații și întreținere</w:t>
            </w:r>
          </w:p>
        </w:tc>
      </w:tr>
      <w:tr w:rsidR="005C5505" w:rsidRPr="005C5505" w14:paraId="2B350C11" w14:textId="77777777" w:rsidTr="00002BD0">
        <w:trPr>
          <w:trHeight w:val="345"/>
        </w:trPr>
        <w:tc>
          <w:tcPr>
            <w:tcW w:w="14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B34398" w14:textId="380B80CE"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Reparații și întreținere cu terții</w:t>
            </w:r>
          </w:p>
        </w:tc>
      </w:tr>
      <w:tr w:rsidR="005C5505" w:rsidRPr="005C5505" w14:paraId="75AE821A" w14:textId="77777777" w:rsidTr="00002BD0">
        <w:trPr>
          <w:trHeight w:val="248"/>
        </w:trPr>
        <w:tc>
          <w:tcPr>
            <w:tcW w:w="998" w:type="dxa"/>
            <w:vMerge w:val="restart"/>
            <w:tcBorders>
              <w:top w:val="nil"/>
              <w:left w:val="single" w:sz="4" w:space="0" w:color="auto"/>
              <w:bottom w:val="single" w:sz="4" w:space="0" w:color="000000"/>
              <w:right w:val="single" w:sz="4" w:space="0" w:color="auto"/>
            </w:tcBorders>
            <w:shd w:val="clear" w:color="auto" w:fill="auto"/>
            <w:vAlign w:val="center"/>
            <w:hideMark/>
          </w:tcPr>
          <w:p w14:paraId="2D1CA69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Nr. </w:t>
            </w:r>
          </w:p>
        </w:tc>
        <w:tc>
          <w:tcPr>
            <w:tcW w:w="3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F2FD47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Categorie/contract</w:t>
            </w:r>
          </w:p>
        </w:tc>
        <w:tc>
          <w:tcPr>
            <w:tcW w:w="3212" w:type="dxa"/>
            <w:vMerge w:val="restart"/>
            <w:tcBorders>
              <w:top w:val="nil"/>
              <w:left w:val="single" w:sz="4" w:space="0" w:color="auto"/>
              <w:bottom w:val="single" w:sz="4" w:space="0" w:color="000000"/>
              <w:right w:val="single" w:sz="4" w:space="0" w:color="auto"/>
            </w:tcBorders>
            <w:shd w:val="clear" w:color="auto" w:fill="auto"/>
            <w:vAlign w:val="center"/>
            <w:hideMark/>
          </w:tcPr>
          <w:p w14:paraId="28F672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tip servicii/ intervenții</w:t>
            </w:r>
          </w:p>
        </w:tc>
        <w:tc>
          <w:tcPr>
            <w:tcW w:w="2790" w:type="dxa"/>
            <w:vMerge w:val="restart"/>
            <w:tcBorders>
              <w:top w:val="nil"/>
              <w:left w:val="nil"/>
              <w:right w:val="single" w:sz="4" w:space="0" w:color="auto"/>
            </w:tcBorders>
            <w:shd w:val="clear" w:color="auto" w:fill="auto"/>
            <w:vAlign w:val="center"/>
            <w:hideMark/>
          </w:tcPr>
          <w:p w14:paraId="11817B7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lei/serviciu (intervenții)</w:t>
            </w:r>
          </w:p>
          <w:p w14:paraId="2F6A66E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vAlign w:val="center"/>
            <w:hideMark/>
          </w:tcPr>
          <w:p w14:paraId="1FFADAF4" w14:textId="447CDD6E"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814CE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w:t>
            </w:r>
            <w:r w:rsidR="00814CEF" w:rsidRPr="005C5505">
              <w:rPr>
                <w:rFonts w:ascii="Times New Roman" w:eastAsia="Times New Roman" w:hAnsi="Times New Roman" w:cs="Times New Roman"/>
                <w:szCs w:val="24"/>
              </w:rPr>
              <w:t>e</w:t>
            </w:r>
          </w:p>
        </w:tc>
      </w:tr>
      <w:tr w:rsidR="005C5505" w:rsidRPr="005C5505" w14:paraId="29A4B8A1" w14:textId="77777777" w:rsidTr="00002BD0">
        <w:trPr>
          <w:trHeight w:val="140"/>
        </w:trPr>
        <w:tc>
          <w:tcPr>
            <w:tcW w:w="998" w:type="dxa"/>
            <w:vMerge/>
            <w:tcBorders>
              <w:top w:val="nil"/>
              <w:left w:val="single" w:sz="4" w:space="0" w:color="auto"/>
              <w:bottom w:val="single" w:sz="4" w:space="0" w:color="000000"/>
              <w:right w:val="single" w:sz="4" w:space="0" w:color="auto"/>
            </w:tcBorders>
            <w:vAlign w:val="center"/>
            <w:hideMark/>
          </w:tcPr>
          <w:p w14:paraId="42C219E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080" w:type="dxa"/>
            <w:vMerge/>
            <w:tcBorders>
              <w:top w:val="nil"/>
              <w:left w:val="single" w:sz="4" w:space="0" w:color="auto"/>
              <w:bottom w:val="single" w:sz="4" w:space="0" w:color="000000"/>
              <w:right w:val="single" w:sz="4" w:space="0" w:color="auto"/>
            </w:tcBorders>
            <w:vAlign w:val="center"/>
            <w:hideMark/>
          </w:tcPr>
          <w:p w14:paraId="2B679F1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212" w:type="dxa"/>
            <w:vMerge/>
            <w:tcBorders>
              <w:top w:val="nil"/>
              <w:left w:val="single" w:sz="4" w:space="0" w:color="auto"/>
              <w:bottom w:val="single" w:sz="4" w:space="0" w:color="000000"/>
              <w:right w:val="single" w:sz="4" w:space="0" w:color="auto"/>
            </w:tcBorders>
            <w:vAlign w:val="center"/>
            <w:hideMark/>
          </w:tcPr>
          <w:p w14:paraId="414EDA5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790" w:type="dxa"/>
            <w:vMerge/>
            <w:tcBorders>
              <w:left w:val="nil"/>
              <w:bottom w:val="single" w:sz="4" w:space="0" w:color="auto"/>
              <w:right w:val="single" w:sz="4" w:space="0" w:color="auto"/>
            </w:tcBorders>
            <w:shd w:val="clear" w:color="auto" w:fill="auto"/>
            <w:noWrap/>
            <w:vAlign w:val="center"/>
            <w:hideMark/>
          </w:tcPr>
          <w:p w14:paraId="091C3E0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center"/>
            <w:hideMark/>
          </w:tcPr>
          <w:p w14:paraId="1B83C83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EA57C96" w14:textId="77777777" w:rsidTr="00002BD0">
        <w:trPr>
          <w:trHeight w:val="300"/>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00CA9ED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080" w:type="dxa"/>
            <w:tcBorders>
              <w:top w:val="nil"/>
              <w:left w:val="nil"/>
              <w:bottom w:val="single" w:sz="4" w:space="0" w:color="auto"/>
              <w:right w:val="single" w:sz="4" w:space="0" w:color="auto"/>
            </w:tcBorders>
            <w:shd w:val="clear" w:color="auto" w:fill="auto"/>
            <w:vAlign w:val="bottom"/>
            <w:hideMark/>
          </w:tcPr>
          <w:p w14:paraId="783C1EA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356FEAB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790" w:type="dxa"/>
            <w:tcBorders>
              <w:top w:val="nil"/>
              <w:left w:val="nil"/>
              <w:bottom w:val="single" w:sz="4" w:space="0" w:color="auto"/>
              <w:right w:val="single" w:sz="4" w:space="0" w:color="auto"/>
            </w:tcBorders>
            <w:shd w:val="clear" w:color="auto" w:fill="auto"/>
            <w:vAlign w:val="bottom"/>
            <w:hideMark/>
          </w:tcPr>
          <w:p w14:paraId="218D61C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47EBDDB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D1350D7" w14:textId="77777777" w:rsidTr="00002BD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14:paraId="6DA96EC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080" w:type="dxa"/>
            <w:tcBorders>
              <w:top w:val="nil"/>
              <w:left w:val="nil"/>
              <w:bottom w:val="single" w:sz="4" w:space="0" w:color="auto"/>
              <w:right w:val="single" w:sz="4" w:space="0" w:color="auto"/>
            </w:tcBorders>
            <w:shd w:val="clear" w:color="auto" w:fill="auto"/>
            <w:vAlign w:val="bottom"/>
            <w:hideMark/>
          </w:tcPr>
          <w:p w14:paraId="180C359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12" w:type="dxa"/>
            <w:tcBorders>
              <w:top w:val="nil"/>
              <w:left w:val="nil"/>
              <w:bottom w:val="single" w:sz="4" w:space="0" w:color="auto"/>
              <w:right w:val="single" w:sz="4" w:space="0" w:color="auto"/>
            </w:tcBorders>
            <w:shd w:val="clear" w:color="auto" w:fill="auto"/>
            <w:vAlign w:val="bottom"/>
            <w:hideMark/>
          </w:tcPr>
          <w:p w14:paraId="2770C59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790" w:type="dxa"/>
            <w:tcBorders>
              <w:top w:val="nil"/>
              <w:left w:val="nil"/>
              <w:bottom w:val="single" w:sz="4" w:space="0" w:color="auto"/>
              <w:right w:val="single" w:sz="4" w:space="0" w:color="auto"/>
            </w:tcBorders>
            <w:shd w:val="clear" w:color="auto" w:fill="auto"/>
            <w:vAlign w:val="bottom"/>
            <w:hideMark/>
          </w:tcPr>
          <w:p w14:paraId="2C58DC4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6806EF3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7AA1881" w14:textId="77777777" w:rsidTr="00002BD0">
        <w:trPr>
          <w:trHeight w:val="285"/>
        </w:trPr>
        <w:tc>
          <w:tcPr>
            <w:tcW w:w="998" w:type="dxa"/>
            <w:tcBorders>
              <w:top w:val="nil"/>
              <w:left w:val="single" w:sz="4" w:space="0" w:color="auto"/>
              <w:bottom w:val="single" w:sz="4" w:space="0" w:color="auto"/>
              <w:right w:val="single" w:sz="4" w:space="0" w:color="auto"/>
            </w:tcBorders>
            <w:shd w:val="clear" w:color="auto" w:fill="auto"/>
            <w:noWrap/>
            <w:vAlign w:val="center"/>
          </w:tcPr>
          <w:p w14:paraId="546E1893" w14:textId="6E930FA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080" w:type="dxa"/>
            <w:tcBorders>
              <w:top w:val="nil"/>
              <w:left w:val="nil"/>
              <w:bottom w:val="single" w:sz="4" w:space="0" w:color="auto"/>
              <w:right w:val="single" w:sz="4" w:space="0" w:color="auto"/>
            </w:tcBorders>
            <w:shd w:val="clear" w:color="auto" w:fill="auto"/>
            <w:vAlign w:val="bottom"/>
          </w:tcPr>
          <w:p w14:paraId="1EB1B17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212" w:type="dxa"/>
            <w:tcBorders>
              <w:top w:val="nil"/>
              <w:left w:val="nil"/>
              <w:bottom w:val="single" w:sz="4" w:space="0" w:color="auto"/>
              <w:right w:val="single" w:sz="4" w:space="0" w:color="auto"/>
            </w:tcBorders>
            <w:shd w:val="clear" w:color="auto" w:fill="auto"/>
            <w:vAlign w:val="bottom"/>
          </w:tcPr>
          <w:p w14:paraId="21F1276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790" w:type="dxa"/>
            <w:tcBorders>
              <w:top w:val="nil"/>
              <w:left w:val="nil"/>
              <w:bottom w:val="single" w:sz="4" w:space="0" w:color="auto"/>
              <w:right w:val="single" w:sz="4" w:space="0" w:color="auto"/>
            </w:tcBorders>
            <w:shd w:val="clear" w:color="auto" w:fill="auto"/>
            <w:vAlign w:val="bottom"/>
          </w:tcPr>
          <w:p w14:paraId="3B823F3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bottom"/>
          </w:tcPr>
          <w:p w14:paraId="0EC0DB4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BBAD095" w14:textId="77777777" w:rsidTr="00002BD0">
        <w:trPr>
          <w:trHeight w:val="285"/>
        </w:trPr>
        <w:tc>
          <w:tcPr>
            <w:tcW w:w="10080" w:type="dxa"/>
            <w:gridSpan w:val="4"/>
            <w:tcBorders>
              <w:top w:val="nil"/>
              <w:left w:val="single" w:sz="4" w:space="0" w:color="auto"/>
              <w:bottom w:val="single" w:sz="4" w:space="0" w:color="auto"/>
              <w:right w:val="single" w:sz="4" w:space="0" w:color="auto"/>
            </w:tcBorders>
            <w:shd w:val="clear" w:color="auto" w:fill="auto"/>
            <w:noWrap/>
            <w:vAlign w:val="bottom"/>
          </w:tcPr>
          <w:p w14:paraId="5D7714B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3C63CCF6"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28E0CE74" w14:textId="77777777" w:rsidR="00CC68D7" w:rsidRPr="005C5505" w:rsidRDefault="00CC68D7" w:rsidP="00B70EF6">
      <w:pPr>
        <w:spacing w:line="360" w:lineRule="auto"/>
        <w:ind w:left="360"/>
        <w:rPr>
          <w:rFonts w:ascii="Times New Roman" w:eastAsia="Times New Roman" w:hAnsi="Times New Roman" w:cs="Times New Roman"/>
          <w:i/>
          <w:szCs w:val="24"/>
        </w:rPr>
      </w:pPr>
    </w:p>
    <w:p w14:paraId="535D0850"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Notă:</w:t>
      </w:r>
    </w:p>
    <w:p w14:paraId="3314CC8A"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În această categorie se cuprind:</w:t>
      </w:r>
    </w:p>
    <w:p w14:paraId="3FF79E0E" w14:textId="4B431CCE"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serviciile</w:t>
      </w:r>
      <w:r w:rsidR="00C61CAF" w:rsidRPr="005C5505">
        <w:rPr>
          <w:i/>
          <w:iCs/>
          <w:color w:val="auto"/>
          <w:lang w:val="ro-RO"/>
        </w:rPr>
        <w:t xml:space="preserve"> </w:t>
      </w:r>
      <w:r w:rsidR="00EB465D" w:rsidRPr="005C5505">
        <w:rPr>
          <w:i/>
          <w:iCs/>
          <w:color w:val="auto"/>
          <w:lang w:val="ro-RO"/>
        </w:rPr>
        <w:t>contractate</w:t>
      </w:r>
      <w:r w:rsidR="00C61CAF" w:rsidRPr="005C5505">
        <w:rPr>
          <w:i/>
          <w:iCs/>
          <w:color w:val="auto"/>
          <w:lang w:val="ro-RO"/>
        </w:rPr>
        <w:t xml:space="preserve"> </w:t>
      </w:r>
      <w:r w:rsidR="00EB465D" w:rsidRPr="005C5505">
        <w:rPr>
          <w:i/>
          <w:iCs/>
          <w:color w:val="auto"/>
          <w:lang w:val="ro-RO"/>
        </w:rPr>
        <w:t>cu</w:t>
      </w:r>
      <w:r w:rsidRPr="005C5505">
        <w:rPr>
          <w:i/>
          <w:iCs/>
          <w:color w:val="auto"/>
          <w:lang w:val="ro-RO"/>
        </w:rPr>
        <w:t xml:space="preserve"> </w:t>
      </w:r>
      <w:r w:rsidR="00C61CAF" w:rsidRPr="005C5505">
        <w:rPr>
          <w:i/>
          <w:iCs/>
          <w:color w:val="auto"/>
          <w:lang w:val="ro-RO"/>
        </w:rPr>
        <w:t>terți pentru</w:t>
      </w:r>
      <w:r w:rsidRPr="005C5505">
        <w:rPr>
          <w:i/>
          <w:iCs/>
          <w:color w:val="auto"/>
          <w:lang w:val="ro-RO"/>
        </w:rPr>
        <w:t xml:space="preserve"> reparații și întreținere ale autospecialelor, utilajelor, mijloacelor de transport și echipamentelor în baza programelor/ graficelor de reparații și întreținere întocmite și prezentate de operatori.</w:t>
      </w:r>
    </w:p>
    <w:p w14:paraId="19774359" w14:textId="2D04AF7C"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c</w:t>
      </w:r>
      <w:r w:rsidR="00EB465D" w:rsidRPr="005C5505">
        <w:rPr>
          <w:i/>
          <w:iCs/>
          <w:color w:val="auto"/>
          <w:lang w:val="ro-RO"/>
        </w:rPr>
        <w:t>heltuielile</w:t>
      </w:r>
      <w:r w:rsidRPr="005C5505">
        <w:rPr>
          <w:i/>
          <w:iCs/>
          <w:color w:val="auto"/>
          <w:lang w:val="ro-RO"/>
        </w:rPr>
        <w:t xml:space="preserve"> de reparații și întreținere ale bazei de lucru în situația în care pot fi atribuite direct activității de salubrizare care face obiectul contractului de delegare.</w:t>
      </w:r>
    </w:p>
    <w:p w14:paraId="0F5F7305" w14:textId="08516C26" w:rsidR="00CC68D7" w:rsidRDefault="00CC68D7" w:rsidP="00B70EF6">
      <w:pPr>
        <w:spacing w:line="360" w:lineRule="auto"/>
        <w:ind w:left="720"/>
        <w:jc w:val="both"/>
        <w:rPr>
          <w:rFonts w:ascii="Times New Roman" w:eastAsia="Times New Roman" w:hAnsi="Times New Roman" w:cs="Times New Roman"/>
          <w:i/>
          <w:szCs w:val="24"/>
        </w:rPr>
      </w:pPr>
    </w:p>
    <w:p w14:paraId="36AE9C0A" w14:textId="63A4ED61" w:rsidR="00002BD0" w:rsidRDefault="00002BD0" w:rsidP="00B70EF6">
      <w:pPr>
        <w:spacing w:line="360" w:lineRule="auto"/>
        <w:ind w:left="720"/>
        <w:jc w:val="both"/>
        <w:rPr>
          <w:rFonts w:ascii="Times New Roman" w:eastAsia="Times New Roman" w:hAnsi="Times New Roman" w:cs="Times New Roman"/>
          <w:i/>
          <w:szCs w:val="24"/>
        </w:rPr>
      </w:pPr>
    </w:p>
    <w:p w14:paraId="49339E2B" w14:textId="5C47C218" w:rsidR="00002BD0" w:rsidRDefault="00002BD0" w:rsidP="00B70EF6">
      <w:pPr>
        <w:spacing w:line="360" w:lineRule="auto"/>
        <w:ind w:left="720"/>
        <w:jc w:val="both"/>
        <w:rPr>
          <w:rFonts w:ascii="Times New Roman" w:eastAsia="Times New Roman" w:hAnsi="Times New Roman" w:cs="Times New Roman"/>
          <w:i/>
          <w:szCs w:val="24"/>
        </w:rPr>
      </w:pPr>
    </w:p>
    <w:p w14:paraId="47EDF0D4" w14:textId="0E3CD441" w:rsidR="00002BD0" w:rsidRDefault="00002BD0" w:rsidP="00B70EF6">
      <w:pPr>
        <w:spacing w:line="360" w:lineRule="auto"/>
        <w:ind w:left="720"/>
        <w:jc w:val="both"/>
        <w:rPr>
          <w:rFonts w:ascii="Times New Roman" w:eastAsia="Times New Roman" w:hAnsi="Times New Roman" w:cs="Times New Roman"/>
          <w:i/>
          <w:szCs w:val="24"/>
        </w:rPr>
      </w:pPr>
    </w:p>
    <w:p w14:paraId="4EA76FEB" w14:textId="77777777" w:rsidR="00002BD0" w:rsidRPr="005C5505" w:rsidRDefault="00002BD0" w:rsidP="00B70EF6">
      <w:pPr>
        <w:spacing w:line="360" w:lineRule="auto"/>
        <w:ind w:left="720"/>
        <w:jc w:val="both"/>
        <w:rPr>
          <w:rFonts w:ascii="Times New Roman" w:eastAsia="Times New Roman" w:hAnsi="Times New Roman" w:cs="Times New Roman"/>
          <w:i/>
          <w:szCs w:val="24"/>
        </w:rPr>
      </w:pPr>
    </w:p>
    <w:tbl>
      <w:tblPr>
        <w:tblW w:w="13950" w:type="dxa"/>
        <w:tblInd w:w="-95" w:type="dxa"/>
        <w:tblLayout w:type="fixed"/>
        <w:tblLook w:val="04A0" w:firstRow="1" w:lastRow="0" w:firstColumn="1" w:lastColumn="0" w:noHBand="0" w:noVBand="1"/>
      </w:tblPr>
      <w:tblGrid>
        <w:gridCol w:w="810"/>
        <w:gridCol w:w="2880"/>
        <w:gridCol w:w="1620"/>
        <w:gridCol w:w="1170"/>
        <w:gridCol w:w="1170"/>
        <w:gridCol w:w="1530"/>
        <w:gridCol w:w="1620"/>
        <w:gridCol w:w="1260"/>
        <w:gridCol w:w="1890"/>
      </w:tblGrid>
      <w:tr w:rsidR="005C5505" w:rsidRPr="005C5505" w14:paraId="46B8F8EA" w14:textId="18E20406" w:rsidTr="00002BD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1C118AC" w14:textId="65BC125B" w:rsidR="00656EFB" w:rsidRPr="005C5505" w:rsidRDefault="00656EFB"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Amortizarea utilajelor, instalațiilor și a mijloacelor de transport</w:t>
            </w:r>
          </w:p>
        </w:tc>
      </w:tr>
      <w:tr w:rsidR="005C5505" w:rsidRPr="005C5505" w14:paraId="46A80E3C" w14:textId="57DC44B1" w:rsidTr="00002BD0">
        <w:trPr>
          <w:trHeight w:val="450"/>
        </w:trPr>
        <w:tc>
          <w:tcPr>
            <w:tcW w:w="810" w:type="dxa"/>
            <w:vMerge w:val="restart"/>
            <w:tcBorders>
              <w:top w:val="nil"/>
              <w:left w:val="single" w:sz="4" w:space="0" w:color="auto"/>
              <w:bottom w:val="single" w:sz="4" w:space="0" w:color="000000"/>
              <w:right w:val="single" w:sz="4" w:space="0" w:color="auto"/>
            </w:tcBorders>
            <w:shd w:val="clear" w:color="auto" w:fill="auto"/>
            <w:vAlign w:val="center"/>
            <w:hideMark/>
          </w:tcPr>
          <w:p w14:paraId="41320F5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38841AE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 de utilaj, mijloc de transport, echipament</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3F0911FE"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w:t>
            </w:r>
          </w:p>
        </w:tc>
        <w:tc>
          <w:tcPr>
            <w:tcW w:w="1170" w:type="dxa"/>
            <w:tcBorders>
              <w:top w:val="nil"/>
              <w:left w:val="nil"/>
              <w:bottom w:val="single" w:sz="4" w:space="0" w:color="auto"/>
              <w:right w:val="single" w:sz="4" w:space="0" w:color="auto"/>
            </w:tcBorders>
            <w:shd w:val="clear" w:color="auto" w:fill="auto"/>
            <w:vAlign w:val="center"/>
            <w:hideMark/>
          </w:tcPr>
          <w:p w14:paraId="2E03C3D5"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Valoare </w:t>
            </w:r>
          </w:p>
          <w:p w14:paraId="5A0423B3" w14:textId="075DF04D"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mijloc fix</w:t>
            </w:r>
          </w:p>
        </w:tc>
        <w:tc>
          <w:tcPr>
            <w:tcW w:w="1170" w:type="dxa"/>
            <w:tcBorders>
              <w:top w:val="nil"/>
              <w:left w:val="nil"/>
              <w:bottom w:val="single" w:sz="4" w:space="0" w:color="auto"/>
              <w:right w:val="single" w:sz="4" w:space="0" w:color="auto"/>
            </w:tcBorders>
            <w:shd w:val="clear" w:color="auto" w:fill="auto"/>
            <w:vAlign w:val="center"/>
            <w:hideMark/>
          </w:tcPr>
          <w:p w14:paraId="301D3EC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Data</w:t>
            </w:r>
          </w:p>
          <w:p w14:paraId="6BDA6F7A" w14:textId="0B863651"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PIF</w:t>
            </w:r>
          </w:p>
        </w:tc>
        <w:tc>
          <w:tcPr>
            <w:tcW w:w="1530" w:type="dxa"/>
            <w:tcBorders>
              <w:top w:val="nil"/>
              <w:left w:val="nil"/>
              <w:bottom w:val="single" w:sz="4" w:space="0" w:color="auto"/>
              <w:right w:val="single" w:sz="4" w:space="0" w:color="auto"/>
            </w:tcBorders>
            <w:shd w:val="clear" w:color="auto" w:fill="auto"/>
            <w:vAlign w:val="center"/>
            <w:hideMark/>
          </w:tcPr>
          <w:p w14:paraId="35F39947" w14:textId="5A1D794E"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Durată de amortizare</w:t>
            </w:r>
          </w:p>
        </w:tc>
        <w:tc>
          <w:tcPr>
            <w:tcW w:w="1620" w:type="dxa"/>
            <w:tcBorders>
              <w:top w:val="nil"/>
              <w:left w:val="nil"/>
              <w:bottom w:val="single" w:sz="4" w:space="0" w:color="auto"/>
              <w:right w:val="single" w:sz="4" w:space="0" w:color="auto"/>
            </w:tcBorders>
            <w:shd w:val="clear" w:color="auto" w:fill="auto"/>
            <w:vAlign w:val="center"/>
            <w:hideMark/>
          </w:tcPr>
          <w:p w14:paraId="49927B35" w14:textId="138D8BC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Valoare</w:t>
            </w:r>
          </w:p>
          <w:p w14:paraId="38381DDF" w14:textId="33AC033A"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rămasă</w:t>
            </w:r>
          </w:p>
          <w:p w14:paraId="5D4BF94E" w14:textId="55F9D69B"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de amortizat</w:t>
            </w:r>
          </w:p>
        </w:tc>
        <w:tc>
          <w:tcPr>
            <w:tcW w:w="1260" w:type="dxa"/>
            <w:tcBorders>
              <w:top w:val="single" w:sz="4" w:space="0" w:color="auto"/>
              <w:left w:val="nil"/>
              <w:bottom w:val="single" w:sz="4" w:space="0" w:color="auto"/>
              <w:right w:val="single" w:sz="4" w:space="0" w:color="auto"/>
            </w:tcBorders>
          </w:tcPr>
          <w:p w14:paraId="2C20A6E6" w14:textId="51D8CCC5"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Amortizare lunară</w:t>
            </w:r>
          </w:p>
        </w:tc>
        <w:tc>
          <w:tcPr>
            <w:tcW w:w="1890" w:type="dxa"/>
            <w:tcBorders>
              <w:top w:val="single" w:sz="4" w:space="0" w:color="auto"/>
              <w:left w:val="single" w:sz="4" w:space="0" w:color="auto"/>
              <w:bottom w:val="single" w:sz="4" w:space="0" w:color="auto"/>
              <w:right w:val="single" w:sz="4" w:space="0" w:color="auto"/>
            </w:tcBorders>
          </w:tcPr>
          <w:p w14:paraId="38441BB5" w14:textId="325F455F"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Amortizare anuală</w:t>
            </w:r>
          </w:p>
        </w:tc>
      </w:tr>
      <w:tr w:rsidR="005C5505" w:rsidRPr="005C5505" w14:paraId="6795A516" w14:textId="27E7CDB1" w:rsidTr="00002BD0">
        <w:trPr>
          <w:trHeight w:val="300"/>
        </w:trPr>
        <w:tc>
          <w:tcPr>
            <w:tcW w:w="810" w:type="dxa"/>
            <w:vMerge/>
            <w:tcBorders>
              <w:top w:val="nil"/>
              <w:left w:val="single" w:sz="4" w:space="0" w:color="auto"/>
              <w:bottom w:val="single" w:sz="4" w:space="0" w:color="000000"/>
              <w:right w:val="single" w:sz="4" w:space="0" w:color="auto"/>
            </w:tcBorders>
            <w:vAlign w:val="center"/>
            <w:hideMark/>
          </w:tcPr>
          <w:p w14:paraId="3836F907"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2880" w:type="dxa"/>
            <w:vMerge/>
            <w:tcBorders>
              <w:top w:val="nil"/>
              <w:left w:val="single" w:sz="4" w:space="0" w:color="auto"/>
              <w:bottom w:val="single" w:sz="4" w:space="0" w:color="000000"/>
              <w:right w:val="single" w:sz="4" w:space="0" w:color="auto"/>
            </w:tcBorders>
            <w:vAlign w:val="center"/>
            <w:hideMark/>
          </w:tcPr>
          <w:p w14:paraId="2FFC443B"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620" w:type="dxa"/>
            <w:vMerge/>
            <w:tcBorders>
              <w:top w:val="nil"/>
              <w:left w:val="single" w:sz="4" w:space="0" w:color="auto"/>
              <w:bottom w:val="single" w:sz="4" w:space="0" w:color="000000"/>
              <w:right w:val="single" w:sz="4" w:space="0" w:color="auto"/>
            </w:tcBorders>
            <w:vAlign w:val="center"/>
            <w:hideMark/>
          </w:tcPr>
          <w:p w14:paraId="7BD2583B"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170" w:type="dxa"/>
            <w:tcBorders>
              <w:top w:val="nil"/>
              <w:left w:val="nil"/>
              <w:bottom w:val="single" w:sz="4" w:space="0" w:color="auto"/>
              <w:right w:val="single" w:sz="4" w:space="0" w:color="auto"/>
            </w:tcBorders>
            <w:shd w:val="clear" w:color="auto" w:fill="auto"/>
            <w:noWrap/>
            <w:vAlign w:val="center"/>
            <w:hideMark/>
          </w:tcPr>
          <w:p w14:paraId="4F8FD69B" w14:textId="43FD7A6B"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w:t>
            </w:r>
          </w:p>
        </w:tc>
        <w:tc>
          <w:tcPr>
            <w:tcW w:w="1170" w:type="dxa"/>
            <w:tcBorders>
              <w:top w:val="nil"/>
              <w:left w:val="nil"/>
              <w:bottom w:val="single" w:sz="4" w:space="0" w:color="auto"/>
              <w:right w:val="single" w:sz="4" w:space="0" w:color="auto"/>
            </w:tcBorders>
            <w:shd w:val="clear" w:color="auto" w:fill="auto"/>
            <w:noWrap/>
            <w:vAlign w:val="center"/>
            <w:hideMark/>
          </w:tcPr>
          <w:p w14:paraId="5C28C5DC" w14:textId="6E2BBFEA"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lună, an</w:t>
            </w:r>
          </w:p>
        </w:tc>
        <w:tc>
          <w:tcPr>
            <w:tcW w:w="1530" w:type="dxa"/>
            <w:tcBorders>
              <w:top w:val="nil"/>
              <w:left w:val="nil"/>
              <w:bottom w:val="single" w:sz="4" w:space="0" w:color="auto"/>
              <w:right w:val="single" w:sz="4" w:space="0" w:color="auto"/>
            </w:tcBorders>
            <w:shd w:val="clear" w:color="auto" w:fill="auto"/>
            <w:noWrap/>
            <w:vAlign w:val="center"/>
            <w:hideMark/>
          </w:tcPr>
          <w:p w14:paraId="233B62B0" w14:textId="7573A26E"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ani </w:t>
            </w:r>
          </w:p>
        </w:tc>
        <w:tc>
          <w:tcPr>
            <w:tcW w:w="1620" w:type="dxa"/>
            <w:tcBorders>
              <w:top w:val="nil"/>
              <w:left w:val="nil"/>
              <w:bottom w:val="single" w:sz="4" w:space="0" w:color="auto"/>
              <w:right w:val="single" w:sz="4" w:space="0" w:color="auto"/>
            </w:tcBorders>
            <w:shd w:val="clear" w:color="auto" w:fill="auto"/>
            <w:noWrap/>
            <w:vAlign w:val="center"/>
            <w:hideMark/>
          </w:tcPr>
          <w:p w14:paraId="3845C4A4" w14:textId="2577F7E0"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w:t>
            </w:r>
          </w:p>
        </w:tc>
        <w:tc>
          <w:tcPr>
            <w:tcW w:w="1260" w:type="dxa"/>
            <w:tcBorders>
              <w:top w:val="single" w:sz="4" w:space="0" w:color="auto"/>
              <w:left w:val="nil"/>
              <w:bottom w:val="single" w:sz="4" w:space="0" w:color="auto"/>
              <w:right w:val="single" w:sz="4" w:space="0" w:color="auto"/>
            </w:tcBorders>
          </w:tcPr>
          <w:p w14:paraId="1B043D0E" w14:textId="0A314EAA"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w:t>
            </w:r>
            <w:r w:rsidR="0004450F" w:rsidRPr="005C5505">
              <w:rPr>
                <w:rFonts w:ascii="Times New Roman" w:eastAsia="Times New Roman" w:hAnsi="Times New Roman" w:cs="Times New Roman"/>
                <w:szCs w:val="24"/>
              </w:rPr>
              <w:t>ă</w:t>
            </w:r>
          </w:p>
        </w:tc>
        <w:tc>
          <w:tcPr>
            <w:tcW w:w="1890" w:type="dxa"/>
            <w:tcBorders>
              <w:top w:val="single" w:sz="4" w:space="0" w:color="auto"/>
              <w:left w:val="single" w:sz="4" w:space="0" w:color="auto"/>
              <w:bottom w:val="single" w:sz="4" w:space="0" w:color="auto"/>
              <w:right w:val="single" w:sz="4" w:space="0" w:color="auto"/>
            </w:tcBorders>
          </w:tcPr>
          <w:p w14:paraId="02CAB81A" w14:textId="5724572B"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572A1D24" w14:textId="57FD86E3" w:rsidTr="00002BD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5C0043"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880" w:type="dxa"/>
            <w:tcBorders>
              <w:top w:val="nil"/>
              <w:left w:val="nil"/>
              <w:bottom w:val="single" w:sz="4" w:space="0" w:color="auto"/>
              <w:right w:val="single" w:sz="4" w:space="0" w:color="auto"/>
            </w:tcBorders>
            <w:shd w:val="clear" w:color="auto" w:fill="auto"/>
            <w:noWrap/>
            <w:vAlign w:val="bottom"/>
            <w:hideMark/>
          </w:tcPr>
          <w:p w14:paraId="5D82F9AF"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vAlign w:val="bottom"/>
            <w:hideMark/>
          </w:tcPr>
          <w:p w14:paraId="04B18545"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2952619D"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778AB1"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108D27"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03FDB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tcPr>
          <w:p w14:paraId="68ABD20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42C87A9" w14:textId="13DEE2B4" w:rsidR="00656EFB" w:rsidRPr="005C5505" w:rsidRDefault="00656EFB" w:rsidP="00002BD0">
            <w:pPr>
              <w:spacing w:before="0" w:after="0" w:line="360" w:lineRule="auto"/>
              <w:jc w:val="center"/>
              <w:rPr>
                <w:rFonts w:ascii="Times New Roman" w:eastAsia="Times New Roman" w:hAnsi="Times New Roman" w:cs="Times New Roman"/>
                <w:szCs w:val="24"/>
              </w:rPr>
            </w:pPr>
          </w:p>
        </w:tc>
      </w:tr>
      <w:tr w:rsidR="005C5505" w:rsidRPr="005C5505" w14:paraId="3B39863A" w14:textId="2B5D2607" w:rsidTr="00002BD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5ACD40F"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880" w:type="dxa"/>
            <w:tcBorders>
              <w:top w:val="nil"/>
              <w:left w:val="nil"/>
              <w:bottom w:val="single" w:sz="4" w:space="0" w:color="auto"/>
              <w:right w:val="single" w:sz="4" w:space="0" w:color="auto"/>
            </w:tcBorders>
            <w:shd w:val="clear" w:color="auto" w:fill="auto"/>
            <w:noWrap/>
            <w:vAlign w:val="bottom"/>
            <w:hideMark/>
          </w:tcPr>
          <w:p w14:paraId="524FFF17"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vAlign w:val="bottom"/>
            <w:hideMark/>
          </w:tcPr>
          <w:p w14:paraId="61FA05A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4FB87C0A"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170" w:type="dxa"/>
            <w:tcBorders>
              <w:top w:val="nil"/>
              <w:left w:val="nil"/>
              <w:bottom w:val="single" w:sz="4" w:space="0" w:color="auto"/>
              <w:right w:val="single" w:sz="4" w:space="0" w:color="auto"/>
            </w:tcBorders>
            <w:shd w:val="clear" w:color="auto" w:fill="auto"/>
            <w:noWrap/>
            <w:vAlign w:val="bottom"/>
            <w:hideMark/>
          </w:tcPr>
          <w:p w14:paraId="737B5C54"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91F46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14:paraId="205A1738"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260" w:type="dxa"/>
            <w:tcBorders>
              <w:top w:val="single" w:sz="4" w:space="0" w:color="auto"/>
              <w:left w:val="nil"/>
              <w:bottom w:val="single" w:sz="4" w:space="0" w:color="auto"/>
              <w:right w:val="single" w:sz="4" w:space="0" w:color="auto"/>
            </w:tcBorders>
            <w:shd w:val="clear" w:color="auto" w:fill="auto"/>
          </w:tcPr>
          <w:p w14:paraId="3D4A681C" w14:textId="77777777" w:rsidR="00656EFB" w:rsidRPr="005C5505" w:rsidRDefault="00656EFB"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88A6E5" w14:textId="22A55F6C" w:rsidR="00656EFB" w:rsidRPr="005C5505" w:rsidRDefault="00656EFB" w:rsidP="00002BD0">
            <w:pPr>
              <w:spacing w:before="0" w:after="0" w:line="360" w:lineRule="auto"/>
              <w:jc w:val="center"/>
              <w:rPr>
                <w:rFonts w:ascii="Times New Roman" w:eastAsia="Times New Roman" w:hAnsi="Times New Roman" w:cs="Times New Roman"/>
                <w:szCs w:val="24"/>
              </w:rPr>
            </w:pPr>
          </w:p>
        </w:tc>
      </w:tr>
      <w:tr w:rsidR="005C5505" w:rsidRPr="005C5505" w14:paraId="7B45AB7A" w14:textId="77777777" w:rsidTr="00002BD0">
        <w:trPr>
          <w:trHeight w:val="285"/>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692D0F0" w14:textId="6E07641C"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880" w:type="dxa"/>
            <w:tcBorders>
              <w:top w:val="nil"/>
              <w:left w:val="nil"/>
              <w:bottom w:val="single" w:sz="4" w:space="0" w:color="auto"/>
              <w:right w:val="single" w:sz="4" w:space="0" w:color="auto"/>
            </w:tcBorders>
            <w:shd w:val="clear" w:color="auto" w:fill="auto"/>
            <w:noWrap/>
            <w:vAlign w:val="bottom"/>
          </w:tcPr>
          <w:p w14:paraId="5966584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620" w:type="dxa"/>
            <w:tcBorders>
              <w:top w:val="nil"/>
              <w:left w:val="nil"/>
              <w:bottom w:val="single" w:sz="4" w:space="0" w:color="auto"/>
              <w:right w:val="single" w:sz="4" w:space="0" w:color="auto"/>
            </w:tcBorders>
            <w:shd w:val="clear" w:color="auto" w:fill="auto"/>
            <w:vAlign w:val="bottom"/>
          </w:tcPr>
          <w:p w14:paraId="4654CA59"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170" w:type="dxa"/>
            <w:tcBorders>
              <w:top w:val="nil"/>
              <w:left w:val="nil"/>
              <w:bottom w:val="single" w:sz="4" w:space="0" w:color="auto"/>
              <w:right w:val="single" w:sz="4" w:space="0" w:color="auto"/>
            </w:tcBorders>
            <w:shd w:val="clear" w:color="auto" w:fill="auto"/>
            <w:noWrap/>
            <w:vAlign w:val="bottom"/>
          </w:tcPr>
          <w:p w14:paraId="3DE3812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170" w:type="dxa"/>
            <w:tcBorders>
              <w:top w:val="nil"/>
              <w:left w:val="nil"/>
              <w:bottom w:val="single" w:sz="4" w:space="0" w:color="auto"/>
              <w:right w:val="single" w:sz="4" w:space="0" w:color="auto"/>
            </w:tcBorders>
            <w:shd w:val="clear" w:color="auto" w:fill="auto"/>
            <w:noWrap/>
            <w:vAlign w:val="bottom"/>
          </w:tcPr>
          <w:p w14:paraId="5BDEF10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noWrap/>
            <w:vAlign w:val="bottom"/>
          </w:tcPr>
          <w:p w14:paraId="12D0E83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620" w:type="dxa"/>
            <w:tcBorders>
              <w:top w:val="nil"/>
              <w:left w:val="nil"/>
              <w:bottom w:val="single" w:sz="4" w:space="0" w:color="auto"/>
              <w:right w:val="single" w:sz="4" w:space="0" w:color="auto"/>
            </w:tcBorders>
            <w:shd w:val="clear" w:color="auto" w:fill="auto"/>
            <w:noWrap/>
            <w:vAlign w:val="bottom"/>
          </w:tcPr>
          <w:p w14:paraId="736A586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260" w:type="dxa"/>
            <w:tcBorders>
              <w:top w:val="single" w:sz="4" w:space="0" w:color="auto"/>
              <w:left w:val="nil"/>
              <w:bottom w:val="single" w:sz="4" w:space="0" w:color="auto"/>
              <w:right w:val="single" w:sz="4" w:space="0" w:color="auto"/>
            </w:tcBorders>
            <w:shd w:val="clear" w:color="auto" w:fill="auto"/>
          </w:tcPr>
          <w:p w14:paraId="51CF5FD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9D43F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250BA822" w14:textId="28777C8E" w:rsidTr="00002BD0">
        <w:trPr>
          <w:trHeight w:val="285"/>
        </w:trPr>
        <w:tc>
          <w:tcPr>
            <w:tcW w:w="12060" w:type="dxa"/>
            <w:gridSpan w:val="8"/>
            <w:tcBorders>
              <w:top w:val="nil"/>
              <w:left w:val="single" w:sz="4" w:space="0" w:color="auto"/>
              <w:bottom w:val="single" w:sz="4" w:space="0" w:color="auto"/>
              <w:right w:val="single" w:sz="4" w:space="0" w:color="auto"/>
            </w:tcBorders>
            <w:shd w:val="clear" w:color="auto" w:fill="auto"/>
            <w:noWrap/>
            <w:vAlign w:val="center"/>
            <w:hideMark/>
          </w:tcPr>
          <w:p w14:paraId="1BED0347" w14:textId="1F4B7AD3"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AF21381" w14:textId="6A88C4A6" w:rsidR="00236FAF" w:rsidRPr="005C5505" w:rsidRDefault="00236FAF" w:rsidP="00002BD0">
            <w:pPr>
              <w:spacing w:before="0" w:after="0" w:line="360" w:lineRule="auto"/>
              <w:jc w:val="center"/>
              <w:rPr>
                <w:rFonts w:ascii="Times New Roman" w:eastAsia="Times New Roman" w:hAnsi="Times New Roman" w:cs="Times New Roman"/>
                <w:szCs w:val="24"/>
              </w:rPr>
            </w:pPr>
          </w:p>
        </w:tc>
      </w:tr>
    </w:tbl>
    <w:p w14:paraId="4B3DF47F" w14:textId="77777777" w:rsidR="00CC68D7" w:rsidRPr="005C5505" w:rsidRDefault="00CC68D7" w:rsidP="00B70EF6">
      <w:pPr>
        <w:spacing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22D9854E"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Notă:</w:t>
      </w:r>
    </w:p>
    <w:p w14:paraId="0DDBBAA9"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spacing w:before="60" w:after="60" w:line="360" w:lineRule="auto"/>
        <w:jc w:val="both"/>
        <w:rPr>
          <w:i/>
          <w:iCs/>
          <w:color w:val="auto"/>
          <w:lang w:val="ro-RO"/>
        </w:rPr>
      </w:pPr>
      <w:r w:rsidRPr="005C5505">
        <w:rPr>
          <w:i/>
          <w:iCs/>
          <w:color w:val="auto"/>
          <w:lang w:val="ro-RO"/>
        </w:rPr>
        <w:t>În această categorie se cuprind:</w:t>
      </w:r>
    </w:p>
    <w:p w14:paraId="41949726" w14:textId="662A9726" w:rsidR="00CC68D7" w:rsidRPr="005C5505" w:rsidRDefault="00807B1A">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before="60" w:after="60" w:line="360" w:lineRule="auto"/>
        <w:jc w:val="both"/>
        <w:rPr>
          <w:i/>
          <w:iCs/>
          <w:color w:val="auto"/>
          <w:lang w:val="ro-RO"/>
        </w:rPr>
      </w:pPr>
      <w:r w:rsidRPr="005C5505">
        <w:rPr>
          <w:i/>
          <w:iCs/>
          <w:color w:val="auto"/>
          <w:lang w:val="ro-RO"/>
        </w:rPr>
        <w:t>cheltuielile cu amortizarea activelor aflate în proprietatea operatorului și utilizate în activitatea de salubrizare</w:t>
      </w:r>
      <w:r w:rsidRPr="005C5505">
        <w:rPr>
          <w:color w:val="auto"/>
          <w:lang w:val="ro-RO"/>
        </w:rPr>
        <w:t xml:space="preserve">; </w:t>
      </w:r>
      <w:r w:rsidRPr="005C5505">
        <w:rPr>
          <w:i/>
          <w:iCs/>
          <w:color w:val="auto"/>
          <w:lang w:val="ro-RO"/>
        </w:rPr>
        <w:t>în situația în care anumite mijloace fixe sunt utilizate în mai multe activități/prestații, operatorul va preciza cheia de repartizare a amortizării mijlocului fix în tariful fiecărei activități/prestații;</w:t>
      </w:r>
    </w:p>
    <w:p w14:paraId="7C7757A8" w14:textId="0521A61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21" w:color="808080" w:themeColor="background1" w:themeShade="80"/>
        </w:pBdr>
        <w:tabs>
          <w:tab w:val="left" w:pos="9630"/>
        </w:tabs>
        <w:spacing w:before="60" w:after="60" w:line="360" w:lineRule="auto"/>
        <w:jc w:val="both"/>
        <w:rPr>
          <w:i/>
          <w:iCs/>
          <w:color w:val="auto"/>
          <w:lang w:val="ro-RO"/>
        </w:rPr>
      </w:pPr>
      <w:r w:rsidRPr="005C5505">
        <w:rPr>
          <w:i/>
          <w:iCs/>
          <w:color w:val="auto"/>
          <w:lang w:val="ro-RO"/>
        </w:rPr>
        <w:t>cheltuielile cu amortizarea bunurilor rezultate din investițiile care sunt asumate de către operator prin contractul de delegare</w:t>
      </w:r>
      <w:r w:rsidR="00807B1A" w:rsidRPr="005C5505">
        <w:rPr>
          <w:i/>
          <w:iCs/>
          <w:color w:val="auto"/>
          <w:lang w:val="ro-RO"/>
        </w:rPr>
        <w:t>.</w:t>
      </w:r>
    </w:p>
    <w:tbl>
      <w:tblPr>
        <w:tblW w:w="6300" w:type="dxa"/>
        <w:tblInd w:w="-95" w:type="dxa"/>
        <w:tblLook w:val="04A0" w:firstRow="1" w:lastRow="0" w:firstColumn="1" w:lastColumn="0" w:noHBand="0" w:noVBand="1"/>
      </w:tblPr>
      <w:tblGrid>
        <w:gridCol w:w="630"/>
        <w:gridCol w:w="2610"/>
        <w:gridCol w:w="3060"/>
      </w:tblGrid>
      <w:tr w:rsidR="005C5505" w:rsidRPr="005C5505" w14:paraId="16201064" w14:textId="77777777" w:rsidTr="00DA1989">
        <w:trPr>
          <w:trHeight w:val="395"/>
        </w:trPr>
        <w:tc>
          <w:tcPr>
            <w:tcW w:w="6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193C03" w14:textId="42FC589D"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Redevență</w:t>
            </w:r>
          </w:p>
        </w:tc>
      </w:tr>
      <w:tr w:rsidR="005C5505" w:rsidRPr="005C5505" w14:paraId="359F45E1" w14:textId="77777777" w:rsidTr="008B6168">
        <w:trPr>
          <w:trHeight w:val="575"/>
        </w:trPr>
        <w:tc>
          <w:tcPr>
            <w:tcW w:w="630" w:type="dxa"/>
            <w:vMerge w:val="restart"/>
            <w:tcBorders>
              <w:top w:val="nil"/>
              <w:left w:val="single" w:sz="4" w:space="0" w:color="auto"/>
              <w:bottom w:val="single" w:sz="4" w:space="0" w:color="000000"/>
              <w:right w:val="single" w:sz="4" w:space="0" w:color="auto"/>
            </w:tcBorders>
            <w:shd w:val="clear" w:color="auto" w:fill="auto"/>
            <w:vAlign w:val="center"/>
            <w:hideMark/>
          </w:tcPr>
          <w:p w14:paraId="672182E0"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610" w:type="dxa"/>
            <w:vMerge w:val="restart"/>
            <w:tcBorders>
              <w:top w:val="nil"/>
              <w:left w:val="single" w:sz="4" w:space="0" w:color="auto"/>
              <w:bottom w:val="single" w:sz="4" w:space="0" w:color="000000"/>
              <w:right w:val="single" w:sz="4" w:space="0" w:color="auto"/>
            </w:tcBorders>
            <w:shd w:val="clear" w:color="auto" w:fill="auto"/>
            <w:vAlign w:val="center"/>
            <w:hideMark/>
          </w:tcPr>
          <w:p w14:paraId="0BA6AE35"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3060" w:type="dxa"/>
            <w:tcBorders>
              <w:top w:val="nil"/>
              <w:left w:val="nil"/>
              <w:bottom w:val="single" w:sz="4" w:space="0" w:color="auto"/>
              <w:right w:val="single" w:sz="4" w:space="0" w:color="auto"/>
            </w:tcBorders>
            <w:shd w:val="clear" w:color="auto" w:fill="auto"/>
            <w:vAlign w:val="center"/>
            <w:hideMark/>
          </w:tcPr>
          <w:p w14:paraId="0D9C0602" w14:textId="460D3893"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Cheltuieli totale </w:t>
            </w:r>
          </w:p>
        </w:tc>
      </w:tr>
      <w:tr w:rsidR="005C5505" w:rsidRPr="005C5505" w14:paraId="1C89FC22" w14:textId="77777777" w:rsidTr="00DA1989">
        <w:trPr>
          <w:trHeight w:val="285"/>
        </w:trPr>
        <w:tc>
          <w:tcPr>
            <w:tcW w:w="630" w:type="dxa"/>
            <w:vMerge/>
            <w:tcBorders>
              <w:top w:val="nil"/>
              <w:left w:val="single" w:sz="4" w:space="0" w:color="auto"/>
              <w:bottom w:val="single" w:sz="4" w:space="0" w:color="000000"/>
              <w:right w:val="single" w:sz="4" w:space="0" w:color="auto"/>
            </w:tcBorders>
            <w:vAlign w:val="center"/>
            <w:hideMark/>
          </w:tcPr>
          <w:p w14:paraId="3A48A9B2"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p>
        </w:tc>
        <w:tc>
          <w:tcPr>
            <w:tcW w:w="2610" w:type="dxa"/>
            <w:vMerge/>
            <w:tcBorders>
              <w:top w:val="nil"/>
              <w:left w:val="single" w:sz="4" w:space="0" w:color="auto"/>
              <w:bottom w:val="single" w:sz="4" w:space="0" w:color="000000"/>
              <w:right w:val="single" w:sz="4" w:space="0" w:color="auto"/>
            </w:tcBorders>
            <w:vAlign w:val="center"/>
            <w:hideMark/>
          </w:tcPr>
          <w:p w14:paraId="10A2ED28"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p>
        </w:tc>
        <w:tc>
          <w:tcPr>
            <w:tcW w:w="3060" w:type="dxa"/>
            <w:tcBorders>
              <w:top w:val="nil"/>
              <w:left w:val="nil"/>
              <w:bottom w:val="single" w:sz="4" w:space="0" w:color="auto"/>
              <w:right w:val="single" w:sz="4" w:space="0" w:color="auto"/>
            </w:tcBorders>
            <w:shd w:val="clear" w:color="auto" w:fill="auto"/>
            <w:noWrap/>
            <w:vAlign w:val="center"/>
            <w:hideMark/>
          </w:tcPr>
          <w:p w14:paraId="613A8194"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lei/an </w:t>
            </w:r>
          </w:p>
        </w:tc>
      </w:tr>
      <w:tr w:rsidR="005C5505" w:rsidRPr="005C5505" w14:paraId="0CD5D866" w14:textId="77777777" w:rsidTr="00DA1989">
        <w:trPr>
          <w:trHeight w:val="338"/>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77299436"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610" w:type="dxa"/>
            <w:tcBorders>
              <w:top w:val="nil"/>
              <w:left w:val="nil"/>
              <w:bottom w:val="single" w:sz="4" w:space="0" w:color="auto"/>
              <w:right w:val="single" w:sz="4" w:space="0" w:color="auto"/>
            </w:tcBorders>
            <w:shd w:val="clear" w:color="000000" w:fill="FFFFFF"/>
            <w:vAlign w:val="center"/>
            <w:hideMark/>
          </w:tcPr>
          <w:p w14:paraId="1127DB39" w14:textId="77777777" w:rsidR="00DA1989" w:rsidRPr="005C5505" w:rsidRDefault="00DA1989"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Redevența</w:t>
            </w:r>
          </w:p>
        </w:tc>
        <w:tc>
          <w:tcPr>
            <w:tcW w:w="3060" w:type="dxa"/>
            <w:tcBorders>
              <w:top w:val="nil"/>
              <w:left w:val="nil"/>
              <w:bottom w:val="single" w:sz="4" w:space="0" w:color="auto"/>
              <w:right w:val="single" w:sz="4" w:space="0" w:color="auto"/>
            </w:tcBorders>
            <w:shd w:val="clear" w:color="000000" w:fill="FFFFFF"/>
            <w:vAlign w:val="center"/>
            <w:hideMark/>
          </w:tcPr>
          <w:p w14:paraId="29AA7EF9" w14:textId="77777777" w:rsidR="00DA1989" w:rsidRPr="005C5505" w:rsidRDefault="00DA1989" w:rsidP="00002BD0">
            <w:pPr>
              <w:spacing w:before="0" w:after="0" w:line="360" w:lineRule="auto"/>
              <w:jc w:val="center"/>
              <w:rPr>
                <w:rFonts w:ascii="Times New Roman" w:eastAsia="Times New Roman" w:hAnsi="Times New Roman" w:cs="Times New Roman"/>
                <w:szCs w:val="24"/>
              </w:rPr>
            </w:pPr>
          </w:p>
        </w:tc>
      </w:tr>
    </w:tbl>
    <w:p w14:paraId="2AA00B6C" w14:textId="77777777" w:rsidR="00CC68D7" w:rsidRPr="005C5505" w:rsidRDefault="00CC68D7" w:rsidP="00B70EF6">
      <w:pPr>
        <w:spacing w:line="360" w:lineRule="auto"/>
        <w:rPr>
          <w:rFonts w:ascii="Times New Roman" w:eastAsia="Times New Roman" w:hAnsi="Times New Roman" w:cs="Times New Roman"/>
          <w:i/>
          <w:szCs w:val="24"/>
        </w:rPr>
      </w:pPr>
    </w:p>
    <w:p w14:paraId="58E2F0FF"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lastRenderedPageBreak/>
        <w:t>Notă</w:t>
      </w:r>
      <w:r w:rsidRPr="005C5505">
        <w:rPr>
          <w:rFonts w:ascii="Times New Roman" w:eastAsia="Times New Roman" w:hAnsi="Times New Roman" w:cs="Times New Roman"/>
          <w:i/>
          <w:szCs w:val="24"/>
        </w:rPr>
        <w:t>:</w:t>
      </w:r>
    </w:p>
    <w:p w14:paraId="15443A69" w14:textId="0D2B7372"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before="60" w:after="60" w:line="360" w:lineRule="auto"/>
        <w:jc w:val="both"/>
        <w:rPr>
          <w:i/>
          <w:iCs/>
          <w:color w:val="auto"/>
          <w:lang w:val="ro-RO"/>
        </w:rPr>
      </w:pPr>
      <w:r w:rsidRPr="005C5505">
        <w:rPr>
          <w:i/>
          <w:iCs/>
          <w:color w:val="auto"/>
          <w:lang w:val="ro-RO"/>
        </w:rPr>
        <w:t>la stabilirea tarifului aferent activității de salubrizare, valoarea redevenței se va stabili de Autoritatea Contractantă în conformitate cu prevederile legale, având în vedere limitarea acesteia la rata de suportabilitate a tarifelor/taxelor de salubrizare pentru utilizatorii casnici</w:t>
      </w:r>
      <w:r w:rsidR="00807B1A" w:rsidRPr="005C5505">
        <w:rPr>
          <w:i/>
          <w:iCs/>
          <w:color w:val="auto"/>
          <w:lang w:val="ro-RO"/>
        </w:rPr>
        <w:t>;</w:t>
      </w:r>
    </w:p>
    <w:p w14:paraId="75818477" w14:textId="4552ABC9"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9" w:color="808080" w:themeColor="background1" w:themeShade="80"/>
        </w:pBdr>
        <w:spacing w:before="60" w:after="60" w:line="360" w:lineRule="auto"/>
        <w:jc w:val="both"/>
        <w:rPr>
          <w:i/>
          <w:iCs/>
          <w:color w:val="auto"/>
          <w:lang w:val="ro-RO"/>
        </w:rPr>
      </w:pPr>
      <w:r w:rsidRPr="005C5505">
        <w:rPr>
          <w:i/>
          <w:iCs/>
          <w:color w:val="auto"/>
          <w:lang w:val="ro-RO"/>
        </w:rPr>
        <w:t xml:space="preserve">la ajustarea tarifului aferent activității de salubrizare, se vor avea în vedere prevederile contractului de delegare cu privire la posibilitatea ajustării valorii redevenței </w:t>
      </w:r>
      <w:r w:rsidR="00130A9D" w:rsidRPr="005C5505">
        <w:rPr>
          <w:i/>
          <w:iCs/>
          <w:color w:val="auto"/>
          <w:lang w:val="ro-RO"/>
        </w:rPr>
        <w:t>cu</w:t>
      </w:r>
      <w:r w:rsidRPr="005C5505">
        <w:rPr>
          <w:i/>
          <w:iCs/>
          <w:color w:val="auto"/>
          <w:lang w:val="ro-RO"/>
        </w:rPr>
        <w:t xml:space="preserve"> parametrul de ajustare.</w:t>
      </w:r>
    </w:p>
    <w:p w14:paraId="04C3BD86" w14:textId="77777777" w:rsidR="00CC68D7" w:rsidRPr="005C5505" w:rsidRDefault="00CC68D7" w:rsidP="00B70EF6">
      <w:pPr>
        <w:spacing w:line="360" w:lineRule="auto"/>
        <w:ind w:left="720"/>
        <w:rPr>
          <w:rFonts w:ascii="Times New Roman" w:eastAsia="Times New Roman" w:hAnsi="Times New Roman" w:cs="Times New Roman"/>
          <w:szCs w:val="24"/>
        </w:rPr>
      </w:pPr>
    </w:p>
    <w:tbl>
      <w:tblPr>
        <w:tblW w:w="13950" w:type="dxa"/>
        <w:tblInd w:w="-95" w:type="dxa"/>
        <w:tblLook w:val="04A0" w:firstRow="1" w:lastRow="0" w:firstColumn="1" w:lastColumn="0" w:noHBand="0" w:noVBand="1"/>
      </w:tblPr>
      <w:tblGrid>
        <w:gridCol w:w="940"/>
        <w:gridCol w:w="3318"/>
        <w:gridCol w:w="1559"/>
        <w:gridCol w:w="4083"/>
        <w:gridCol w:w="4050"/>
      </w:tblGrid>
      <w:tr w:rsidR="005C5505" w:rsidRPr="005C5505" w14:paraId="11761288" w14:textId="77777777" w:rsidTr="00002BD0">
        <w:trPr>
          <w:trHeight w:val="385"/>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59E36A" w14:textId="755E680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protecția mediului</w:t>
            </w:r>
          </w:p>
        </w:tc>
      </w:tr>
      <w:tr w:rsidR="005C5505" w:rsidRPr="005C5505" w14:paraId="711EE87C" w14:textId="77777777" w:rsidTr="00002BD0">
        <w:trPr>
          <w:trHeight w:val="428"/>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9B1A7A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318" w:type="dxa"/>
            <w:vMerge w:val="restart"/>
            <w:tcBorders>
              <w:top w:val="nil"/>
              <w:left w:val="single" w:sz="4" w:space="0" w:color="auto"/>
              <w:bottom w:val="single" w:sz="4" w:space="0" w:color="000000"/>
              <w:right w:val="single" w:sz="4" w:space="0" w:color="auto"/>
            </w:tcBorders>
            <w:shd w:val="clear" w:color="auto" w:fill="auto"/>
            <w:vAlign w:val="center"/>
            <w:hideMark/>
          </w:tcPr>
          <w:p w14:paraId="2F7966A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F638B9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4083" w:type="dxa"/>
            <w:tcBorders>
              <w:top w:val="nil"/>
              <w:left w:val="nil"/>
              <w:bottom w:val="single" w:sz="4" w:space="0" w:color="auto"/>
              <w:right w:val="single" w:sz="4" w:space="0" w:color="auto"/>
            </w:tcBorders>
            <w:shd w:val="clear" w:color="auto" w:fill="auto"/>
            <w:vAlign w:val="center"/>
            <w:hideMark/>
          </w:tcPr>
          <w:p w14:paraId="08EF6D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Costuri specifice pe unitate/an</w:t>
            </w:r>
          </w:p>
        </w:tc>
        <w:tc>
          <w:tcPr>
            <w:tcW w:w="4050" w:type="dxa"/>
            <w:tcBorders>
              <w:top w:val="nil"/>
              <w:left w:val="nil"/>
              <w:bottom w:val="single" w:sz="4" w:space="0" w:color="auto"/>
              <w:right w:val="single" w:sz="4" w:space="0" w:color="auto"/>
            </w:tcBorders>
            <w:shd w:val="clear" w:color="auto" w:fill="auto"/>
            <w:vAlign w:val="center"/>
            <w:hideMark/>
          </w:tcPr>
          <w:p w14:paraId="644CCB44" w14:textId="4FCC1C75"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04450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4BE77DFB" w14:textId="77777777" w:rsidTr="00002BD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49C9D5C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318" w:type="dxa"/>
            <w:vMerge/>
            <w:tcBorders>
              <w:top w:val="nil"/>
              <w:left w:val="single" w:sz="4" w:space="0" w:color="auto"/>
              <w:bottom w:val="single" w:sz="4" w:space="0" w:color="000000"/>
              <w:right w:val="single" w:sz="4" w:space="0" w:color="auto"/>
            </w:tcBorders>
            <w:vAlign w:val="center"/>
            <w:hideMark/>
          </w:tcPr>
          <w:p w14:paraId="5F1A3E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CED06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083" w:type="dxa"/>
            <w:tcBorders>
              <w:top w:val="nil"/>
              <w:left w:val="nil"/>
              <w:bottom w:val="single" w:sz="4" w:space="0" w:color="auto"/>
              <w:right w:val="single" w:sz="4" w:space="0" w:color="auto"/>
            </w:tcBorders>
            <w:shd w:val="clear" w:color="auto" w:fill="auto"/>
            <w:vAlign w:val="center"/>
            <w:hideMark/>
          </w:tcPr>
          <w:p w14:paraId="7C2FA376" w14:textId="2A19F940" w:rsidR="00CC68D7" w:rsidRPr="005C5505" w:rsidRDefault="0004450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4050" w:type="dxa"/>
            <w:tcBorders>
              <w:top w:val="nil"/>
              <w:left w:val="nil"/>
              <w:bottom w:val="single" w:sz="4" w:space="0" w:color="auto"/>
              <w:right w:val="single" w:sz="4" w:space="0" w:color="auto"/>
            </w:tcBorders>
            <w:shd w:val="clear" w:color="auto" w:fill="auto"/>
            <w:noWrap/>
            <w:vAlign w:val="center"/>
            <w:hideMark/>
          </w:tcPr>
          <w:p w14:paraId="4A9EDF40" w14:textId="364F789A" w:rsidR="00CC68D7" w:rsidRPr="005C5505" w:rsidRDefault="0004450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231E708" w14:textId="77777777" w:rsidTr="00002BD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6F54F62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318" w:type="dxa"/>
            <w:tcBorders>
              <w:top w:val="nil"/>
              <w:left w:val="nil"/>
              <w:bottom w:val="single" w:sz="4" w:space="0" w:color="auto"/>
              <w:right w:val="single" w:sz="4" w:space="0" w:color="auto"/>
            </w:tcBorders>
            <w:shd w:val="clear" w:color="auto" w:fill="auto"/>
            <w:noWrap/>
            <w:vAlign w:val="bottom"/>
            <w:hideMark/>
          </w:tcPr>
          <w:p w14:paraId="2973AC3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A21AB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83" w:type="dxa"/>
            <w:tcBorders>
              <w:top w:val="nil"/>
              <w:left w:val="nil"/>
              <w:bottom w:val="single" w:sz="4" w:space="0" w:color="auto"/>
              <w:right w:val="single" w:sz="4" w:space="0" w:color="auto"/>
            </w:tcBorders>
            <w:shd w:val="clear" w:color="auto" w:fill="auto"/>
            <w:noWrap/>
            <w:vAlign w:val="bottom"/>
            <w:hideMark/>
          </w:tcPr>
          <w:p w14:paraId="46E881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60CE377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45071F4" w14:textId="77777777" w:rsidTr="00002BD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14:paraId="2F78F6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318" w:type="dxa"/>
            <w:tcBorders>
              <w:top w:val="nil"/>
              <w:left w:val="nil"/>
              <w:bottom w:val="single" w:sz="4" w:space="0" w:color="auto"/>
              <w:right w:val="single" w:sz="4" w:space="0" w:color="auto"/>
            </w:tcBorders>
            <w:shd w:val="clear" w:color="auto" w:fill="auto"/>
            <w:noWrap/>
            <w:vAlign w:val="bottom"/>
            <w:hideMark/>
          </w:tcPr>
          <w:p w14:paraId="4EA2AD9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EB1E2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83" w:type="dxa"/>
            <w:tcBorders>
              <w:top w:val="nil"/>
              <w:left w:val="nil"/>
              <w:bottom w:val="single" w:sz="4" w:space="0" w:color="auto"/>
              <w:right w:val="single" w:sz="4" w:space="0" w:color="auto"/>
            </w:tcBorders>
            <w:shd w:val="clear" w:color="auto" w:fill="auto"/>
            <w:noWrap/>
            <w:vAlign w:val="bottom"/>
            <w:hideMark/>
          </w:tcPr>
          <w:p w14:paraId="43F087E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7D9A52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5366865" w14:textId="77777777" w:rsidTr="00002BD0">
        <w:trPr>
          <w:trHeight w:val="285"/>
        </w:trPr>
        <w:tc>
          <w:tcPr>
            <w:tcW w:w="940" w:type="dxa"/>
            <w:tcBorders>
              <w:top w:val="nil"/>
              <w:left w:val="single" w:sz="4" w:space="0" w:color="auto"/>
              <w:bottom w:val="single" w:sz="4" w:space="0" w:color="auto"/>
              <w:right w:val="single" w:sz="4" w:space="0" w:color="auto"/>
            </w:tcBorders>
            <w:shd w:val="clear" w:color="auto" w:fill="auto"/>
            <w:noWrap/>
            <w:vAlign w:val="center"/>
          </w:tcPr>
          <w:p w14:paraId="250737FE" w14:textId="65F558AC"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318" w:type="dxa"/>
            <w:tcBorders>
              <w:top w:val="nil"/>
              <w:left w:val="nil"/>
              <w:bottom w:val="single" w:sz="4" w:space="0" w:color="auto"/>
              <w:right w:val="single" w:sz="4" w:space="0" w:color="auto"/>
            </w:tcBorders>
            <w:shd w:val="clear" w:color="auto" w:fill="auto"/>
            <w:noWrap/>
            <w:vAlign w:val="bottom"/>
          </w:tcPr>
          <w:p w14:paraId="20FBE01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559" w:type="dxa"/>
            <w:tcBorders>
              <w:top w:val="nil"/>
              <w:left w:val="nil"/>
              <w:bottom w:val="single" w:sz="4" w:space="0" w:color="auto"/>
              <w:right w:val="single" w:sz="4" w:space="0" w:color="auto"/>
            </w:tcBorders>
            <w:shd w:val="clear" w:color="auto" w:fill="auto"/>
            <w:noWrap/>
            <w:vAlign w:val="bottom"/>
          </w:tcPr>
          <w:p w14:paraId="79D0C3D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83" w:type="dxa"/>
            <w:tcBorders>
              <w:top w:val="nil"/>
              <w:left w:val="nil"/>
              <w:bottom w:val="single" w:sz="4" w:space="0" w:color="auto"/>
              <w:right w:val="single" w:sz="4" w:space="0" w:color="auto"/>
            </w:tcBorders>
            <w:shd w:val="clear" w:color="auto" w:fill="auto"/>
            <w:noWrap/>
            <w:vAlign w:val="bottom"/>
          </w:tcPr>
          <w:p w14:paraId="58F722F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bottom"/>
          </w:tcPr>
          <w:p w14:paraId="1C055FB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A1594F7" w14:textId="77777777" w:rsidTr="00002BD0">
        <w:trPr>
          <w:trHeight w:val="285"/>
        </w:trPr>
        <w:tc>
          <w:tcPr>
            <w:tcW w:w="990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308BFA4"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01ACB7D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09009AC0" w14:textId="77777777" w:rsidR="00CC68D7" w:rsidRPr="005C5505" w:rsidRDefault="00CC68D7" w:rsidP="00B70EF6">
      <w:pPr>
        <w:spacing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773D6D78" w14:textId="77777777" w:rsidR="00CC68D7" w:rsidRPr="005C5505" w:rsidRDefault="00CC68D7" w:rsidP="00B70EF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0A9D9DDE" w14:textId="77777777" w:rsidR="00CC68D7" w:rsidRPr="005C5505" w:rsidRDefault="00CC68D7" w:rsidP="00B70EF6">
      <w:pPr>
        <w:pStyle w:val="Defaul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t>În cadrul acestui capitol se vor cuantifica cheltuieli de tipul:</w:t>
      </w:r>
    </w:p>
    <w:p w14:paraId="5BBDF822" w14:textId="7777777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t>cheltuieli cu analize de mediu, studii privind calitatea factorilor de mediu aferenți activității de salubrizare (ex. monitorizarea calității aerului, monitorizarea nivelului de zgomot, monitorizarea calității solului și a calității apelor de suprafața sau a apelor subterane, etc.) stabilite de către autoritățile competente;</w:t>
      </w:r>
    </w:p>
    <w:p w14:paraId="21E509D1" w14:textId="77777777" w:rsidR="00CC68D7" w:rsidRPr="005C5505" w:rsidRDefault="00CC68D7">
      <w:pPr>
        <w:pStyle w:val="Default"/>
        <w:numPr>
          <w:ilvl w:val="0"/>
          <w:numId w:val="77"/>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60" w:after="60" w:line="360" w:lineRule="auto"/>
        <w:jc w:val="both"/>
        <w:rPr>
          <w:i/>
          <w:iCs/>
          <w:color w:val="auto"/>
          <w:lang w:val="ro-RO"/>
        </w:rPr>
      </w:pPr>
      <w:r w:rsidRPr="005C5505">
        <w:rPr>
          <w:i/>
          <w:iCs/>
          <w:color w:val="auto"/>
          <w:lang w:val="ro-RO"/>
        </w:rPr>
        <w:lastRenderedPageBreak/>
        <w:t>alte cheltuieli cu protecția mediului (ex. cheltuieli ocazionate de modificări ale legislației și/sau reglementarilor în vigoare; cheltuieli pentru întreținere spații verzi și perdele protective aferente infrastructurii de salubrizare; cheltuieli cu managementul păsărilor la instalațiile de tratare/eliminare a deșeurilor; cheltuieli pentru împrejmuiri în vederea evitării împrăștierii deșeurilor, etc.).</w:t>
      </w:r>
    </w:p>
    <w:p w14:paraId="6AB66C1E" w14:textId="77777777" w:rsidR="00CC68D7" w:rsidRPr="005C5505" w:rsidRDefault="00CC68D7" w:rsidP="00B70EF6">
      <w:pPr>
        <w:spacing w:line="360" w:lineRule="auto"/>
        <w:rPr>
          <w:rFonts w:ascii="Times New Roman" w:eastAsia="Times New Roman" w:hAnsi="Times New Roman" w:cs="Times New Roman"/>
          <w:szCs w:val="24"/>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3870"/>
        <w:gridCol w:w="2340"/>
        <w:gridCol w:w="3960"/>
      </w:tblGrid>
      <w:tr w:rsidR="005C5505" w:rsidRPr="005C5505" w14:paraId="1182258C" w14:textId="77777777" w:rsidTr="00002BD0">
        <w:trPr>
          <w:trHeight w:val="406"/>
        </w:trPr>
        <w:tc>
          <w:tcPr>
            <w:tcW w:w="14040" w:type="dxa"/>
            <w:gridSpan w:val="5"/>
            <w:shd w:val="clear" w:color="auto" w:fill="auto"/>
            <w:vAlign w:val="center"/>
            <w:hideMark/>
          </w:tcPr>
          <w:p w14:paraId="735EA8E4" w14:textId="28C521D5"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Determinări compoziție deșeuri</w:t>
            </w:r>
          </w:p>
        </w:tc>
      </w:tr>
      <w:tr w:rsidR="005C5505" w:rsidRPr="005C5505" w14:paraId="4BF7AB21" w14:textId="77777777" w:rsidTr="00002BD0">
        <w:trPr>
          <w:trHeight w:val="285"/>
        </w:trPr>
        <w:tc>
          <w:tcPr>
            <w:tcW w:w="877" w:type="dxa"/>
            <w:vMerge w:val="restart"/>
            <w:shd w:val="clear" w:color="auto" w:fill="auto"/>
            <w:vAlign w:val="center"/>
            <w:hideMark/>
          </w:tcPr>
          <w:p w14:paraId="48E722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993" w:type="dxa"/>
            <w:vMerge w:val="restart"/>
            <w:shd w:val="clear" w:color="auto" w:fill="auto"/>
            <w:vAlign w:val="center"/>
            <w:hideMark/>
          </w:tcPr>
          <w:p w14:paraId="6633F1B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Activitate</w:t>
            </w:r>
          </w:p>
        </w:tc>
        <w:tc>
          <w:tcPr>
            <w:tcW w:w="3870" w:type="dxa"/>
            <w:shd w:val="clear" w:color="auto" w:fill="auto"/>
            <w:vAlign w:val="bottom"/>
            <w:hideMark/>
          </w:tcPr>
          <w:p w14:paraId="71CC8025" w14:textId="70C8CEF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DA1989" w:rsidRPr="005C5505">
              <w:rPr>
                <w:rFonts w:ascii="Times New Roman" w:eastAsia="Times New Roman" w:hAnsi="Times New Roman" w:cs="Times New Roman"/>
                <w:szCs w:val="24"/>
              </w:rPr>
              <w:t>hel</w:t>
            </w:r>
            <w:r w:rsidR="00A44D13" w:rsidRPr="005C5505">
              <w:rPr>
                <w:rFonts w:ascii="Times New Roman" w:eastAsia="Times New Roman" w:hAnsi="Times New Roman" w:cs="Times New Roman"/>
                <w:szCs w:val="24"/>
              </w:rPr>
              <w:t>t</w:t>
            </w:r>
            <w:r w:rsidR="00DA1989" w:rsidRPr="005C5505">
              <w:rPr>
                <w:rFonts w:ascii="Times New Roman" w:eastAsia="Times New Roman" w:hAnsi="Times New Roman" w:cs="Times New Roman"/>
                <w:szCs w:val="24"/>
              </w:rPr>
              <w:t>uie</w:t>
            </w:r>
            <w:r w:rsidR="00A44D13" w:rsidRPr="005C5505">
              <w:rPr>
                <w:rFonts w:ascii="Times New Roman" w:eastAsia="Times New Roman" w:hAnsi="Times New Roman" w:cs="Times New Roman"/>
                <w:szCs w:val="24"/>
              </w:rPr>
              <w:t>li</w:t>
            </w:r>
          </w:p>
        </w:tc>
        <w:tc>
          <w:tcPr>
            <w:tcW w:w="2340" w:type="dxa"/>
            <w:vMerge w:val="restart"/>
            <w:shd w:val="clear" w:color="auto" w:fill="auto"/>
            <w:vAlign w:val="center"/>
            <w:hideMark/>
          </w:tcPr>
          <w:p w14:paraId="4D5D12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campanii</w:t>
            </w:r>
          </w:p>
        </w:tc>
        <w:tc>
          <w:tcPr>
            <w:tcW w:w="3960" w:type="dxa"/>
            <w:shd w:val="clear" w:color="auto" w:fill="auto"/>
            <w:vAlign w:val="bottom"/>
            <w:hideMark/>
          </w:tcPr>
          <w:p w14:paraId="0688DFA0" w14:textId="5C6B2DB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DA1989"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35979C03" w14:textId="77777777" w:rsidTr="00002BD0">
        <w:trPr>
          <w:trHeight w:val="285"/>
        </w:trPr>
        <w:tc>
          <w:tcPr>
            <w:tcW w:w="877" w:type="dxa"/>
            <w:vMerge/>
            <w:vAlign w:val="center"/>
            <w:hideMark/>
          </w:tcPr>
          <w:p w14:paraId="776CFF0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993" w:type="dxa"/>
            <w:vMerge/>
            <w:vAlign w:val="center"/>
            <w:hideMark/>
          </w:tcPr>
          <w:p w14:paraId="2B81B5C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870" w:type="dxa"/>
            <w:shd w:val="clear" w:color="auto" w:fill="auto"/>
            <w:vAlign w:val="bottom"/>
            <w:hideMark/>
          </w:tcPr>
          <w:p w14:paraId="2A271F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lei/campanie</w:t>
            </w:r>
          </w:p>
        </w:tc>
        <w:tc>
          <w:tcPr>
            <w:tcW w:w="2340" w:type="dxa"/>
            <w:vMerge/>
            <w:vAlign w:val="center"/>
            <w:hideMark/>
          </w:tcPr>
          <w:p w14:paraId="39FC087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bottom"/>
            <w:hideMark/>
          </w:tcPr>
          <w:p w14:paraId="14DE776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2A01ACF5" w14:textId="77777777" w:rsidTr="00002BD0">
        <w:trPr>
          <w:trHeight w:val="252"/>
        </w:trPr>
        <w:tc>
          <w:tcPr>
            <w:tcW w:w="877" w:type="dxa"/>
            <w:shd w:val="clear" w:color="auto" w:fill="auto"/>
            <w:noWrap/>
            <w:vAlign w:val="center"/>
            <w:hideMark/>
          </w:tcPr>
          <w:p w14:paraId="2697857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993" w:type="dxa"/>
            <w:shd w:val="clear" w:color="auto" w:fill="auto"/>
            <w:vAlign w:val="center"/>
            <w:hideMark/>
          </w:tcPr>
          <w:p w14:paraId="1DE72F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870" w:type="dxa"/>
            <w:shd w:val="clear" w:color="auto" w:fill="auto"/>
            <w:vAlign w:val="center"/>
            <w:hideMark/>
          </w:tcPr>
          <w:p w14:paraId="49234B9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6A1866D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452EA87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37253427" w14:textId="77777777" w:rsidTr="00002BD0">
        <w:trPr>
          <w:trHeight w:val="285"/>
        </w:trPr>
        <w:tc>
          <w:tcPr>
            <w:tcW w:w="877" w:type="dxa"/>
            <w:shd w:val="clear" w:color="auto" w:fill="auto"/>
            <w:noWrap/>
            <w:vAlign w:val="center"/>
            <w:hideMark/>
          </w:tcPr>
          <w:p w14:paraId="1D54F0A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993" w:type="dxa"/>
            <w:shd w:val="clear" w:color="auto" w:fill="auto"/>
            <w:noWrap/>
            <w:vAlign w:val="center"/>
            <w:hideMark/>
          </w:tcPr>
          <w:p w14:paraId="5EA1BCC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870" w:type="dxa"/>
            <w:shd w:val="clear" w:color="auto" w:fill="auto"/>
            <w:vAlign w:val="center"/>
            <w:hideMark/>
          </w:tcPr>
          <w:p w14:paraId="7DD3939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38D16F9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55B260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6630D84" w14:textId="77777777" w:rsidTr="00002BD0">
        <w:trPr>
          <w:trHeight w:val="285"/>
        </w:trPr>
        <w:tc>
          <w:tcPr>
            <w:tcW w:w="877" w:type="dxa"/>
            <w:shd w:val="clear" w:color="auto" w:fill="auto"/>
            <w:noWrap/>
            <w:vAlign w:val="center"/>
          </w:tcPr>
          <w:p w14:paraId="22D7ED2F" w14:textId="0A420FFD"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993" w:type="dxa"/>
            <w:shd w:val="clear" w:color="auto" w:fill="auto"/>
            <w:noWrap/>
            <w:vAlign w:val="center"/>
          </w:tcPr>
          <w:p w14:paraId="50B2F5B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870" w:type="dxa"/>
            <w:shd w:val="clear" w:color="auto" w:fill="auto"/>
            <w:vAlign w:val="center"/>
          </w:tcPr>
          <w:p w14:paraId="7C8A79C6"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340" w:type="dxa"/>
            <w:shd w:val="clear" w:color="auto" w:fill="auto"/>
            <w:noWrap/>
            <w:vAlign w:val="center"/>
          </w:tcPr>
          <w:p w14:paraId="676E9584"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center"/>
          </w:tcPr>
          <w:p w14:paraId="186ADB1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4B48704" w14:textId="77777777" w:rsidTr="00002BD0">
        <w:trPr>
          <w:trHeight w:val="285"/>
        </w:trPr>
        <w:tc>
          <w:tcPr>
            <w:tcW w:w="10080" w:type="dxa"/>
            <w:gridSpan w:val="4"/>
            <w:shd w:val="clear" w:color="auto" w:fill="auto"/>
            <w:noWrap/>
            <w:vAlign w:val="bottom"/>
            <w:hideMark/>
          </w:tcPr>
          <w:p w14:paraId="1CB9876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960" w:type="dxa"/>
            <w:shd w:val="clear" w:color="auto" w:fill="auto"/>
            <w:noWrap/>
            <w:vAlign w:val="center"/>
            <w:hideMark/>
          </w:tcPr>
          <w:p w14:paraId="148BDD46"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73C2EEE5"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1853B09E" w14:textId="6458B3AB"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hAnsi="Times New Roman" w:cs="Times New Roman"/>
          <w:i/>
          <w:iCs/>
          <w:szCs w:val="24"/>
        </w:rPr>
      </w:pPr>
      <w:r w:rsidRPr="005C5505">
        <w:rPr>
          <w:rFonts w:ascii="Times New Roman" w:hAnsi="Times New Roman" w:cs="Times New Roman"/>
          <w:i/>
          <w:iCs/>
          <w:szCs w:val="24"/>
        </w:rPr>
        <w:t xml:space="preserve">În 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cheltuielile aferente determinării compoziției deșeurilor municipale, în conformitate cu prevederile legale în vigoare. </w:t>
      </w:r>
    </w:p>
    <w:p w14:paraId="5DAB66C0" w14:textId="77777777" w:rsidR="00CC68D7" w:rsidRPr="005C5505" w:rsidRDefault="00CC68D7" w:rsidP="00B70EF6">
      <w:pPr>
        <w:spacing w:line="360" w:lineRule="auto"/>
        <w:ind w:left="720"/>
        <w:rPr>
          <w:rFonts w:ascii="Times New Roman" w:eastAsia="Times New Roman" w:hAnsi="Times New Roman" w:cs="Times New Roman"/>
          <w:szCs w:val="24"/>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93"/>
        <w:gridCol w:w="2103"/>
        <w:gridCol w:w="1530"/>
        <w:gridCol w:w="6537"/>
      </w:tblGrid>
      <w:tr w:rsidR="005C5505" w:rsidRPr="005C5505" w14:paraId="5B7D34D2" w14:textId="77777777" w:rsidTr="00002BD0">
        <w:trPr>
          <w:trHeight w:val="406"/>
        </w:trPr>
        <w:tc>
          <w:tcPr>
            <w:tcW w:w="14040" w:type="dxa"/>
            <w:gridSpan w:val="5"/>
            <w:shd w:val="clear" w:color="auto" w:fill="auto"/>
            <w:vAlign w:val="center"/>
          </w:tcPr>
          <w:p w14:paraId="1391CD49" w14:textId="7260383D"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servicii executate de terți</w:t>
            </w:r>
          </w:p>
        </w:tc>
      </w:tr>
      <w:tr w:rsidR="005C5505" w:rsidRPr="005C5505" w14:paraId="22311D52" w14:textId="77777777" w:rsidTr="00002BD0">
        <w:trPr>
          <w:trHeight w:val="406"/>
        </w:trPr>
        <w:tc>
          <w:tcPr>
            <w:tcW w:w="14040" w:type="dxa"/>
            <w:gridSpan w:val="5"/>
            <w:shd w:val="clear" w:color="auto" w:fill="auto"/>
            <w:vAlign w:val="center"/>
            <w:hideMark/>
          </w:tcPr>
          <w:p w14:paraId="6D604B2E" w14:textId="0B8363AF"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Campanii de informare și conștientizare </w:t>
            </w:r>
          </w:p>
        </w:tc>
      </w:tr>
      <w:tr w:rsidR="005C5505" w:rsidRPr="005C5505" w14:paraId="77EA494D" w14:textId="77777777" w:rsidTr="00002BD0">
        <w:trPr>
          <w:trHeight w:val="285"/>
        </w:trPr>
        <w:tc>
          <w:tcPr>
            <w:tcW w:w="877" w:type="dxa"/>
            <w:vMerge w:val="restart"/>
            <w:shd w:val="clear" w:color="auto" w:fill="auto"/>
            <w:vAlign w:val="center"/>
            <w:hideMark/>
          </w:tcPr>
          <w:p w14:paraId="513EA52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2993" w:type="dxa"/>
            <w:vMerge w:val="restart"/>
            <w:shd w:val="clear" w:color="auto" w:fill="auto"/>
            <w:vAlign w:val="center"/>
            <w:hideMark/>
          </w:tcPr>
          <w:p w14:paraId="6B51FB1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103" w:type="dxa"/>
            <w:shd w:val="clear" w:color="auto" w:fill="auto"/>
            <w:vAlign w:val="bottom"/>
            <w:hideMark/>
          </w:tcPr>
          <w:p w14:paraId="431A9738" w14:textId="562649C2"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04450F" w:rsidRPr="005C5505">
              <w:rPr>
                <w:rFonts w:ascii="Times New Roman" w:eastAsia="Times New Roman" w:hAnsi="Times New Roman" w:cs="Times New Roman"/>
                <w:szCs w:val="24"/>
              </w:rPr>
              <w:t>heltuieli</w:t>
            </w:r>
          </w:p>
        </w:tc>
        <w:tc>
          <w:tcPr>
            <w:tcW w:w="1530" w:type="dxa"/>
            <w:vMerge w:val="restart"/>
            <w:shd w:val="clear" w:color="auto" w:fill="auto"/>
            <w:vAlign w:val="center"/>
            <w:hideMark/>
          </w:tcPr>
          <w:p w14:paraId="6E280E8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luni</w:t>
            </w:r>
          </w:p>
        </w:tc>
        <w:tc>
          <w:tcPr>
            <w:tcW w:w="6537" w:type="dxa"/>
            <w:shd w:val="clear" w:color="auto" w:fill="auto"/>
            <w:vAlign w:val="bottom"/>
            <w:hideMark/>
          </w:tcPr>
          <w:p w14:paraId="11C2C41D" w14:textId="43DAAB53"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04450F"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09DFCAA3" w14:textId="77777777" w:rsidTr="00002BD0">
        <w:trPr>
          <w:trHeight w:val="285"/>
        </w:trPr>
        <w:tc>
          <w:tcPr>
            <w:tcW w:w="877" w:type="dxa"/>
            <w:vMerge/>
            <w:shd w:val="clear" w:color="auto" w:fill="auto"/>
            <w:vAlign w:val="center"/>
            <w:hideMark/>
          </w:tcPr>
          <w:p w14:paraId="720AF4B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993" w:type="dxa"/>
            <w:vMerge/>
            <w:shd w:val="clear" w:color="auto" w:fill="auto"/>
            <w:vAlign w:val="center"/>
            <w:hideMark/>
          </w:tcPr>
          <w:p w14:paraId="295B50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103" w:type="dxa"/>
            <w:shd w:val="clear" w:color="auto" w:fill="auto"/>
            <w:vAlign w:val="bottom"/>
            <w:hideMark/>
          </w:tcPr>
          <w:p w14:paraId="2F386C9F" w14:textId="01ABB87E"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w:t>
            </w:r>
            <w:r w:rsidR="0004450F" w:rsidRPr="005C5505">
              <w:rPr>
                <w:rFonts w:ascii="Times New Roman" w:eastAsia="Times New Roman" w:hAnsi="Times New Roman" w:cs="Times New Roman"/>
                <w:szCs w:val="24"/>
              </w:rPr>
              <w:t>ă</w:t>
            </w:r>
          </w:p>
        </w:tc>
        <w:tc>
          <w:tcPr>
            <w:tcW w:w="1530" w:type="dxa"/>
            <w:vMerge/>
            <w:shd w:val="clear" w:color="auto" w:fill="auto"/>
            <w:vAlign w:val="center"/>
            <w:hideMark/>
          </w:tcPr>
          <w:p w14:paraId="22ABCB8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6537" w:type="dxa"/>
            <w:shd w:val="clear" w:color="auto" w:fill="auto"/>
            <w:noWrap/>
            <w:vAlign w:val="bottom"/>
            <w:hideMark/>
          </w:tcPr>
          <w:p w14:paraId="33ACDE7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4F9A0DEB" w14:textId="77777777" w:rsidTr="00002BD0">
        <w:trPr>
          <w:trHeight w:val="252"/>
        </w:trPr>
        <w:tc>
          <w:tcPr>
            <w:tcW w:w="877" w:type="dxa"/>
            <w:shd w:val="clear" w:color="auto" w:fill="auto"/>
            <w:noWrap/>
            <w:vAlign w:val="center"/>
            <w:hideMark/>
          </w:tcPr>
          <w:p w14:paraId="0A958A3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993" w:type="dxa"/>
            <w:shd w:val="clear" w:color="auto" w:fill="auto"/>
            <w:vAlign w:val="center"/>
            <w:hideMark/>
          </w:tcPr>
          <w:p w14:paraId="25E4DD9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03" w:type="dxa"/>
            <w:shd w:val="clear" w:color="auto" w:fill="auto"/>
            <w:vAlign w:val="center"/>
            <w:hideMark/>
          </w:tcPr>
          <w:p w14:paraId="5816A44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shd w:val="clear" w:color="auto" w:fill="auto"/>
            <w:noWrap/>
            <w:vAlign w:val="center"/>
            <w:hideMark/>
          </w:tcPr>
          <w:p w14:paraId="77A831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537" w:type="dxa"/>
            <w:shd w:val="clear" w:color="auto" w:fill="auto"/>
            <w:noWrap/>
            <w:vAlign w:val="center"/>
            <w:hideMark/>
          </w:tcPr>
          <w:p w14:paraId="0A8947F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F70DFDB" w14:textId="77777777" w:rsidTr="00002BD0">
        <w:trPr>
          <w:trHeight w:val="285"/>
        </w:trPr>
        <w:tc>
          <w:tcPr>
            <w:tcW w:w="877" w:type="dxa"/>
            <w:shd w:val="clear" w:color="auto" w:fill="auto"/>
            <w:noWrap/>
            <w:vAlign w:val="center"/>
            <w:hideMark/>
          </w:tcPr>
          <w:p w14:paraId="6414C5A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993" w:type="dxa"/>
            <w:shd w:val="clear" w:color="auto" w:fill="auto"/>
            <w:noWrap/>
            <w:vAlign w:val="center"/>
            <w:hideMark/>
          </w:tcPr>
          <w:p w14:paraId="0BEEF32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03" w:type="dxa"/>
            <w:shd w:val="clear" w:color="auto" w:fill="auto"/>
            <w:vAlign w:val="center"/>
            <w:hideMark/>
          </w:tcPr>
          <w:p w14:paraId="68F3F3F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shd w:val="clear" w:color="auto" w:fill="auto"/>
            <w:noWrap/>
            <w:vAlign w:val="center"/>
            <w:hideMark/>
          </w:tcPr>
          <w:p w14:paraId="71E2424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537" w:type="dxa"/>
            <w:shd w:val="clear" w:color="auto" w:fill="auto"/>
            <w:noWrap/>
            <w:vAlign w:val="center"/>
            <w:hideMark/>
          </w:tcPr>
          <w:p w14:paraId="1015CD4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907A324" w14:textId="77777777" w:rsidTr="00002BD0">
        <w:trPr>
          <w:trHeight w:val="285"/>
        </w:trPr>
        <w:tc>
          <w:tcPr>
            <w:tcW w:w="877" w:type="dxa"/>
            <w:shd w:val="clear" w:color="auto" w:fill="auto"/>
            <w:noWrap/>
            <w:vAlign w:val="center"/>
          </w:tcPr>
          <w:p w14:paraId="241C5497" w14:textId="6CA164E2"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w:t>
            </w:r>
          </w:p>
        </w:tc>
        <w:tc>
          <w:tcPr>
            <w:tcW w:w="2993" w:type="dxa"/>
            <w:shd w:val="clear" w:color="auto" w:fill="auto"/>
            <w:noWrap/>
            <w:vAlign w:val="center"/>
          </w:tcPr>
          <w:p w14:paraId="6DE5FA4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103" w:type="dxa"/>
            <w:shd w:val="clear" w:color="auto" w:fill="auto"/>
            <w:vAlign w:val="center"/>
          </w:tcPr>
          <w:p w14:paraId="2ABF2BF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530" w:type="dxa"/>
            <w:shd w:val="clear" w:color="auto" w:fill="auto"/>
            <w:noWrap/>
            <w:vAlign w:val="center"/>
          </w:tcPr>
          <w:p w14:paraId="03068929"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6537" w:type="dxa"/>
            <w:shd w:val="clear" w:color="auto" w:fill="auto"/>
            <w:noWrap/>
            <w:vAlign w:val="center"/>
          </w:tcPr>
          <w:p w14:paraId="2CC8A8FC"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27C76EFC" w14:textId="77777777" w:rsidTr="00002BD0">
        <w:trPr>
          <w:trHeight w:val="285"/>
        </w:trPr>
        <w:tc>
          <w:tcPr>
            <w:tcW w:w="7503" w:type="dxa"/>
            <w:gridSpan w:val="4"/>
            <w:shd w:val="clear" w:color="auto" w:fill="auto"/>
            <w:noWrap/>
            <w:vAlign w:val="bottom"/>
            <w:hideMark/>
          </w:tcPr>
          <w:p w14:paraId="450916C8"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6537" w:type="dxa"/>
            <w:shd w:val="clear" w:color="auto" w:fill="auto"/>
            <w:noWrap/>
            <w:vAlign w:val="center"/>
            <w:hideMark/>
          </w:tcPr>
          <w:p w14:paraId="08BBCD80"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55F5AE3" w14:textId="77777777" w:rsidR="00A44D13" w:rsidRPr="005C5505" w:rsidRDefault="00A44D13" w:rsidP="00B70EF6">
      <w:pPr>
        <w:spacing w:line="360" w:lineRule="auto"/>
        <w:jc w:val="both"/>
        <w:rPr>
          <w:rFonts w:ascii="Times New Roman" w:eastAsia="Times New Roman" w:hAnsi="Times New Roman" w:cs="Times New Roman"/>
          <w:i/>
          <w:szCs w:val="24"/>
        </w:rPr>
      </w:pPr>
    </w:p>
    <w:tbl>
      <w:tblPr>
        <w:tblW w:w="140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973"/>
        <w:gridCol w:w="1980"/>
        <w:gridCol w:w="2250"/>
        <w:gridCol w:w="3960"/>
      </w:tblGrid>
      <w:tr w:rsidR="005C5505" w:rsidRPr="005C5505" w14:paraId="62BC7F65" w14:textId="77777777" w:rsidTr="00002BD0">
        <w:trPr>
          <w:trHeight w:val="406"/>
        </w:trPr>
        <w:tc>
          <w:tcPr>
            <w:tcW w:w="14040" w:type="dxa"/>
            <w:gridSpan w:val="5"/>
            <w:shd w:val="clear" w:color="auto" w:fill="auto"/>
            <w:vAlign w:val="center"/>
          </w:tcPr>
          <w:p w14:paraId="6A4E8E78" w14:textId="41401B5C"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servicii executate de terți</w:t>
            </w:r>
          </w:p>
        </w:tc>
      </w:tr>
      <w:tr w:rsidR="005C5505" w:rsidRPr="005C5505" w14:paraId="0F50953C" w14:textId="77777777" w:rsidTr="00002BD0">
        <w:trPr>
          <w:trHeight w:val="406"/>
        </w:trPr>
        <w:tc>
          <w:tcPr>
            <w:tcW w:w="14040" w:type="dxa"/>
            <w:gridSpan w:val="5"/>
            <w:shd w:val="clear" w:color="auto" w:fill="auto"/>
            <w:vAlign w:val="center"/>
            <w:hideMark/>
          </w:tcPr>
          <w:p w14:paraId="7470328F" w14:textId="62792C37"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Închirierea de autospeciale/ utilaje/ echipamente și/sau mijloace de transport</w:t>
            </w:r>
          </w:p>
        </w:tc>
      </w:tr>
      <w:tr w:rsidR="005C5505" w:rsidRPr="005C5505" w14:paraId="066B4E09" w14:textId="77777777" w:rsidTr="00002BD0">
        <w:trPr>
          <w:trHeight w:val="285"/>
        </w:trPr>
        <w:tc>
          <w:tcPr>
            <w:tcW w:w="877" w:type="dxa"/>
            <w:vMerge w:val="restart"/>
            <w:shd w:val="clear" w:color="auto" w:fill="auto"/>
            <w:vAlign w:val="center"/>
            <w:hideMark/>
          </w:tcPr>
          <w:p w14:paraId="2179C6E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4973" w:type="dxa"/>
            <w:vMerge w:val="restart"/>
            <w:shd w:val="clear" w:color="auto" w:fill="auto"/>
            <w:vAlign w:val="center"/>
            <w:hideMark/>
          </w:tcPr>
          <w:p w14:paraId="57CFACC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1980" w:type="dxa"/>
            <w:shd w:val="clear" w:color="auto" w:fill="auto"/>
            <w:vAlign w:val="bottom"/>
            <w:hideMark/>
          </w:tcPr>
          <w:p w14:paraId="55237474" w14:textId="1BE84F64"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p>
        </w:tc>
        <w:tc>
          <w:tcPr>
            <w:tcW w:w="2250" w:type="dxa"/>
            <w:vMerge w:val="restart"/>
            <w:shd w:val="clear" w:color="auto" w:fill="auto"/>
            <w:vAlign w:val="center"/>
            <w:hideMark/>
          </w:tcPr>
          <w:p w14:paraId="4C37682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luni</w:t>
            </w:r>
          </w:p>
        </w:tc>
        <w:tc>
          <w:tcPr>
            <w:tcW w:w="3960" w:type="dxa"/>
            <w:shd w:val="clear" w:color="auto" w:fill="auto"/>
            <w:vAlign w:val="bottom"/>
            <w:hideMark/>
          </w:tcPr>
          <w:p w14:paraId="04A343C3" w14:textId="413CF2A2"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26F12B23" w14:textId="77777777" w:rsidTr="00002BD0">
        <w:trPr>
          <w:trHeight w:val="285"/>
        </w:trPr>
        <w:tc>
          <w:tcPr>
            <w:tcW w:w="877" w:type="dxa"/>
            <w:vMerge/>
            <w:vAlign w:val="center"/>
            <w:hideMark/>
          </w:tcPr>
          <w:p w14:paraId="5D9D599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4973" w:type="dxa"/>
            <w:vMerge/>
            <w:vAlign w:val="center"/>
            <w:hideMark/>
          </w:tcPr>
          <w:p w14:paraId="78835AD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1980" w:type="dxa"/>
            <w:shd w:val="clear" w:color="auto" w:fill="auto"/>
            <w:vAlign w:val="bottom"/>
            <w:hideMark/>
          </w:tcPr>
          <w:p w14:paraId="6240A12D" w14:textId="7165570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w:t>
            </w:r>
            <w:r w:rsidR="001C138E" w:rsidRPr="005C5505">
              <w:rPr>
                <w:rFonts w:ascii="Times New Roman" w:eastAsia="Times New Roman" w:hAnsi="Times New Roman" w:cs="Times New Roman"/>
                <w:szCs w:val="24"/>
              </w:rPr>
              <w:t>ă</w:t>
            </w:r>
          </w:p>
        </w:tc>
        <w:tc>
          <w:tcPr>
            <w:tcW w:w="2250" w:type="dxa"/>
            <w:vMerge/>
            <w:vAlign w:val="center"/>
            <w:hideMark/>
          </w:tcPr>
          <w:p w14:paraId="647428A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bottom"/>
            <w:hideMark/>
          </w:tcPr>
          <w:p w14:paraId="5749027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1EF5DFC1" w14:textId="77777777" w:rsidTr="00002BD0">
        <w:trPr>
          <w:trHeight w:val="252"/>
        </w:trPr>
        <w:tc>
          <w:tcPr>
            <w:tcW w:w="877" w:type="dxa"/>
            <w:shd w:val="clear" w:color="auto" w:fill="auto"/>
            <w:noWrap/>
            <w:vAlign w:val="center"/>
            <w:hideMark/>
          </w:tcPr>
          <w:p w14:paraId="0FACD8C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4973" w:type="dxa"/>
            <w:shd w:val="clear" w:color="auto" w:fill="auto"/>
            <w:vAlign w:val="center"/>
            <w:hideMark/>
          </w:tcPr>
          <w:p w14:paraId="7505D11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shd w:val="clear" w:color="auto" w:fill="auto"/>
            <w:vAlign w:val="center"/>
            <w:hideMark/>
          </w:tcPr>
          <w:p w14:paraId="7B32538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000000" w:fill="FFFFFF"/>
            <w:noWrap/>
            <w:vAlign w:val="center"/>
            <w:hideMark/>
          </w:tcPr>
          <w:p w14:paraId="54BBB15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000000" w:fill="FFFFFF"/>
            <w:noWrap/>
            <w:vAlign w:val="center"/>
            <w:hideMark/>
          </w:tcPr>
          <w:p w14:paraId="3F90541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5F34D8C" w14:textId="77777777" w:rsidTr="00002BD0">
        <w:trPr>
          <w:trHeight w:val="285"/>
        </w:trPr>
        <w:tc>
          <w:tcPr>
            <w:tcW w:w="877" w:type="dxa"/>
            <w:shd w:val="clear" w:color="auto" w:fill="auto"/>
            <w:noWrap/>
            <w:vAlign w:val="center"/>
            <w:hideMark/>
          </w:tcPr>
          <w:p w14:paraId="59959ED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4973" w:type="dxa"/>
            <w:shd w:val="clear" w:color="auto" w:fill="auto"/>
            <w:noWrap/>
            <w:vAlign w:val="center"/>
            <w:hideMark/>
          </w:tcPr>
          <w:p w14:paraId="5BFB92F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shd w:val="clear" w:color="auto" w:fill="auto"/>
            <w:vAlign w:val="center"/>
            <w:hideMark/>
          </w:tcPr>
          <w:p w14:paraId="5D4301E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250" w:type="dxa"/>
            <w:shd w:val="clear" w:color="000000" w:fill="FFFFFF"/>
            <w:noWrap/>
            <w:vAlign w:val="center"/>
            <w:hideMark/>
          </w:tcPr>
          <w:p w14:paraId="6EACB66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000000" w:fill="FFFFFF"/>
            <w:noWrap/>
            <w:vAlign w:val="center"/>
            <w:hideMark/>
          </w:tcPr>
          <w:p w14:paraId="72DEBC8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84F8C5D" w14:textId="77777777" w:rsidTr="00002BD0">
        <w:trPr>
          <w:trHeight w:val="285"/>
        </w:trPr>
        <w:tc>
          <w:tcPr>
            <w:tcW w:w="877" w:type="dxa"/>
            <w:shd w:val="clear" w:color="auto" w:fill="auto"/>
            <w:noWrap/>
            <w:vAlign w:val="center"/>
          </w:tcPr>
          <w:p w14:paraId="4A6D518E" w14:textId="03A51A6C"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4973" w:type="dxa"/>
            <w:shd w:val="clear" w:color="auto" w:fill="auto"/>
            <w:noWrap/>
            <w:vAlign w:val="center"/>
          </w:tcPr>
          <w:p w14:paraId="5EDE7FB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980" w:type="dxa"/>
            <w:shd w:val="clear" w:color="auto" w:fill="auto"/>
            <w:vAlign w:val="center"/>
          </w:tcPr>
          <w:p w14:paraId="18D7569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250" w:type="dxa"/>
            <w:shd w:val="clear" w:color="000000" w:fill="FFFFFF"/>
            <w:noWrap/>
            <w:vAlign w:val="center"/>
          </w:tcPr>
          <w:p w14:paraId="1822C6E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960" w:type="dxa"/>
            <w:shd w:val="clear" w:color="000000" w:fill="FFFFFF"/>
            <w:noWrap/>
            <w:vAlign w:val="center"/>
          </w:tcPr>
          <w:p w14:paraId="0934C3FE"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0A35B960" w14:textId="77777777" w:rsidTr="00002BD0">
        <w:trPr>
          <w:trHeight w:val="285"/>
        </w:trPr>
        <w:tc>
          <w:tcPr>
            <w:tcW w:w="10080" w:type="dxa"/>
            <w:gridSpan w:val="4"/>
            <w:shd w:val="clear" w:color="auto" w:fill="auto"/>
            <w:noWrap/>
            <w:vAlign w:val="bottom"/>
          </w:tcPr>
          <w:p w14:paraId="5A749835"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960" w:type="dxa"/>
            <w:shd w:val="clear" w:color="auto" w:fill="auto"/>
            <w:noWrap/>
            <w:vAlign w:val="center"/>
            <w:hideMark/>
          </w:tcPr>
          <w:p w14:paraId="460007B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9399CDE" w14:textId="0C8F214F" w:rsidR="00CC68D7" w:rsidRDefault="00CC68D7" w:rsidP="00B70EF6">
      <w:pPr>
        <w:spacing w:line="360" w:lineRule="auto"/>
        <w:rPr>
          <w:rFonts w:ascii="Times New Roman" w:eastAsia="Times New Roman" w:hAnsi="Times New Roman" w:cs="Times New Roman"/>
          <w:szCs w:val="24"/>
        </w:rPr>
      </w:pPr>
    </w:p>
    <w:tbl>
      <w:tblPr>
        <w:tblW w:w="13950" w:type="dxa"/>
        <w:tblInd w:w="-5" w:type="dxa"/>
        <w:tblLook w:val="04A0" w:firstRow="1" w:lastRow="0" w:firstColumn="1" w:lastColumn="0" w:noHBand="0" w:noVBand="1"/>
      </w:tblPr>
      <w:tblGrid>
        <w:gridCol w:w="556"/>
        <w:gridCol w:w="3526"/>
        <w:gridCol w:w="2848"/>
        <w:gridCol w:w="2970"/>
        <w:gridCol w:w="4050"/>
      </w:tblGrid>
      <w:tr w:rsidR="005C5505" w:rsidRPr="005C5505" w14:paraId="51DDBF7D" w14:textId="77777777" w:rsidTr="00002BD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3E610" w14:textId="2D0C7C7A"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servicii executate de terți</w:t>
            </w:r>
          </w:p>
        </w:tc>
      </w:tr>
      <w:tr w:rsidR="005C5505" w:rsidRPr="005C5505" w14:paraId="266C22A9" w14:textId="77777777" w:rsidTr="00002BD0">
        <w:trPr>
          <w:trHeight w:val="30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809C8" w14:textId="0F6E7A4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taxe, licențe, acreditări/certificări și autorizări</w:t>
            </w:r>
          </w:p>
        </w:tc>
      </w:tr>
      <w:tr w:rsidR="005C5505" w:rsidRPr="005C5505" w14:paraId="39CDC48E" w14:textId="77777777" w:rsidTr="00002BD0">
        <w:trPr>
          <w:trHeight w:val="450"/>
        </w:trPr>
        <w:tc>
          <w:tcPr>
            <w:tcW w:w="556" w:type="dxa"/>
            <w:vMerge w:val="restart"/>
            <w:tcBorders>
              <w:top w:val="nil"/>
              <w:left w:val="single" w:sz="4" w:space="0" w:color="auto"/>
              <w:bottom w:val="single" w:sz="4" w:space="0" w:color="auto"/>
              <w:right w:val="single" w:sz="4" w:space="0" w:color="auto"/>
            </w:tcBorders>
            <w:shd w:val="clear" w:color="auto" w:fill="auto"/>
            <w:vAlign w:val="center"/>
            <w:hideMark/>
          </w:tcPr>
          <w:p w14:paraId="1D7A81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526" w:type="dxa"/>
            <w:vMerge w:val="restart"/>
            <w:tcBorders>
              <w:top w:val="nil"/>
              <w:left w:val="single" w:sz="4" w:space="0" w:color="auto"/>
              <w:bottom w:val="single" w:sz="4" w:space="0" w:color="auto"/>
              <w:right w:val="single" w:sz="4" w:space="0" w:color="auto"/>
            </w:tcBorders>
            <w:shd w:val="clear" w:color="auto" w:fill="auto"/>
            <w:vAlign w:val="center"/>
            <w:hideMark/>
          </w:tcPr>
          <w:p w14:paraId="7FC864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848" w:type="dxa"/>
            <w:tcBorders>
              <w:top w:val="nil"/>
              <w:left w:val="nil"/>
              <w:bottom w:val="nil"/>
              <w:right w:val="single" w:sz="4" w:space="0" w:color="auto"/>
            </w:tcBorders>
            <w:shd w:val="clear" w:color="auto" w:fill="auto"/>
            <w:vAlign w:val="center"/>
            <w:hideMark/>
          </w:tcPr>
          <w:p w14:paraId="45BC974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2970" w:type="dxa"/>
            <w:tcBorders>
              <w:top w:val="nil"/>
              <w:left w:val="nil"/>
              <w:bottom w:val="single" w:sz="4" w:space="0" w:color="auto"/>
              <w:right w:val="single" w:sz="4" w:space="0" w:color="auto"/>
            </w:tcBorders>
            <w:shd w:val="clear" w:color="auto" w:fill="auto"/>
            <w:vAlign w:val="center"/>
            <w:hideMark/>
          </w:tcPr>
          <w:p w14:paraId="6F04F06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Costuri specifice pe unitate</w:t>
            </w:r>
          </w:p>
        </w:tc>
        <w:tc>
          <w:tcPr>
            <w:tcW w:w="4050" w:type="dxa"/>
            <w:tcBorders>
              <w:top w:val="nil"/>
              <w:left w:val="nil"/>
              <w:bottom w:val="single" w:sz="4" w:space="0" w:color="auto"/>
              <w:right w:val="single" w:sz="4" w:space="0" w:color="auto"/>
            </w:tcBorders>
            <w:shd w:val="clear" w:color="auto" w:fill="auto"/>
            <w:vAlign w:val="center"/>
            <w:hideMark/>
          </w:tcPr>
          <w:p w14:paraId="2B88CA83" w14:textId="7D3495A9"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2813D4B6" w14:textId="77777777" w:rsidTr="00002BD0">
        <w:trPr>
          <w:trHeight w:val="285"/>
        </w:trPr>
        <w:tc>
          <w:tcPr>
            <w:tcW w:w="556" w:type="dxa"/>
            <w:vMerge/>
            <w:tcBorders>
              <w:top w:val="nil"/>
              <w:left w:val="single" w:sz="4" w:space="0" w:color="auto"/>
              <w:bottom w:val="single" w:sz="4" w:space="0" w:color="auto"/>
              <w:right w:val="single" w:sz="4" w:space="0" w:color="auto"/>
            </w:tcBorders>
            <w:shd w:val="clear" w:color="auto" w:fill="auto"/>
            <w:vAlign w:val="center"/>
            <w:hideMark/>
          </w:tcPr>
          <w:p w14:paraId="25FA419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526" w:type="dxa"/>
            <w:vMerge/>
            <w:tcBorders>
              <w:top w:val="nil"/>
              <w:left w:val="single" w:sz="4" w:space="0" w:color="auto"/>
              <w:bottom w:val="single" w:sz="4" w:space="0" w:color="auto"/>
              <w:right w:val="single" w:sz="4" w:space="0" w:color="auto"/>
            </w:tcBorders>
            <w:shd w:val="clear" w:color="auto" w:fill="auto"/>
            <w:vAlign w:val="center"/>
            <w:hideMark/>
          </w:tcPr>
          <w:p w14:paraId="0CB24A8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2EE27B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2970" w:type="dxa"/>
            <w:tcBorders>
              <w:top w:val="nil"/>
              <w:left w:val="nil"/>
              <w:bottom w:val="single" w:sz="4" w:space="0" w:color="auto"/>
              <w:right w:val="single" w:sz="4" w:space="0" w:color="auto"/>
            </w:tcBorders>
            <w:shd w:val="clear" w:color="auto" w:fill="auto"/>
            <w:vAlign w:val="center"/>
            <w:hideMark/>
          </w:tcPr>
          <w:p w14:paraId="41A608F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lei/buc</w:t>
            </w:r>
          </w:p>
        </w:tc>
        <w:tc>
          <w:tcPr>
            <w:tcW w:w="4050" w:type="dxa"/>
            <w:tcBorders>
              <w:top w:val="nil"/>
              <w:left w:val="nil"/>
              <w:bottom w:val="single" w:sz="4" w:space="0" w:color="auto"/>
              <w:right w:val="single" w:sz="4" w:space="0" w:color="auto"/>
            </w:tcBorders>
            <w:shd w:val="clear" w:color="auto" w:fill="auto"/>
            <w:noWrap/>
            <w:vAlign w:val="bottom"/>
            <w:hideMark/>
          </w:tcPr>
          <w:p w14:paraId="19B3F6E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CF736FA" w14:textId="77777777" w:rsidTr="00002BD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AAC1F6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526" w:type="dxa"/>
            <w:tcBorders>
              <w:top w:val="nil"/>
              <w:left w:val="nil"/>
              <w:bottom w:val="single" w:sz="4" w:space="0" w:color="auto"/>
              <w:right w:val="single" w:sz="4" w:space="0" w:color="auto"/>
            </w:tcBorders>
            <w:shd w:val="clear" w:color="auto" w:fill="auto"/>
            <w:vAlign w:val="center"/>
            <w:hideMark/>
          </w:tcPr>
          <w:p w14:paraId="583D524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48" w:type="dxa"/>
            <w:tcBorders>
              <w:top w:val="nil"/>
              <w:left w:val="nil"/>
              <w:bottom w:val="single" w:sz="4" w:space="0" w:color="auto"/>
              <w:right w:val="single" w:sz="4" w:space="0" w:color="auto"/>
            </w:tcBorders>
            <w:shd w:val="clear" w:color="auto" w:fill="auto"/>
            <w:vAlign w:val="center"/>
            <w:hideMark/>
          </w:tcPr>
          <w:p w14:paraId="4389B5B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70" w:type="dxa"/>
            <w:tcBorders>
              <w:top w:val="nil"/>
              <w:left w:val="nil"/>
              <w:bottom w:val="single" w:sz="4" w:space="0" w:color="auto"/>
              <w:right w:val="single" w:sz="4" w:space="0" w:color="auto"/>
            </w:tcBorders>
            <w:shd w:val="clear" w:color="auto" w:fill="auto"/>
            <w:vAlign w:val="center"/>
            <w:hideMark/>
          </w:tcPr>
          <w:p w14:paraId="150E3F5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nil"/>
              <w:right w:val="single" w:sz="4" w:space="0" w:color="auto"/>
            </w:tcBorders>
            <w:shd w:val="clear" w:color="auto" w:fill="auto"/>
            <w:vAlign w:val="center"/>
            <w:hideMark/>
          </w:tcPr>
          <w:p w14:paraId="5EA00BF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D41AD6E" w14:textId="77777777" w:rsidTr="00002BD0">
        <w:trPr>
          <w:trHeight w:val="28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304FC8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526" w:type="dxa"/>
            <w:tcBorders>
              <w:top w:val="nil"/>
              <w:left w:val="nil"/>
              <w:bottom w:val="single" w:sz="4" w:space="0" w:color="auto"/>
              <w:right w:val="single" w:sz="4" w:space="0" w:color="auto"/>
            </w:tcBorders>
            <w:shd w:val="clear" w:color="auto" w:fill="auto"/>
            <w:vAlign w:val="center"/>
            <w:hideMark/>
          </w:tcPr>
          <w:p w14:paraId="2158632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848" w:type="dxa"/>
            <w:tcBorders>
              <w:top w:val="single" w:sz="4" w:space="0" w:color="auto"/>
              <w:left w:val="nil"/>
              <w:bottom w:val="single" w:sz="4" w:space="0" w:color="auto"/>
              <w:right w:val="single" w:sz="4" w:space="0" w:color="auto"/>
            </w:tcBorders>
            <w:shd w:val="clear" w:color="auto" w:fill="auto"/>
            <w:vAlign w:val="center"/>
            <w:hideMark/>
          </w:tcPr>
          <w:p w14:paraId="56E03A6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14:paraId="732DC248"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single" w:sz="4" w:space="0" w:color="auto"/>
              <w:left w:val="nil"/>
              <w:bottom w:val="nil"/>
              <w:right w:val="single" w:sz="4" w:space="0" w:color="auto"/>
            </w:tcBorders>
            <w:shd w:val="clear" w:color="auto" w:fill="auto"/>
            <w:vAlign w:val="center"/>
            <w:hideMark/>
          </w:tcPr>
          <w:p w14:paraId="3D8332D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1133BAD" w14:textId="77777777" w:rsidTr="00002BD0">
        <w:trPr>
          <w:trHeight w:val="285"/>
        </w:trPr>
        <w:tc>
          <w:tcPr>
            <w:tcW w:w="556" w:type="dxa"/>
            <w:tcBorders>
              <w:top w:val="nil"/>
              <w:left w:val="single" w:sz="4" w:space="0" w:color="auto"/>
              <w:bottom w:val="single" w:sz="4" w:space="0" w:color="auto"/>
              <w:right w:val="single" w:sz="4" w:space="0" w:color="auto"/>
            </w:tcBorders>
            <w:shd w:val="clear" w:color="auto" w:fill="auto"/>
            <w:vAlign w:val="center"/>
          </w:tcPr>
          <w:p w14:paraId="0449DC13" w14:textId="65291641"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526" w:type="dxa"/>
            <w:tcBorders>
              <w:top w:val="nil"/>
              <w:left w:val="nil"/>
              <w:bottom w:val="single" w:sz="4" w:space="0" w:color="auto"/>
              <w:right w:val="single" w:sz="4" w:space="0" w:color="auto"/>
            </w:tcBorders>
            <w:shd w:val="clear" w:color="auto" w:fill="auto"/>
            <w:vAlign w:val="center"/>
          </w:tcPr>
          <w:p w14:paraId="208C7E3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848" w:type="dxa"/>
            <w:tcBorders>
              <w:top w:val="single" w:sz="4" w:space="0" w:color="auto"/>
              <w:left w:val="nil"/>
              <w:bottom w:val="single" w:sz="4" w:space="0" w:color="auto"/>
              <w:right w:val="single" w:sz="4" w:space="0" w:color="auto"/>
            </w:tcBorders>
            <w:shd w:val="clear" w:color="auto" w:fill="auto"/>
            <w:vAlign w:val="center"/>
          </w:tcPr>
          <w:p w14:paraId="48D328D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970" w:type="dxa"/>
            <w:tcBorders>
              <w:top w:val="single" w:sz="4" w:space="0" w:color="auto"/>
              <w:left w:val="nil"/>
              <w:bottom w:val="single" w:sz="4" w:space="0" w:color="auto"/>
              <w:right w:val="single" w:sz="4" w:space="0" w:color="auto"/>
            </w:tcBorders>
            <w:shd w:val="clear" w:color="auto" w:fill="auto"/>
            <w:vAlign w:val="center"/>
          </w:tcPr>
          <w:p w14:paraId="67D1F18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4050" w:type="dxa"/>
            <w:tcBorders>
              <w:top w:val="single" w:sz="4" w:space="0" w:color="auto"/>
              <w:left w:val="nil"/>
              <w:bottom w:val="nil"/>
              <w:right w:val="single" w:sz="4" w:space="0" w:color="auto"/>
            </w:tcBorders>
            <w:shd w:val="clear" w:color="auto" w:fill="auto"/>
            <w:vAlign w:val="center"/>
          </w:tcPr>
          <w:p w14:paraId="7C2ACD4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3090BCF9" w14:textId="77777777" w:rsidTr="00002BD0">
        <w:trPr>
          <w:trHeight w:val="285"/>
        </w:trPr>
        <w:tc>
          <w:tcPr>
            <w:tcW w:w="9900" w:type="dxa"/>
            <w:gridSpan w:val="4"/>
            <w:tcBorders>
              <w:top w:val="nil"/>
              <w:left w:val="single" w:sz="4" w:space="0" w:color="auto"/>
              <w:bottom w:val="single" w:sz="4" w:space="0" w:color="auto"/>
              <w:right w:val="single" w:sz="4" w:space="0" w:color="auto"/>
            </w:tcBorders>
            <w:shd w:val="clear" w:color="auto" w:fill="auto"/>
            <w:vAlign w:val="bottom"/>
          </w:tcPr>
          <w:p w14:paraId="61C57D70"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14:paraId="706A1411"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3BAE6C68" w14:textId="77777777" w:rsidR="00CC68D7" w:rsidRPr="005C5505" w:rsidRDefault="00CC68D7" w:rsidP="00B70EF6">
      <w:pPr>
        <w:spacing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2D81A45B" w14:textId="77777777" w:rsidR="00CC68D7" w:rsidRPr="005C5505" w:rsidRDefault="00CC68D7" w:rsidP="00002BD0">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0" w:after="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lastRenderedPageBreak/>
        <w:t>Notă</w:t>
      </w:r>
      <w:r w:rsidRPr="005C5505">
        <w:rPr>
          <w:rFonts w:ascii="Times New Roman" w:eastAsia="Times New Roman" w:hAnsi="Times New Roman" w:cs="Times New Roman"/>
          <w:i/>
          <w:szCs w:val="24"/>
        </w:rPr>
        <w:t>:</w:t>
      </w:r>
    </w:p>
    <w:p w14:paraId="618AF0FA" w14:textId="01BC25BB" w:rsidR="00CC68D7" w:rsidRPr="005C5505" w:rsidRDefault="00CC68D7" w:rsidP="00002BD0">
      <w:pPr>
        <w:pStyle w:val="Default"/>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 xml:space="preserve">În cadrul acestui capitol se vor </w:t>
      </w:r>
      <w:r w:rsidR="00BB0E1D" w:rsidRPr="005C5505">
        <w:rPr>
          <w:i/>
          <w:iCs/>
          <w:color w:val="auto"/>
          <w:lang w:val="ro-RO"/>
        </w:rPr>
        <w:t>justifica</w:t>
      </w:r>
      <w:r w:rsidRPr="005C5505">
        <w:rPr>
          <w:i/>
          <w:iCs/>
          <w:color w:val="auto"/>
          <w:lang w:val="ro-RO"/>
        </w:rPr>
        <w:t xml:space="preserve"> cheltuieli directe de tipul:</w:t>
      </w:r>
    </w:p>
    <w:p w14:paraId="2A4B9052"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avize/acorduri/autorizații de  funcționare (Agenția Națională pentru Protecția Mediului, Administrația Națională „Apele Române”, Direcția de Sănătate Publică, ISU, ISCIR, etc);</w:t>
      </w:r>
    </w:p>
    <w:p w14:paraId="2FEC6A0A"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pentru acreditări/certificări/autorizări de personal conform reglementărilor în vigoare (ISCIR, ARR, etc);</w:t>
      </w:r>
    </w:p>
    <w:p w14:paraId="1BACC9B7"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licență transport;</w:t>
      </w:r>
    </w:p>
    <w:p w14:paraId="4EC34147"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licențe sisteme de operare;</w:t>
      </w:r>
    </w:p>
    <w:p w14:paraId="33AC2BCB"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licența ARR;</w:t>
      </w:r>
    </w:p>
    <w:p w14:paraId="6F18CCE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copii conforme cu licența;</w:t>
      </w:r>
    </w:p>
    <w:p w14:paraId="2579C90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RCA autovehicule;</w:t>
      </w:r>
    </w:p>
    <w:p w14:paraId="4C220F59"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asigurarea CASCO;</w:t>
      </w:r>
    </w:p>
    <w:p w14:paraId="51B3A232"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rovinieta;</w:t>
      </w:r>
    </w:p>
    <w:p w14:paraId="73624256"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licență ANRSC;</w:t>
      </w:r>
    </w:p>
    <w:p w14:paraId="1B97C5D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contribuție ANRSC;</w:t>
      </w:r>
    </w:p>
    <w:p w14:paraId="288DB8D3"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ITP;</w:t>
      </w:r>
    </w:p>
    <w:p w14:paraId="5FF849D2"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impozit pe teren, clădiri aferente activității de salubrizare pentru baza de lucru;</w:t>
      </w:r>
    </w:p>
    <w:p w14:paraId="5334EEF4"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aferente asigurării bunurilor și persoanelor aferente activității de salubrizare pentru baza de lucru;</w:t>
      </w:r>
    </w:p>
    <w:p w14:paraId="30BFF589"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altele, în funcție de specificul activității.</w:t>
      </w:r>
    </w:p>
    <w:p w14:paraId="4F3B5C04" w14:textId="5836C510" w:rsidR="00CC68D7" w:rsidRDefault="00CC68D7" w:rsidP="00B70EF6">
      <w:pPr>
        <w:pStyle w:val="ListParagraph"/>
        <w:spacing w:line="360" w:lineRule="auto"/>
        <w:ind w:left="360"/>
        <w:contextualSpacing w:val="0"/>
        <w:rPr>
          <w:rFonts w:ascii="Times New Roman" w:eastAsia="Times New Roman" w:hAnsi="Times New Roman" w:cs="Times New Roman"/>
          <w:szCs w:val="24"/>
        </w:rPr>
      </w:pPr>
    </w:p>
    <w:p w14:paraId="4832E050" w14:textId="77777777" w:rsidR="00002BD0" w:rsidRPr="005C5505" w:rsidRDefault="00002BD0" w:rsidP="00B70EF6">
      <w:pPr>
        <w:pStyle w:val="ListParagraph"/>
        <w:spacing w:line="360" w:lineRule="auto"/>
        <w:ind w:left="360"/>
        <w:contextualSpacing w:val="0"/>
        <w:rPr>
          <w:rFonts w:ascii="Times New Roman" w:eastAsia="Times New Roman" w:hAnsi="Times New Roman" w:cs="Times New Roman"/>
          <w:szCs w:val="24"/>
        </w:rPr>
      </w:pPr>
    </w:p>
    <w:p w14:paraId="3345D7BA" w14:textId="77777777" w:rsidR="00CC68D7" w:rsidRPr="005C5505" w:rsidRDefault="00CC68D7" w:rsidP="00B70EF6">
      <w:pPr>
        <w:spacing w:line="360" w:lineRule="auto"/>
        <w:jc w:val="both"/>
        <w:rPr>
          <w:rFonts w:ascii="Times New Roman" w:eastAsia="Times New Roman" w:hAnsi="Times New Roman" w:cs="Times New Roman"/>
          <w:i/>
          <w:szCs w:val="24"/>
        </w:rPr>
      </w:pPr>
    </w:p>
    <w:tbl>
      <w:tblP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38"/>
        <w:gridCol w:w="3330"/>
        <w:gridCol w:w="2340"/>
        <w:gridCol w:w="3960"/>
      </w:tblGrid>
      <w:tr w:rsidR="005C5505" w:rsidRPr="005C5505" w14:paraId="3BB876CE" w14:textId="77777777" w:rsidTr="00002BD0">
        <w:trPr>
          <w:trHeight w:val="406"/>
        </w:trPr>
        <w:tc>
          <w:tcPr>
            <w:tcW w:w="13945" w:type="dxa"/>
            <w:gridSpan w:val="5"/>
            <w:shd w:val="clear" w:color="auto" w:fill="auto"/>
            <w:vAlign w:val="center"/>
          </w:tcPr>
          <w:p w14:paraId="1971BEFC" w14:textId="3506E628"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Alte servicii executate de terți</w:t>
            </w:r>
          </w:p>
        </w:tc>
      </w:tr>
      <w:tr w:rsidR="005C5505" w:rsidRPr="005C5505" w14:paraId="12A1CFAA" w14:textId="77777777" w:rsidTr="00002BD0">
        <w:trPr>
          <w:trHeight w:val="406"/>
        </w:trPr>
        <w:tc>
          <w:tcPr>
            <w:tcW w:w="13945" w:type="dxa"/>
            <w:gridSpan w:val="5"/>
            <w:shd w:val="clear" w:color="auto" w:fill="auto"/>
            <w:vAlign w:val="center"/>
            <w:hideMark/>
          </w:tcPr>
          <w:p w14:paraId="2EB28B96" w14:textId="1AC11462"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cheltuieli</w:t>
            </w:r>
          </w:p>
        </w:tc>
      </w:tr>
      <w:tr w:rsidR="005C5505" w:rsidRPr="005C5505" w14:paraId="7185F3FA" w14:textId="77777777" w:rsidTr="00002BD0">
        <w:trPr>
          <w:trHeight w:val="285"/>
        </w:trPr>
        <w:tc>
          <w:tcPr>
            <w:tcW w:w="877" w:type="dxa"/>
            <w:vMerge w:val="restart"/>
            <w:shd w:val="clear" w:color="auto" w:fill="auto"/>
            <w:vAlign w:val="center"/>
            <w:hideMark/>
          </w:tcPr>
          <w:p w14:paraId="64A85BE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438" w:type="dxa"/>
            <w:vMerge w:val="restart"/>
            <w:shd w:val="clear" w:color="auto" w:fill="auto"/>
            <w:vAlign w:val="center"/>
            <w:hideMark/>
          </w:tcPr>
          <w:p w14:paraId="29D9F6F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3330" w:type="dxa"/>
            <w:shd w:val="clear" w:color="auto" w:fill="auto"/>
            <w:vAlign w:val="bottom"/>
            <w:hideMark/>
          </w:tcPr>
          <w:p w14:paraId="29E46A54" w14:textId="241E8F7B"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p>
        </w:tc>
        <w:tc>
          <w:tcPr>
            <w:tcW w:w="2340" w:type="dxa"/>
            <w:vMerge w:val="restart"/>
            <w:shd w:val="clear" w:color="auto" w:fill="auto"/>
            <w:vAlign w:val="center"/>
            <w:hideMark/>
          </w:tcPr>
          <w:p w14:paraId="3ACFD10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 luni</w:t>
            </w:r>
          </w:p>
        </w:tc>
        <w:tc>
          <w:tcPr>
            <w:tcW w:w="3960" w:type="dxa"/>
            <w:shd w:val="clear" w:color="auto" w:fill="auto"/>
            <w:vAlign w:val="bottom"/>
            <w:hideMark/>
          </w:tcPr>
          <w:p w14:paraId="51923848" w14:textId="3C8AFBAD"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 </w:t>
            </w:r>
          </w:p>
        </w:tc>
      </w:tr>
      <w:tr w:rsidR="005C5505" w:rsidRPr="005C5505" w14:paraId="53176674" w14:textId="77777777" w:rsidTr="00002BD0">
        <w:trPr>
          <w:trHeight w:val="285"/>
        </w:trPr>
        <w:tc>
          <w:tcPr>
            <w:tcW w:w="877" w:type="dxa"/>
            <w:vMerge/>
            <w:shd w:val="clear" w:color="auto" w:fill="auto"/>
            <w:vAlign w:val="center"/>
            <w:hideMark/>
          </w:tcPr>
          <w:p w14:paraId="3AEDA526"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438" w:type="dxa"/>
            <w:vMerge/>
            <w:shd w:val="clear" w:color="auto" w:fill="auto"/>
            <w:vAlign w:val="center"/>
            <w:hideMark/>
          </w:tcPr>
          <w:p w14:paraId="49E568DD"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330" w:type="dxa"/>
            <w:shd w:val="clear" w:color="auto" w:fill="auto"/>
            <w:vAlign w:val="bottom"/>
            <w:hideMark/>
          </w:tcPr>
          <w:p w14:paraId="00F4B9C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lei/luna</w:t>
            </w:r>
          </w:p>
        </w:tc>
        <w:tc>
          <w:tcPr>
            <w:tcW w:w="2340" w:type="dxa"/>
            <w:vMerge/>
            <w:shd w:val="clear" w:color="auto" w:fill="auto"/>
            <w:vAlign w:val="center"/>
            <w:hideMark/>
          </w:tcPr>
          <w:p w14:paraId="4787084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bottom"/>
            <w:hideMark/>
          </w:tcPr>
          <w:p w14:paraId="2255DD4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18594E82" w14:textId="77777777" w:rsidTr="00002BD0">
        <w:trPr>
          <w:trHeight w:val="252"/>
        </w:trPr>
        <w:tc>
          <w:tcPr>
            <w:tcW w:w="877" w:type="dxa"/>
            <w:shd w:val="clear" w:color="auto" w:fill="auto"/>
            <w:noWrap/>
            <w:vAlign w:val="center"/>
            <w:hideMark/>
          </w:tcPr>
          <w:p w14:paraId="5EB643A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438" w:type="dxa"/>
            <w:shd w:val="clear" w:color="auto" w:fill="auto"/>
            <w:vAlign w:val="center"/>
            <w:hideMark/>
          </w:tcPr>
          <w:p w14:paraId="114F0F1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330" w:type="dxa"/>
            <w:shd w:val="clear" w:color="auto" w:fill="auto"/>
            <w:vAlign w:val="center"/>
            <w:hideMark/>
          </w:tcPr>
          <w:p w14:paraId="210233D5"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6C8B236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30D9388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7B494FC2" w14:textId="77777777" w:rsidTr="00002BD0">
        <w:trPr>
          <w:trHeight w:val="285"/>
        </w:trPr>
        <w:tc>
          <w:tcPr>
            <w:tcW w:w="877" w:type="dxa"/>
            <w:shd w:val="clear" w:color="auto" w:fill="auto"/>
            <w:noWrap/>
            <w:vAlign w:val="center"/>
            <w:hideMark/>
          </w:tcPr>
          <w:p w14:paraId="35259A0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438" w:type="dxa"/>
            <w:shd w:val="clear" w:color="auto" w:fill="auto"/>
            <w:noWrap/>
            <w:vAlign w:val="center"/>
            <w:hideMark/>
          </w:tcPr>
          <w:p w14:paraId="7E93FA3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330" w:type="dxa"/>
            <w:shd w:val="clear" w:color="auto" w:fill="auto"/>
            <w:vAlign w:val="center"/>
            <w:hideMark/>
          </w:tcPr>
          <w:p w14:paraId="0DF2850B"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340" w:type="dxa"/>
            <w:shd w:val="clear" w:color="auto" w:fill="auto"/>
            <w:noWrap/>
            <w:vAlign w:val="center"/>
            <w:hideMark/>
          </w:tcPr>
          <w:p w14:paraId="2BE6BD0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960" w:type="dxa"/>
            <w:shd w:val="clear" w:color="auto" w:fill="auto"/>
            <w:noWrap/>
            <w:vAlign w:val="center"/>
            <w:hideMark/>
          </w:tcPr>
          <w:p w14:paraId="4DEF958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EDFF8B4" w14:textId="77777777" w:rsidTr="00002BD0">
        <w:trPr>
          <w:trHeight w:val="285"/>
        </w:trPr>
        <w:tc>
          <w:tcPr>
            <w:tcW w:w="877" w:type="dxa"/>
            <w:shd w:val="clear" w:color="auto" w:fill="auto"/>
            <w:noWrap/>
            <w:vAlign w:val="center"/>
          </w:tcPr>
          <w:p w14:paraId="1CAF0AE3" w14:textId="00B5700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438" w:type="dxa"/>
            <w:shd w:val="clear" w:color="auto" w:fill="auto"/>
            <w:noWrap/>
            <w:vAlign w:val="center"/>
          </w:tcPr>
          <w:p w14:paraId="02417A9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330" w:type="dxa"/>
            <w:shd w:val="clear" w:color="auto" w:fill="auto"/>
            <w:vAlign w:val="center"/>
          </w:tcPr>
          <w:p w14:paraId="25098BD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340" w:type="dxa"/>
            <w:shd w:val="clear" w:color="auto" w:fill="auto"/>
            <w:noWrap/>
            <w:vAlign w:val="center"/>
          </w:tcPr>
          <w:p w14:paraId="7A46706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960" w:type="dxa"/>
            <w:shd w:val="clear" w:color="auto" w:fill="auto"/>
            <w:noWrap/>
            <w:vAlign w:val="center"/>
          </w:tcPr>
          <w:p w14:paraId="7B53F4B7"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2F01B063" w14:textId="77777777" w:rsidTr="00002BD0">
        <w:trPr>
          <w:trHeight w:val="285"/>
        </w:trPr>
        <w:tc>
          <w:tcPr>
            <w:tcW w:w="9985" w:type="dxa"/>
            <w:gridSpan w:val="4"/>
            <w:shd w:val="clear" w:color="auto" w:fill="auto"/>
            <w:noWrap/>
            <w:vAlign w:val="bottom"/>
          </w:tcPr>
          <w:p w14:paraId="18D3245F"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960" w:type="dxa"/>
            <w:shd w:val="clear" w:color="auto" w:fill="auto"/>
            <w:noWrap/>
            <w:vAlign w:val="center"/>
            <w:hideMark/>
          </w:tcPr>
          <w:p w14:paraId="77270542"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F7DE0AF" w14:textId="77777777" w:rsidR="005250F6" w:rsidRPr="005C5505" w:rsidRDefault="005250F6" w:rsidP="00B70EF6">
      <w:pPr>
        <w:spacing w:line="360" w:lineRule="auto"/>
        <w:jc w:val="both"/>
        <w:rPr>
          <w:rFonts w:ascii="Times New Roman" w:eastAsia="Times New Roman" w:hAnsi="Times New Roman" w:cs="Times New Roman"/>
          <w:i/>
          <w:szCs w:val="24"/>
        </w:rPr>
      </w:pPr>
    </w:p>
    <w:p w14:paraId="02A92ADD" w14:textId="77777777" w:rsidR="00CC68D7" w:rsidRPr="005C5505" w:rsidRDefault="00CC68D7" w:rsidP="00002BD0">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0" w:after="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2EDE1290" w14:textId="64DD7F01" w:rsidR="00CC68D7" w:rsidRPr="005C5505" w:rsidRDefault="00CC68D7" w:rsidP="00002BD0">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0" w:after="0" w:line="360" w:lineRule="auto"/>
        <w:jc w:val="both"/>
        <w:rPr>
          <w:rFonts w:ascii="Times New Roman" w:hAnsi="Times New Roman" w:cs="Times New Roman"/>
          <w:i/>
          <w:iCs/>
          <w:szCs w:val="24"/>
        </w:rPr>
      </w:pPr>
      <w:r w:rsidRPr="005C5505">
        <w:rPr>
          <w:rFonts w:ascii="Times New Roman" w:hAnsi="Times New Roman" w:cs="Times New Roman"/>
          <w:i/>
          <w:iCs/>
          <w:szCs w:val="24"/>
        </w:rPr>
        <w:t xml:space="preserve">În 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 de tipul:</w:t>
      </w:r>
    </w:p>
    <w:p w14:paraId="187AF396"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paza obiectivului (dacă aceasta nu se va realiza cu personal propriu);</w:t>
      </w:r>
    </w:p>
    <w:p w14:paraId="3FDF80BB"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dezinsecție, deratizare, deszăpezire pentru baza de lucru;</w:t>
      </w:r>
    </w:p>
    <w:p w14:paraId="7C5A6B75"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cu serviciile de telefonie, internet;</w:t>
      </w:r>
    </w:p>
    <w:p w14:paraId="33D96C6E"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cheltuieli pentru obținerea certificărilor ISO 9001 &amp; 14001 &amp; OHSAS 18001;</w:t>
      </w:r>
    </w:p>
    <w:p w14:paraId="3721746E"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creare și întreținere pagina web;</w:t>
      </w:r>
    </w:p>
    <w:p w14:paraId="197C69D8"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verificare metrologică pentru echipamentele specifice activității de salubrizare;</w:t>
      </w:r>
    </w:p>
    <w:p w14:paraId="54F53AB1"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service SCADA;</w:t>
      </w:r>
    </w:p>
    <w:p w14:paraId="5ED96D1E"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monitorizare GPS;</w:t>
      </w:r>
    </w:p>
    <w:p w14:paraId="563C096A" w14:textId="77777777"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alte verificări;</w:t>
      </w:r>
    </w:p>
    <w:p w14:paraId="784B98B7" w14:textId="4D171E2E" w:rsidR="00CC68D7" w:rsidRPr="005C5505" w:rsidRDefault="00CC68D7" w:rsidP="00002BD0">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line="360" w:lineRule="auto"/>
        <w:jc w:val="both"/>
        <w:rPr>
          <w:i/>
          <w:iCs/>
          <w:color w:val="auto"/>
          <w:lang w:val="ro-RO"/>
        </w:rPr>
      </w:pPr>
      <w:r w:rsidRPr="005C5505">
        <w:rPr>
          <w:i/>
          <w:iCs/>
          <w:color w:val="auto"/>
          <w:lang w:val="ro-RO"/>
        </w:rPr>
        <w:t>întreținere sisteme informatice și bază de date, etc.</w:t>
      </w:r>
    </w:p>
    <w:tbl>
      <w:tblPr>
        <w:tblW w:w="13855" w:type="dxa"/>
        <w:tblLook w:val="04A0" w:firstRow="1" w:lastRow="0" w:firstColumn="1" w:lastColumn="0" w:noHBand="0" w:noVBand="1"/>
      </w:tblPr>
      <w:tblGrid>
        <w:gridCol w:w="940"/>
        <w:gridCol w:w="2042"/>
        <w:gridCol w:w="2143"/>
        <w:gridCol w:w="1980"/>
        <w:gridCol w:w="3150"/>
        <w:gridCol w:w="3600"/>
      </w:tblGrid>
      <w:tr w:rsidR="005C5505" w:rsidRPr="005C5505" w14:paraId="22318D9A" w14:textId="77777777" w:rsidTr="00002BD0">
        <w:trPr>
          <w:trHeight w:val="300"/>
        </w:trPr>
        <w:tc>
          <w:tcPr>
            <w:tcW w:w="1385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E9C5F" w14:textId="04905D0C"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cheltuieli materiale</w:t>
            </w:r>
            <w:r w:rsidR="001C138E" w:rsidRPr="005C5505">
              <w:rPr>
                <w:rFonts w:ascii="Times New Roman" w:eastAsia="Times New Roman" w:hAnsi="Times New Roman" w:cs="Times New Roman"/>
                <w:szCs w:val="24"/>
              </w:rPr>
              <w:t>,</w:t>
            </w:r>
            <w:r w:rsidRPr="005C5505">
              <w:rPr>
                <w:rFonts w:ascii="Times New Roman" w:eastAsia="Times New Roman" w:hAnsi="Times New Roman" w:cs="Times New Roman"/>
                <w:szCs w:val="24"/>
              </w:rPr>
              <w:t xml:space="preserve"> </w:t>
            </w:r>
            <w:r w:rsidRPr="005C5505">
              <w:rPr>
                <w:rFonts w:ascii="Times New Roman" w:hAnsi="Times New Roman" w:cs="Times New Roman"/>
              </w:rPr>
              <w:t xml:space="preserve"> exclusiv </w:t>
            </w:r>
            <w:r w:rsidRPr="005C5505">
              <w:rPr>
                <w:rFonts w:ascii="Times New Roman" w:eastAsia="Times New Roman" w:hAnsi="Times New Roman" w:cs="Times New Roman"/>
                <w:szCs w:val="24"/>
              </w:rPr>
              <w:t>provizioane, amenzi, penalități, despăgubiri, donații și sponsorizări</w:t>
            </w:r>
          </w:p>
        </w:tc>
      </w:tr>
      <w:tr w:rsidR="005C5505" w:rsidRPr="005C5505" w14:paraId="2EE35AED" w14:textId="77777777" w:rsidTr="00002BD0">
        <w:trPr>
          <w:trHeight w:val="302"/>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6212236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Nr.</w:t>
            </w:r>
          </w:p>
        </w:tc>
        <w:tc>
          <w:tcPr>
            <w:tcW w:w="2042" w:type="dxa"/>
            <w:vMerge w:val="restart"/>
            <w:tcBorders>
              <w:top w:val="nil"/>
              <w:left w:val="single" w:sz="4" w:space="0" w:color="auto"/>
              <w:bottom w:val="single" w:sz="4" w:space="0" w:color="000000"/>
              <w:right w:val="single" w:sz="4" w:space="0" w:color="auto"/>
            </w:tcBorders>
            <w:shd w:val="clear" w:color="auto" w:fill="auto"/>
            <w:vAlign w:val="center"/>
            <w:hideMark/>
          </w:tcPr>
          <w:p w14:paraId="6CE5648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143" w:type="dxa"/>
            <w:tcBorders>
              <w:top w:val="nil"/>
              <w:left w:val="nil"/>
              <w:bottom w:val="single" w:sz="4" w:space="0" w:color="auto"/>
              <w:right w:val="single" w:sz="4" w:space="0" w:color="auto"/>
            </w:tcBorders>
            <w:shd w:val="clear" w:color="auto" w:fill="auto"/>
            <w:vAlign w:val="bottom"/>
            <w:hideMark/>
          </w:tcPr>
          <w:p w14:paraId="374DC89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 unități</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3E15EC6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Valoare unitară  </w:t>
            </w:r>
          </w:p>
        </w:tc>
        <w:tc>
          <w:tcPr>
            <w:tcW w:w="3150" w:type="dxa"/>
            <w:tcBorders>
              <w:top w:val="nil"/>
              <w:left w:val="nil"/>
              <w:bottom w:val="single" w:sz="4" w:space="0" w:color="auto"/>
              <w:right w:val="single" w:sz="4" w:space="0" w:color="auto"/>
            </w:tcBorders>
            <w:shd w:val="clear" w:color="auto" w:fill="auto"/>
            <w:vAlign w:val="bottom"/>
            <w:hideMark/>
          </w:tcPr>
          <w:p w14:paraId="6A1AFC30"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Durată normală de utilizare</w:t>
            </w:r>
          </w:p>
        </w:tc>
        <w:tc>
          <w:tcPr>
            <w:tcW w:w="3600" w:type="dxa"/>
            <w:tcBorders>
              <w:top w:val="nil"/>
              <w:left w:val="nil"/>
              <w:bottom w:val="single" w:sz="4" w:space="0" w:color="auto"/>
              <w:right w:val="single" w:sz="4" w:space="0" w:color="auto"/>
            </w:tcBorders>
            <w:shd w:val="clear" w:color="auto" w:fill="auto"/>
            <w:vAlign w:val="bottom"/>
            <w:hideMark/>
          </w:tcPr>
          <w:p w14:paraId="2849B64C" w14:textId="49462381"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1C138E"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anuale</w:t>
            </w:r>
          </w:p>
        </w:tc>
      </w:tr>
      <w:tr w:rsidR="005C5505" w:rsidRPr="005C5505" w14:paraId="762DC094" w14:textId="77777777" w:rsidTr="00002BD0">
        <w:trPr>
          <w:trHeight w:val="285"/>
        </w:trPr>
        <w:tc>
          <w:tcPr>
            <w:tcW w:w="940" w:type="dxa"/>
            <w:vMerge/>
            <w:tcBorders>
              <w:top w:val="nil"/>
              <w:left w:val="single" w:sz="4" w:space="0" w:color="auto"/>
              <w:bottom w:val="single" w:sz="4" w:space="0" w:color="000000"/>
              <w:right w:val="single" w:sz="4" w:space="0" w:color="auto"/>
            </w:tcBorders>
            <w:vAlign w:val="center"/>
            <w:hideMark/>
          </w:tcPr>
          <w:p w14:paraId="6323FD5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042" w:type="dxa"/>
            <w:vMerge/>
            <w:tcBorders>
              <w:top w:val="nil"/>
              <w:left w:val="single" w:sz="4" w:space="0" w:color="auto"/>
              <w:bottom w:val="single" w:sz="4" w:space="0" w:color="000000"/>
              <w:right w:val="single" w:sz="4" w:space="0" w:color="auto"/>
            </w:tcBorders>
            <w:shd w:val="clear" w:color="auto" w:fill="auto"/>
            <w:vAlign w:val="center"/>
            <w:hideMark/>
          </w:tcPr>
          <w:p w14:paraId="76BB5BE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2143" w:type="dxa"/>
            <w:tcBorders>
              <w:top w:val="nil"/>
              <w:left w:val="nil"/>
              <w:bottom w:val="single" w:sz="4" w:space="0" w:color="auto"/>
              <w:right w:val="single" w:sz="4" w:space="0" w:color="auto"/>
            </w:tcBorders>
            <w:shd w:val="clear" w:color="auto" w:fill="auto"/>
            <w:vAlign w:val="bottom"/>
            <w:hideMark/>
          </w:tcPr>
          <w:p w14:paraId="0CC2AB6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buc</w:t>
            </w:r>
          </w:p>
        </w:tc>
        <w:tc>
          <w:tcPr>
            <w:tcW w:w="1980" w:type="dxa"/>
            <w:vMerge/>
            <w:tcBorders>
              <w:top w:val="nil"/>
              <w:left w:val="single" w:sz="4" w:space="0" w:color="auto"/>
              <w:bottom w:val="single" w:sz="4" w:space="0" w:color="000000"/>
              <w:right w:val="single" w:sz="4" w:space="0" w:color="auto"/>
            </w:tcBorders>
            <w:shd w:val="clear" w:color="auto" w:fill="auto"/>
            <w:vAlign w:val="center"/>
            <w:hideMark/>
          </w:tcPr>
          <w:p w14:paraId="2337591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p>
        </w:tc>
        <w:tc>
          <w:tcPr>
            <w:tcW w:w="3150" w:type="dxa"/>
            <w:tcBorders>
              <w:top w:val="nil"/>
              <w:left w:val="nil"/>
              <w:bottom w:val="single" w:sz="4" w:space="0" w:color="auto"/>
              <w:right w:val="single" w:sz="4" w:space="0" w:color="auto"/>
            </w:tcBorders>
            <w:shd w:val="clear" w:color="auto" w:fill="auto"/>
            <w:noWrap/>
            <w:vAlign w:val="center"/>
            <w:hideMark/>
          </w:tcPr>
          <w:p w14:paraId="1D611DF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ani</w:t>
            </w:r>
          </w:p>
        </w:tc>
        <w:tc>
          <w:tcPr>
            <w:tcW w:w="3600" w:type="dxa"/>
            <w:tcBorders>
              <w:top w:val="nil"/>
              <w:left w:val="nil"/>
              <w:bottom w:val="single" w:sz="4" w:space="0" w:color="auto"/>
              <w:right w:val="single" w:sz="4" w:space="0" w:color="auto"/>
            </w:tcBorders>
            <w:shd w:val="clear" w:color="auto" w:fill="auto"/>
            <w:noWrap/>
            <w:vAlign w:val="center"/>
            <w:hideMark/>
          </w:tcPr>
          <w:p w14:paraId="31C88F4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21FA1C93" w14:textId="77777777" w:rsidTr="00002BD0">
        <w:trPr>
          <w:trHeight w:val="285"/>
        </w:trPr>
        <w:tc>
          <w:tcPr>
            <w:tcW w:w="940" w:type="dxa"/>
            <w:tcBorders>
              <w:top w:val="nil"/>
              <w:left w:val="single" w:sz="4" w:space="0" w:color="auto"/>
              <w:bottom w:val="nil"/>
              <w:right w:val="single" w:sz="4" w:space="0" w:color="auto"/>
            </w:tcBorders>
            <w:shd w:val="clear" w:color="auto" w:fill="auto"/>
            <w:vAlign w:val="center"/>
            <w:hideMark/>
          </w:tcPr>
          <w:p w14:paraId="643FD4BE"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2042" w:type="dxa"/>
            <w:tcBorders>
              <w:top w:val="nil"/>
              <w:left w:val="nil"/>
              <w:bottom w:val="nil"/>
              <w:right w:val="single" w:sz="4" w:space="0" w:color="auto"/>
            </w:tcBorders>
            <w:shd w:val="clear" w:color="auto" w:fill="auto"/>
            <w:vAlign w:val="center"/>
            <w:hideMark/>
          </w:tcPr>
          <w:p w14:paraId="7FD1700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43" w:type="dxa"/>
            <w:tcBorders>
              <w:top w:val="nil"/>
              <w:left w:val="nil"/>
              <w:bottom w:val="single" w:sz="4" w:space="0" w:color="auto"/>
              <w:right w:val="single" w:sz="4" w:space="0" w:color="auto"/>
            </w:tcBorders>
            <w:shd w:val="clear" w:color="auto" w:fill="auto"/>
            <w:vAlign w:val="center"/>
            <w:hideMark/>
          </w:tcPr>
          <w:p w14:paraId="20C40281"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tcBorders>
              <w:top w:val="nil"/>
              <w:left w:val="nil"/>
              <w:bottom w:val="single" w:sz="4" w:space="0" w:color="auto"/>
              <w:right w:val="single" w:sz="4" w:space="0" w:color="auto"/>
            </w:tcBorders>
            <w:shd w:val="clear" w:color="auto" w:fill="auto"/>
            <w:vAlign w:val="center"/>
            <w:hideMark/>
          </w:tcPr>
          <w:p w14:paraId="1AA0E4CF"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150" w:type="dxa"/>
            <w:tcBorders>
              <w:top w:val="nil"/>
              <w:left w:val="nil"/>
              <w:bottom w:val="single" w:sz="4" w:space="0" w:color="auto"/>
              <w:right w:val="single" w:sz="4" w:space="0" w:color="auto"/>
            </w:tcBorders>
            <w:shd w:val="clear" w:color="auto" w:fill="auto"/>
            <w:vAlign w:val="center"/>
            <w:hideMark/>
          </w:tcPr>
          <w:p w14:paraId="297699C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600" w:type="dxa"/>
            <w:tcBorders>
              <w:top w:val="nil"/>
              <w:left w:val="nil"/>
              <w:bottom w:val="single" w:sz="4" w:space="0" w:color="auto"/>
              <w:right w:val="single" w:sz="4" w:space="0" w:color="auto"/>
            </w:tcBorders>
            <w:shd w:val="clear" w:color="auto" w:fill="auto"/>
            <w:vAlign w:val="center"/>
            <w:hideMark/>
          </w:tcPr>
          <w:p w14:paraId="45F6A3E3"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5F78458" w14:textId="77777777" w:rsidTr="00002BD0">
        <w:trPr>
          <w:trHeight w:val="285"/>
        </w:trPr>
        <w:tc>
          <w:tcPr>
            <w:tcW w:w="940" w:type="dxa"/>
            <w:tcBorders>
              <w:top w:val="single" w:sz="4" w:space="0" w:color="auto"/>
              <w:left w:val="single" w:sz="4" w:space="0" w:color="auto"/>
              <w:bottom w:val="nil"/>
              <w:right w:val="single" w:sz="4" w:space="0" w:color="auto"/>
            </w:tcBorders>
            <w:shd w:val="clear" w:color="auto" w:fill="auto"/>
            <w:vAlign w:val="center"/>
            <w:hideMark/>
          </w:tcPr>
          <w:p w14:paraId="1326F677"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58C9FC82"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143" w:type="dxa"/>
            <w:tcBorders>
              <w:top w:val="nil"/>
              <w:left w:val="nil"/>
              <w:bottom w:val="single" w:sz="4" w:space="0" w:color="auto"/>
              <w:right w:val="single" w:sz="4" w:space="0" w:color="auto"/>
            </w:tcBorders>
            <w:shd w:val="clear" w:color="auto" w:fill="auto"/>
            <w:vAlign w:val="center"/>
            <w:hideMark/>
          </w:tcPr>
          <w:p w14:paraId="57E8F9CA"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1FC3B02C"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150" w:type="dxa"/>
            <w:tcBorders>
              <w:top w:val="nil"/>
              <w:left w:val="nil"/>
              <w:bottom w:val="single" w:sz="4" w:space="0" w:color="auto"/>
              <w:right w:val="single" w:sz="4" w:space="0" w:color="auto"/>
            </w:tcBorders>
            <w:shd w:val="clear" w:color="auto" w:fill="auto"/>
            <w:vAlign w:val="center"/>
            <w:hideMark/>
          </w:tcPr>
          <w:p w14:paraId="314A5024"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600" w:type="dxa"/>
            <w:tcBorders>
              <w:top w:val="nil"/>
              <w:left w:val="nil"/>
              <w:bottom w:val="single" w:sz="4" w:space="0" w:color="auto"/>
              <w:right w:val="single" w:sz="4" w:space="0" w:color="auto"/>
            </w:tcBorders>
            <w:shd w:val="clear" w:color="auto" w:fill="auto"/>
            <w:vAlign w:val="center"/>
            <w:hideMark/>
          </w:tcPr>
          <w:p w14:paraId="0AF14BD9" w14:textId="77777777" w:rsidR="00CC68D7" w:rsidRPr="005C5505" w:rsidRDefault="00CC68D7"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4E4CE66A" w14:textId="77777777" w:rsidTr="00002BD0">
        <w:trPr>
          <w:trHeight w:val="285"/>
        </w:trPr>
        <w:tc>
          <w:tcPr>
            <w:tcW w:w="940" w:type="dxa"/>
            <w:tcBorders>
              <w:top w:val="single" w:sz="4" w:space="0" w:color="auto"/>
              <w:left w:val="single" w:sz="4" w:space="0" w:color="auto"/>
              <w:bottom w:val="nil"/>
              <w:right w:val="single" w:sz="4" w:space="0" w:color="auto"/>
            </w:tcBorders>
            <w:shd w:val="clear" w:color="auto" w:fill="auto"/>
            <w:vAlign w:val="center"/>
          </w:tcPr>
          <w:p w14:paraId="4EA80753" w14:textId="05D7F5A9"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2042" w:type="dxa"/>
            <w:tcBorders>
              <w:top w:val="single" w:sz="4" w:space="0" w:color="auto"/>
              <w:left w:val="nil"/>
              <w:bottom w:val="single" w:sz="4" w:space="0" w:color="auto"/>
              <w:right w:val="single" w:sz="4" w:space="0" w:color="auto"/>
            </w:tcBorders>
            <w:shd w:val="clear" w:color="auto" w:fill="auto"/>
            <w:vAlign w:val="center"/>
          </w:tcPr>
          <w:p w14:paraId="1F2DCF13"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2143" w:type="dxa"/>
            <w:tcBorders>
              <w:top w:val="nil"/>
              <w:left w:val="nil"/>
              <w:bottom w:val="single" w:sz="4" w:space="0" w:color="auto"/>
              <w:right w:val="single" w:sz="4" w:space="0" w:color="auto"/>
            </w:tcBorders>
            <w:shd w:val="clear" w:color="auto" w:fill="auto"/>
            <w:vAlign w:val="center"/>
          </w:tcPr>
          <w:p w14:paraId="3B6DD02A"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ED7A0F0"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150" w:type="dxa"/>
            <w:tcBorders>
              <w:top w:val="nil"/>
              <w:left w:val="nil"/>
              <w:bottom w:val="single" w:sz="4" w:space="0" w:color="auto"/>
              <w:right w:val="single" w:sz="4" w:space="0" w:color="auto"/>
            </w:tcBorders>
            <w:shd w:val="clear" w:color="auto" w:fill="auto"/>
            <w:vAlign w:val="center"/>
          </w:tcPr>
          <w:p w14:paraId="3146148B"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c>
          <w:tcPr>
            <w:tcW w:w="3600" w:type="dxa"/>
            <w:tcBorders>
              <w:top w:val="nil"/>
              <w:left w:val="nil"/>
              <w:bottom w:val="single" w:sz="4" w:space="0" w:color="auto"/>
              <w:right w:val="single" w:sz="4" w:space="0" w:color="auto"/>
            </w:tcBorders>
            <w:shd w:val="clear" w:color="auto" w:fill="auto"/>
            <w:vAlign w:val="center"/>
          </w:tcPr>
          <w:p w14:paraId="688EEDFD" w14:textId="77777777" w:rsidR="00236FAF" w:rsidRPr="005C5505" w:rsidRDefault="00236FAF" w:rsidP="00002BD0">
            <w:pPr>
              <w:spacing w:before="0" w:after="0" w:line="360" w:lineRule="auto"/>
              <w:jc w:val="center"/>
              <w:rPr>
                <w:rFonts w:ascii="Times New Roman" w:eastAsia="Times New Roman" w:hAnsi="Times New Roman" w:cs="Times New Roman"/>
                <w:szCs w:val="24"/>
              </w:rPr>
            </w:pPr>
          </w:p>
        </w:tc>
      </w:tr>
      <w:tr w:rsidR="005C5505" w:rsidRPr="005C5505" w14:paraId="567F2A44" w14:textId="77777777" w:rsidTr="00002BD0">
        <w:trPr>
          <w:trHeight w:val="285"/>
        </w:trPr>
        <w:tc>
          <w:tcPr>
            <w:tcW w:w="1025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B46E6F0" w14:textId="2FF41C7F" w:rsidR="00236FAF" w:rsidRPr="005C5505" w:rsidRDefault="00236FAF"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600" w:type="dxa"/>
            <w:tcBorders>
              <w:top w:val="nil"/>
              <w:left w:val="nil"/>
              <w:bottom w:val="single" w:sz="4" w:space="0" w:color="auto"/>
              <w:right w:val="single" w:sz="4" w:space="0" w:color="auto"/>
            </w:tcBorders>
            <w:shd w:val="clear" w:color="auto" w:fill="auto"/>
            <w:noWrap/>
            <w:vAlign w:val="center"/>
            <w:hideMark/>
          </w:tcPr>
          <w:p w14:paraId="4A1659C8" w14:textId="7BBC0DCF" w:rsidR="00236FAF" w:rsidRPr="005C5505" w:rsidRDefault="00236FAF" w:rsidP="00002BD0">
            <w:pPr>
              <w:spacing w:before="0" w:after="0" w:line="360" w:lineRule="auto"/>
              <w:jc w:val="center"/>
              <w:rPr>
                <w:rFonts w:ascii="Times New Roman" w:eastAsia="Times New Roman" w:hAnsi="Times New Roman" w:cs="Times New Roman"/>
                <w:szCs w:val="24"/>
              </w:rPr>
            </w:pPr>
          </w:p>
        </w:tc>
      </w:tr>
    </w:tbl>
    <w:p w14:paraId="5DC95627" w14:textId="639AF45F" w:rsidR="00CC68D7" w:rsidRDefault="00CC68D7" w:rsidP="00B70EF6">
      <w:pPr>
        <w:spacing w:line="360" w:lineRule="auto"/>
        <w:rPr>
          <w:rFonts w:ascii="Times New Roman" w:eastAsia="Times New Roman" w:hAnsi="Times New Roman" w:cs="Times New Roman"/>
          <w:i/>
          <w:szCs w:val="24"/>
        </w:rPr>
      </w:pPr>
    </w:p>
    <w:p w14:paraId="4A9DBDCC" w14:textId="77777777" w:rsidR="003F50D3" w:rsidRPr="005C5505" w:rsidRDefault="003F50D3" w:rsidP="00B70EF6">
      <w:pPr>
        <w:spacing w:line="360" w:lineRule="auto"/>
        <w:rPr>
          <w:rFonts w:ascii="Times New Roman" w:eastAsia="Times New Roman" w:hAnsi="Times New Roman" w:cs="Times New Roman"/>
          <w:i/>
          <w:szCs w:val="24"/>
        </w:rPr>
      </w:pPr>
    </w:p>
    <w:p w14:paraId="0FFAFC00" w14:textId="06EB65DE" w:rsidR="00CC68D7" w:rsidRPr="005C5505" w:rsidRDefault="00CC68D7" w:rsidP="005250F6">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hAnsi="Times New Roman" w:cs="Times New Roman"/>
          <w:i/>
          <w:iCs/>
          <w:szCs w:val="24"/>
        </w:rPr>
      </w:pPr>
      <w:r w:rsidRPr="005C5505">
        <w:rPr>
          <w:rFonts w:ascii="Times New Roman" w:hAnsi="Times New Roman" w:cs="Times New Roman"/>
          <w:i/>
          <w:iCs/>
          <w:szCs w:val="24"/>
        </w:rPr>
        <w:t>Notă:</w:t>
      </w:r>
    </w:p>
    <w:p w14:paraId="2AA239B5" w14:textId="5A0E4A4E" w:rsidR="00CC68D7" w:rsidRPr="005C5505" w:rsidRDefault="00CC68D7" w:rsidP="005250F6">
      <w:p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hAnsi="Times New Roman" w:cs="Times New Roman"/>
          <w:i/>
          <w:iCs/>
          <w:szCs w:val="24"/>
        </w:rPr>
      </w:pPr>
      <w:r w:rsidRPr="005C5505">
        <w:rPr>
          <w:rFonts w:ascii="Times New Roman" w:hAnsi="Times New Roman" w:cs="Times New Roman"/>
          <w:i/>
          <w:iCs/>
          <w:szCs w:val="24"/>
        </w:rPr>
        <w:t xml:space="preserve">În 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 care pot fi atribuite direct activității care face obiectul contractului de delegare:</w:t>
      </w:r>
    </w:p>
    <w:p w14:paraId="2C8CA6F4"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mobilierul de natura obiectelor de inventar;</w:t>
      </w:r>
    </w:p>
    <w:p w14:paraId="2AED9C15"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echipamente IT de natura obiectelor de inventar;</w:t>
      </w:r>
    </w:p>
    <w:p w14:paraId="7889A95E"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echipamente pentru curățenie și întreținere spații de lucru de natura obiectelor de inventar;</w:t>
      </w:r>
    </w:p>
    <w:p w14:paraId="54336FE3"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sacii de colectare a deșeurilor municipale;</w:t>
      </w:r>
    </w:p>
    <w:p w14:paraId="5458314E"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truse de scule;</w:t>
      </w:r>
    </w:p>
    <w:p w14:paraId="56684F02"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cheltuieli cu echipamente electrice portabile;</w:t>
      </w:r>
    </w:p>
    <w:p w14:paraId="7AABD91D" w14:textId="77777777" w:rsidR="00CC68D7" w:rsidRPr="005C5505" w:rsidRDefault="00CC68D7" w:rsidP="005250F6">
      <w:pPr>
        <w:pStyle w:val="Default"/>
        <w:numPr>
          <w:ilvl w:val="0"/>
          <w:numId w:val="77"/>
        </w:numPr>
        <w:pBdr>
          <w:top w:val="single" w:sz="4" w:space="0"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aparate de încălzit/răcit de natura obiectelor de inventar, etc.</w:t>
      </w:r>
    </w:p>
    <w:p w14:paraId="1CC26DC6" w14:textId="77777777" w:rsidR="00002BD0" w:rsidRDefault="00002BD0" w:rsidP="00B70EF6">
      <w:pPr>
        <w:spacing w:line="360" w:lineRule="auto"/>
        <w:rPr>
          <w:rFonts w:ascii="Times New Roman" w:eastAsia="Times New Roman" w:hAnsi="Times New Roman" w:cs="Times New Roman"/>
          <w:szCs w:val="24"/>
        </w:rPr>
      </w:pPr>
    </w:p>
    <w:p w14:paraId="36007C5A" w14:textId="77777777" w:rsidR="00002BD0" w:rsidRDefault="00002BD0" w:rsidP="00B70EF6">
      <w:pPr>
        <w:spacing w:line="360" w:lineRule="auto"/>
        <w:rPr>
          <w:rFonts w:ascii="Times New Roman" w:eastAsia="Times New Roman" w:hAnsi="Times New Roman" w:cs="Times New Roman"/>
          <w:szCs w:val="24"/>
        </w:rPr>
      </w:pPr>
    </w:p>
    <w:p w14:paraId="1EFFDA80" w14:textId="77777777" w:rsidR="00002BD0" w:rsidRDefault="00002BD0" w:rsidP="00B70EF6">
      <w:pPr>
        <w:spacing w:line="360" w:lineRule="auto"/>
        <w:rPr>
          <w:rFonts w:ascii="Times New Roman" w:eastAsia="Times New Roman" w:hAnsi="Times New Roman" w:cs="Times New Roman"/>
          <w:szCs w:val="24"/>
        </w:rPr>
      </w:pPr>
    </w:p>
    <w:p w14:paraId="560538DD" w14:textId="4BAF4BE8" w:rsidR="00CC68D7" w:rsidRPr="005C5505" w:rsidRDefault="00CC68D7" w:rsidP="00B70EF6">
      <w:pPr>
        <w:spacing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lastRenderedPageBreak/>
        <w:t>Cheltuieli de natură salarială, din care:</w:t>
      </w:r>
    </w:p>
    <w:tbl>
      <w:tblPr>
        <w:tblW w:w="13747" w:type="dxa"/>
        <w:tblInd w:w="108" w:type="dxa"/>
        <w:tblLayout w:type="fixed"/>
        <w:tblLook w:val="04A0" w:firstRow="1" w:lastRow="0" w:firstColumn="1" w:lastColumn="0" w:noHBand="0" w:noVBand="1"/>
      </w:tblPr>
      <w:tblGrid>
        <w:gridCol w:w="607"/>
        <w:gridCol w:w="3870"/>
        <w:gridCol w:w="1800"/>
        <w:gridCol w:w="4230"/>
        <w:gridCol w:w="3240"/>
      </w:tblGrid>
      <w:tr w:rsidR="005C5505" w:rsidRPr="005C5505" w14:paraId="314EB7C3" w14:textId="77777777" w:rsidTr="00002BD0">
        <w:trPr>
          <w:trHeight w:val="450"/>
        </w:trPr>
        <w:tc>
          <w:tcPr>
            <w:tcW w:w="137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9967A" w14:textId="77777777" w:rsidR="00906112" w:rsidRPr="005C5505" w:rsidRDefault="00906112"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Salarii</w:t>
            </w:r>
          </w:p>
        </w:tc>
      </w:tr>
      <w:tr w:rsidR="005C5505" w:rsidRPr="005C5505" w14:paraId="20C33EDC" w14:textId="77777777" w:rsidTr="00002BD0">
        <w:trPr>
          <w:trHeight w:val="293"/>
        </w:trPr>
        <w:tc>
          <w:tcPr>
            <w:tcW w:w="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C8DFB"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Nr. </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F9D5E"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Categorii de personal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4E80F"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Număr</w:t>
            </w:r>
          </w:p>
        </w:tc>
        <w:tc>
          <w:tcPr>
            <w:tcW w:w="4230" w:type="dxa"/>
            <w:tcBorders>
              <w:top w:val="single" w:sz="4" w:space="0" w:color="auto"/>
              <w:left w:val="nil"/>
              <w:bottom w:val="single" w:sz="4" w:space="0" w:color="auto"/>
              <w:right w:val="single" w:sz="4" w:space="0" w:color="auto"/>
            </w:tcBorders>
            <w:shd w:val="clear" w:color="auto" w:fill="auto"/>
            <w:vAlign w:val="center"/>
            <w:hideMark/>
          </w:tcPr>
          <w:p w14:paraId="28B8593B" w14:textId="3CECFD56"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Salariu mediu brut/ lună/ persoană</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4343F2B7" w14:textId="78745F93"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w:t>
            </w:r>
          </w:p>
        </w:tc>
      </w:tr>
      <w:tr w:rsidR="005C5505" w:rsidRPr="005C5505" w14:paraId="795E5495" w14:textId="77777777" w:rsidTr="00002BD0">
        <w:trPr>
          <w:trHeight w:val="167"/>
        </w:trPr>
        <w:tc>
          <w:tcPr>
            <w:tcW w:w="6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4F325E"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p>
        </w:tc>
        <w:tc>
          <w:tcPr>
            <w:tcW w:w="38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4C460B"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28049E"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noWrap/>
            <w:vAlign w:val="center"/>
            <w:hideMark/>
          </w:tcPr>
          <w:p w14:paraId="7F0D06A8" w14:textId="56FF9208"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3240" w:type="dxa"/>
            <w:tcBorders>
              <w:top w:val="nil"/>
              <w:left w:val="nil"/>
              <w:bottom w:val="single" w:sz="4" w:space="0" w:color="auto"/>
              <w:right w:val="single" w:sz="4" w:space="0" w:color="auto"/>
            </w:tcBorders>
            <w:shd w:val="clear" w:color="auto" w:fill="auto"/>
            <w:noWrap/>
            <w:vAlign w:val="center"/>
            <w:hideMark/>
          </w:tcPr>
          <w:p w14:paraId="31C54E6C"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0770932D" w14:textId="77777777" w:rsidTr="00002BD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60936C22"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870" w:type="dxa"/>
            <w:tcBorders>
              <w:top w:val="nil"/>
              <w:left w:val="nil"/>
              <w:bottom w:val="single" w:sz="4" w:space="0" w:color="auto"/>
              <w:right w:val="single" w:sz="4" w:space="0" w:color="auto"/>
            </w:tcBorders>
            <w:shd w:val="clear" w:color="auto" w:fill="auto"/>
            <w:vAlign w:val="bottom"/>
            <w:hideMark/>
          </w:tcPr>
          <w:p w14:paraId="12A84FFD" w14:textId="77777777" w:rsidR="001C138E" w:rsidRPr="005C5505" w:rsidRDefault="001C138E"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5E114525"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230" w:type="dxa"/>
            <w:tcBorders>
              <w:top w:val="nil"/>
              <w:left w:val="nil"/>
              <w:bottom w:val="single" w:sz="4" w:space="0" w:color="auto"/>
              <w:right w:val="single" w:sz="4" w:space="0" w:color="auto"/>
            </w:tcBorders>
            <w:shd w:val="clear" w:color="auto" w:fill="auto"/>
            <w:vAlign w:val="bottom"/>
            <w:hideMark/>
          </w:tcPr>
          <w:p w14:paraId="4560B601"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bottom"/>
            <w:hideMark/>
          </w:tcPr>
          <w:p w14:paraId="2A33271F"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DCE7F5E" w14:textId="77777777" w:rsidTr="00002BD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14:paraId="04CAE0B2"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870" w:type="dxa"/>
            <w:tcBorders>
              <w:top w:val="nil"/>
              <w:left w:val="nil"/>
              <w:bottom w:val="single" w:sz="4" w:space="0" w:color="auto"/>
              <w:right w:val="single" w:sz="4" w:space="0" w:color="auto"/>
            </w:tcBorders>
            <w:shd w:val="clear" w:color="auto" w:fill="auto"/>
            <w:vAlign w:val="bottom"/>
            <w:hideMark/>
          </w:tcPr>
          <w:p w14:paraId="761ABABE" w14:textId="77777777" w:rsidR="001C138E" w:rsidRPr="005C5505" w:rsidRDefault="001C138E"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7A7B000F"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230" w:type="dxa"/>
            <w:tcBorders>
              <w:top w:val="nil"/>
              <w:left w:val="nil"/>
              <w:bottom w:val="single" w:sz="4" w:space="0" w:color="auto"/>
              <w:right w:val="single" w:sz="4" w:space="0" w:color="auto"/>
            </w:tcBorders>
            <w:shd w:val="clear" w:color="auto" w:fill="auto"/>
            <w:vAlign w:val="bottom"/>
            <w:hideMark/>
          </w:tcPr>
          <w:p w14:paraId="2B0A4D86"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3240" w:type="dxa"/>
            <w:tcBorders>
              <w:top w:val="nil"/>
              <w:left w:val="nil"/>
              <w:bottom w:val="single" w:sz="4" w:space="0" w:color="auto"/>
              <w:right w:val="single" w:sz="4" w:space="0" w:color="auto"/>
            </w:tcBorders>
            <w:shd w:val="clear" w:color="auto" w:fill="auto"/>
            <w:vAlign w:val="bottom"/>
            <w:hideMark/>
          </w:tcPr>
          <w:p w14:paraId="454CC92C" w14:textId="77777777" w:rsidR="001C138E" w:rsidRPr="005C5505" w:rsidRDefault="001C138E"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A164BEF" w14:textId="77777777" w:rsidTr="00002BD0">
        <w:trPr>
          <w:trHeight w:val="300"/>
        </w:trPr>
        <w:tc>
          <w:tcPr>
            <w:tcW w:w="607" w:type="dxa"/>
            <w:tcBorders>
              <w:top w:val="nil"/>
              <w:left w:val="single" w:sz="4" w:space="0" w:color="auto"/>
              <w:bottom w:val="single" w:sz="4" w:space="0" w:color="auto"/>
              <w:right w:val="single" w:sz="4" w:space="0" w:color="auto"/>
            </w:tcBorders>
            <w:shd w:val="clear" w:color="auto" w:fill="auto"/>
            <w:noWrap/>
            <w:vAlign w:val="center"/>
          </w:tcPr>
          <w:p w14:paraId="32EDA822" w14:textId="698E8B1D"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870" w:type="dxa"/>
            <w:tcBorders>
              <w:top w:val="nil"/>
              <w:left w:val="nil"/>
              <w:bottom w:val="single" w:sz="4" w:space="0" w:color="auto"/>
              <w:right w:val="single" w:sz="4" w:space="0" w:color="auto"/>
            </w:tcBorders>
            <w:shd w:val="clear" w:color="auto" w:fill="auto"/>
            <w:vAlign w:val="bottom"/>
          </w:tcPr>
          <w:p w14:paraId="6257FD7C" w14:textId="77777777" w:rsidR="00BD726C" w:rsidRPr="005C5505" w:rsidRDefault="00BD726C" w:rsidP="00002BD0">
            <w:pPr>
              <w:spacing w:before="0" w:after="0" w:line="360" w:lineRule="auto"/>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center"/>
          </w:tcPr>
          <w:p w14:paraId="64A475C8"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4230" w:type="dxa"/>
            <w:tcBorders>
              <w:top w:val="nil"/>
              <w:left w:val="nil"/>
              <w:bottom w:val="single" w:sz="4" w:space="0" w:color="auto"/>
              <w:right w:val="single" w:sz="4" w:space="0" w:color="auto"/>
            </w:tcBorders>
            <w:shd w:val="clear" w:color="auto" w:fill="auto"/>
            <w:vAlign w:val="bottom"/>
          </w:tcPr>
          <w:p w14:paraId="14475D8A"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c>
          <w:tcPr>
            <w:tcW w:w="3240" w:type="dxa"/>
            <w:tcBorders>
              <w:top w:val="nil"/>
              <w:left w:val="nil"/>
              <w:bottom w:val="single" w:sz="4" w:space="0" w:color="auto"/>
              <w:right w:val="single" w:sz="4" w:space="0" w:color="auto"/>
            </w:tcBorders>
            <w:shd w:val="clear" w:color="auto" w:fill="auto"/>
            <w:vAlign w:val="bottom"/>
          </w:tcPr>
          <w:p w14:paraId="10DC2F7B"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p>
        </w:tc>
      </w:tr>
      <w:tr w:rsidR="00B70EF6" w:rsidRPr="005C5505" w14:paraId="74060B05" w14:textId="77777777" w:rsidTr="00002BD0">
        <w:trPr>
          <w:trHeight w:val="300"/>
        </w:trPr>
        <w:tc>
          <w:tcPr>
            <w:tcW w:w="1050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8B6B5AD" w14:textId="14F3C0DB"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3240" w:type="dxa"/>
            <w:tcBorders>
              <w:top w:val="nil"/>
              <w:left w:val="nil"/>
              <w:bottom w:val="single" w:sz="4" w:space="0" w:color="auto"/>
              <w:right w:val="single" w:sz="4" w:space="0" w:color="auto"/>
            </w:tcBorders>
            <w:shd w:val="clear" w:color="auto" w:fill="auto"/>
            <w:noWrap/>
            <w:vAlign w:val="center"/>
            <w:hideMark/>
          </w:tcPr>
          <w:p w14:paraId="1464A476"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2E6CFB53" w14:textId="77777777" w:rsidR="00CC68D7" w:rsidRPr="005C5505" w:rsidRDefault="00CC68D7" w:rsidP="00B70EF6">
      <w:pPr>
        <w:spacing w:line="360" w:lineRule="auto"/>
        <w:jc w:val="both"/>
        <w:rPr>
          <w:rFonts w:ascii="Times New Roman" w:eastAsia="Times New Roman" w:hAnsi="Times New Roman" w:cs="Times New Roman"/>
          <w:i/>
          <w:szCs w:val="24"/>
        </w:rPr>
      </w:pPr>
    </w:p>
    <w:tbl>
      <w:tblPr>
        <w:tblW w:w="13752" w:type="dxa"/>
        <w:tblInd w:w="103" w:type="dxa"/>
        <w:tblLook w:val="04A0" w:firstRow="1" w:lastRow="0" w:firstColumn="1" w:lastColumn="0" w:noHBand="0" w:noVBand="1"/>
      </w:tblPr>
      <w:tblGrid>
        <w:gridCol w:w="530"/>
        <w:gridCol w:w="7192"/>
        <w:gridCol w:w="6030"/>
      </w:tblGrid>
      <w:tr w:rsidR="005C5505" w:rsidRPr="005C5505" w14:paraId="5D613043" w14:textId="77777777" w:rsidTr="00002BD0">
        <w:trPr>
          <w:trHeight w:val="300"/>
        </w:trPr>
        <w:tc>
          <w:tcPr>
            <w:tcW w:w="137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F25986" w14:textId="5C254671" w:rsidR="00CC68D7" w:rsidRPr="005C5505" w:rsidRDefault="00CC68D7" w:rsidP="00002BD0">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Alte cheltuieli de natură salarială</w:t>
            </w:r>
          </w:p>
        </w:tc>
      </w:tr>
      <w:tr w:rsidR="005C5505" w:rsidRPr="005C5505" w14:paraId="5172C88A" w14:textId="77777777" w:rsidTr="00002BD0">
        <w:trPr>
          <w:trHeight w:val="212"/>
        </w:trPr>
        <w:tc>
          <w:tcPr>
            <w:tcW w:w="5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855839"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7192" w:type="dxa"/>
            <w:vMerge w:val="restart"/>
            <w:tcBorders>
              <w:top w:val="nil"/>
              <w:left w:val="single" w:sz="4" w:space="0" w:color="auto"/>
              <w:bottom w:val="single" w:sz="4" w:space="0" w:color="auto"/>
              <w:right w:val="single" w:sz="4" w:space="0" w:color="auto"/>
            </w:tcBorders>
            <w:shd w:val="clear" w:color="auto" w:fill="auto"/>
            <w:vAlign w:val="center"/>
            <w:hideMark/>
          </w:tcPr>
          <w:p w14:paraId="3A967366"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6030" w:type="dxa"/>
            <w:tcBorders>
              <w:top w:val="nil"/>
              <w:left w:val="nil"/>
              <w:bottom w:val="single" w:sz="4" w:space="0" w:color="auto"/>
              <w:right w:val="single" w:sz="4" w:space="0" w:color="auto"/>
            </w:tcBorders>
            <w:shd w:val="clear" w:color="auto" w:fill="auto"/>
            <w:vAlign w:val="center"/>
            <w:hideMark/>
          </w:tcPr>
          <w:p w14:paraId="38B9F82E" w14:textId="19C158C3"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 totale</w:t>
            </w:r>
          </w:p>
        </w:tc>
      </w:tr>
      <w:tr w:rsidR="005C5505" w:rsidRPr="005C5505" w14:paraId="2C1A4B48" w14:textId="77777777" w:rsidTr="00002BD0">
        <w:trPr>
          <w:trHeight w:val="230"/>
        </w:trPr>
        <w:tc>
          <w:tcPr>
            <w:tcW w:w="530" w:type="dxa"/>
            <w:vMerge/>
            <w:tcBorders>
              <w:top w:val="nil"/>
              <w:left w:val="single" w:sz="4" w:space="0" w:color="auto"/>
              <w:bottom w:val="single" w:sz="4" w:space="0" w:color="000000"/>
              <w:right w:val="single" w:sz="4" w:space="0" w:color="auto"/>
            </w:tcBorders>
            <w:vAlign w:val="center"/>
            <w:hideMark/>
          </w:tcPr>
          <w:p w14:paraId="3B844015"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c>
          <w:tcPr>
            <w:tcW w:w="7192" w:type="dxa"/>
            <w:vMerge/>
            <w:tcBorders>
              <w:top w:val="nil"/>
              <w:left w:val="single" w:sz="4" w:space="0" w:color="auto"/>
              <w:bottom w:val="single" w:sz="4" w:space="0" w:color="auto"/>
              <w:right w:val="single" w:sz="4" w:space="0" w:color="auto"/>
            </w:tcBorders>
            <w:shd w:val="clear" w:color="auto" w:fill="auto"/>
            <w:vAlign w:val="center"/>
            <w:hideMark/>
          </w:tcPr>
          <w:p w14:paraId="5B9B3953"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c>
          <w:tcPr>
            <w:tcW w:w="6030" w:type="dxa"/>
            <w:tcBorders>
              <w:top w:val="nil"/>
              <w:left w:val="nil"/>
              <w:bottom w:val="single" w:sz="4" w:space="0" w:color="auto"/>
              <w:right w:val="single" w:sz="4" w:space="0" w:color="auto"/>
            </w:tcBorders>
            <w:shd w:val="clear" w:color="auto" w:fill="auto"/>
            <w:noWrap/>
            <w:vAlign w:val="center"/>
            <w:hideMark/>
          </w:tcPr>
          <w:p w14:paraId="4B418864"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6E2A5B5" w14:textId="77777777" w:rsidTr="00002BD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5CCA11AD"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7192" w:type="dxa"/>
            <w:tcBorders>
              <w:top w:val="nil"/>
              <w:left w:val="nil"/>
              <w:bottom w:val="single" w:sz="4" w:space="0" w:color="auto"/>
              <w:right w:val="single" w:sz="4" w:space="0" w:color="auto"/>
            </w:tcBorders>
            <w:shd w:val="clear" w:color="auto" w:fill="auto"/>
            <w:vAlign w:val="center"/>
            <w:hideMark/>
          </w:tcPr>
          <w:p w14:paraId="4F151375"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030" w:type="dxa"/>
            <w:tcBorders>
              <w:top w:val="nil"/>
              <w:left w:val="nil"/>
              <w:bottom w:val="single" w:sz="4" w:space="0" w:color="auto"/>
              <w:right w:val="single" w:sz="4" w:space="0" w:color="auto"/>
            </w:tcBorders>
            <w:shd w:val="clear" w:color="auto" w:fill="auto"/>
            <w:vAlign w:val="center"/>
            <w:hideMark/>
          </w:tcPr>
          <w:p w14:paraId="506C5416"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6826658D" w14:textId="77777777" w:rsidTr="00002BD0">
        <w:trPr>
          <w:trHeight w:val="285"/>
        </w:trPr>
        <w:tc>
          <w:tcPr>
            <w:tcW w:w="530" w:type="dxa"/>
            <w:tcBorders>
              <w:top w:val="nil"/>
              <w:left w:val="single" w:sz="4" w:space="0" w:color="auto"/>
              <w:bottom w:val="single" w:sz="4" w:space="0" w:color="auto"/>
              <w:right w:val="single" w:sz="4" w:space="0" w:color="auto"/>
            </w:tcBorders>
            <w:shd w:val="clear" w:color="auto" w:fill="auto"/>
            <w:vAlign w:val="center"/>
            <w:hideMark/>
          </w:tcPr>
          <w:p w14:paraId="1FFC092A"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7192" w:type="dxa"/>
            <w:tcBorders>
              <w:top w:val="nil"/>
              <w:left w:val="nil"/>
              <w:bottom w:val="single" w:sz="4" w:space="0" w:color="auto"/>
              <w:right w:val="single" w:sz="4" w:space="0" w:color="auto"/>
            </w:tcBorders>
            <w:shd w:val="clear" w:color="auto" w:fill="auto"/>
            <w:vAlign w:val="center"/>
            <w:hideMark/>
          </w:tcPr>
          <w:p w14:paraId="22F86621"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6030" w:type="dxa"/>
            <w:tcBorders>
              <w:top w:val="nil"/>
              <w:left w:val="nil"/>
              <w:bottom w:val="single" w:sz="4" w:space="0" w:color="auto"/>
              <w:right w:val="single" w:sz="4" w:space="0" w:color="auto"/>
            </w:tcBorders>
            <w:shd w:val="clear" w:color="auto" w:fill="auto"/>
            <w:vAlign w:val="center"/>
            <w:hideMark/>
          </w:tcPr>
          <w:p w14:paraId="07B93B58"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7224E321" w14:textId="77777777" w:rsidTr="00002BD0">
        <w:trPr>
          <w:trHeight w:val="285"/>
        </w:trPr>
        <w:tc>
          <w:tcPr>
            <w:tcW w:w="530" w:type="dxa"/>
            <w:tcBorders>
              <w:top w:val="nil"/>
              <w:left w:val="single" w:sz="4" w:space="0" w:color="auto"/>
              <w:bottom w:val="single" w:sz="4" w:space="0" w:color="auto"/>
              <w:right w:val="single" w:sz="4" w:space="0" w:color="auto"/>
            </w:tcBorders>
            <w:shd w:val="clear" w:color="auto" w:fill="auto"/>
            <w:vAlign w:val="center"/>
          </w:tcPr>
          <w:p w14:paraId="05892905" w14:textId="063662DC" w:rsidR="000E23A6" w:rsidRPr="005C5505" w:rsidRDefault="000E23A6"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7192" w:type="dxa"/>
            <w:tcBorders>
              <w:top w:val="nil"/>
              <w:left w:val="nil"/>
              <w:bottom w:val="single" w:sz="4" w:space="0" w:color="auto"/>
              <w:right w:val="single" w:sz="4" w:space="0" w:color="auto"/>
            </w:tcBorders>
            <w:shd w:val="clear" w:color="auto" w:fill="auto"/>
            <w:vAlign w:val="center"/>
          </w:tcPr>
          <w:p w14:paraId="79F7658D"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c>
          <w:tcPr>
            <w:tcW w:w="6030" w:type="dxa"/>
            <w:tcBorders>
              <w:top w:val="nil"/>
              <w:left w:val="nil"/>
              <w:bottom w:val="single" w:sz="4" w:space="0" w:color="auto"/>
              <w:right w:val="single" w:sz="4" w:space="0" w:color="auto"/>
            </w:tcBorders>
            <w:shd w:val="clear" w:color="auto" w:fill="auto"/>
            <w:vAlign w:val="center"/>
          </w:tcPr>
          <w:p w14:paraId="0693E0D4" w14:textId="77777777" w:rsidR="000E23A6" w:rsidRPr="005C5505" w:rsidRDefault="000E23A6" w:rsidP="00002BD0">
            <w:pPr>
              <w:spacing w:before="0" w:after="0" w:line="360" w:lineRule="auto"/>
              <w:jc w:val="center"/>
              <w:rPr>
                <w:rFonts w:ascii="Times New Roman" w:eastAsia="Times New Roman" w:hAnsi="Times New Roman" w:cs="Times New Roman"/>
                <w:szCs w:val="24"/>
              </w:rPr>
            </w:pPr>
          </w:p>
        </w:tc>
      </w:tr>
      <w:tr w:rsidR="00B70EF6" w:rsidRPr="005C5505" w14:paraId="251913B3" w14:textId="77777777" w:rsidTr="00002BD0">
        <w:trPr>
          <w:trHeight w:val="285"/>
        </w:trPr>
        <w:tc>
          <w:tcPr>
            <w:tcW w:w="772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003F86" w14:textId="3187548D"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6030" w:type="dxa"/>
            <w:tcBorders>
              <w:top w:val="nil"/>
              <w:left w:val="nil"/>
              <w:bottom w:val="single" w:sz="4" w:space="0" w:color="auto"/>
              <w:right w:val="single" w:sz="4" w:space="0" w:color="auto"/>
            </w:tcBorders>
            <w:shd w:val="clear" w:color="auto" w:fill="auto"/>
            <w:noWrap/>
            <w:vAlign w:val="center"/>
            <w:hideMark/>
          </w:tcPr>
          <w:p w14:paraId="2791F2B7" w14:textId="77777777" w:rsidR="00BD726C" w:rsidRPr="005C5505" w:rsidRDefault="00BD726C" w:rsidP="00002BD0">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4E157CDD" w14:textId="1BD8B93B" w:rsidR="00CC68D7" w:rsidRDefault="00CC68D7" w:rsidP="00B70EF6">
      <w:pPr>
        <w:spacing w:line="360" w:lineRule="auto"/>
        <w:jc w:val="both"/>
        <w:rPr>
          <w:rFonts w:ascii="Times New Roman" w:eastAsia="Times New Roman" w:hAnsi="Times New Roman" w:cs="Times New Roman"/>
          <w:i/>
          <w:szCs w:val="24"/>
        </w:rPr>
      </w:pPr>
    </w:p>
    <w:p w14:paraId="6446D423" w14:textId="0C453C67" w:rsidR="00002BD0" w:rsidRDefault="00002BD0" w:rsidP="00B70EF6">
      <w:pPr>
        <w:spacing w:line="360" w:lineRule="auto"/>
        <w:jc w:val="both"/>
        <w:rPr>
          <w:rFonts w:ascii="Times New Roman" w:eastAsia="Times New Roman" w:hAnsi="Times New Roman" w:cs="Times New Roman"/>
          <w:i/>
          <w:szCs w:val="24"/>
        </w:rPr>
      </w:pPr>
    </w:p>
    <w:p w14:paraId="572AEE4B" w14:textId="250499E6" w:rsidR="00002BD0" w:rsidRDefault="00002BD0" w:rsidP="00B70EF6">
      <w:pPr>
        <w:spacing w:line="360" w:lineRule="auto"/>
        <w:jc w:val="both"/>
        <w:rPr>
          <w:rFonts w:ascii="Times New Roman" w:eastAsia="Times New Roman" w:hAnsi="Times New Roman" w:cs="Times New Roman"/>
          <w:i/>
          <w:szCs w:val="24"/>
        </w:rPr>
      </w:pPr>
    </w:p>
    <w:p w14:paraId="3C90E08D" w14:textId="77777777" w:rsidR="00002BD0" w:rsidRPr="005C5505" w:rsidRDefault="00002BD0" w:rsidP="00B70EF6">
      <w:pPr>
        <w:spacing w:line="360" w:lineRule="auto"/>
        <w:jc w:val="both"/>
        <w:rPr>
          <w:rFonts w:ascii="Times New Roman" w:eastAsia="Times New Roman" w:hAnsi="Times New Roman" w:cs="Times New Roman"/>
          <w:i/>
          <w:szCs w:val="24"/>
        </w:rPr>
      </w:pPr>
    </w:p>
    <w:p w14:paraId="29640506" w14:textId="77777777" w:rsidR="00CC68D7" w:rsidRPr="005C5505" w:rsidRDefault="00CC68D7" w:rsidP="00B70EF6">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lastRenderedPageBreak/>
        <w:t>Notă</w:t>
      </w:r>
      <w:r w:rsidRPr="005C5505">
        <w:rPr>
          <w:rFonts w:ascii="Times New Roman" w:eastAsia="Times New Roman" w:hAnsi="Times New Roman" w:cs="Times New Roman"/>
          <w:i/>
          <w:szCs w:val="24"/>
        </w:rPr>
        <w:t>:</w:t>
      </w:r>
    </w:p>
    <w:p w14:paraId="0B9460B1" w14:textId="13787C4D" w:rsidR="00CC68D7" w:rsidRPr="005C5505" w:rsidRDefault="00CC68D7" w:rsidP="00B70EF6">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 xml:space="preserve">În cadrul acestui capitol se vor </w:t>
      </w:r>
      <w:r w:rsidR="00BB0E1D" w:rsidRPr="005C5505">
        <w:rPr>
          <w:i/>
          <w:iCs/>
          <w:color w:val="auto"/>
          <w:lang w:val="ro-RO"/>
        </w:rPr>
        <w:t>justifica</w:t>
      </w:r>
      <w:r w:rsidRPr="005C5505">
        <w:rPr>
          <w:i/>
          <w:iCs/>
          <w:color w:val="auto"/>
          <w:lang w:val="ro-RO"/>
        </w:rPr>
        <w:t xml:space="preserve"> cheltuielile de natură salarială aferente personalului implicat  în activitatea de salubrizare. </w:t>
      </w:r>
    </w:p>
    <w:p w14:paraId="564E12BB" w14:textId="4F24FB2C" w:rsidR="00CC68D7" w:rsidRPr="005C5505" w:rsidRDefault="00FC442C" w:rsidP="00B70EF6">
      <w:pPr>
        <w:pStyle w:val="Default"/>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La</w:t>
      </w:r>
      <w:r w:rsidR="00CC68D7" w:rsidRPr="005C5505">
        <w:rPr>
          <w:i/>
          <w:iCs/>
          <w:color w:val="auto"/>
          <w:lang w:val="ro-RO"/>
        </w:rPr>
        <w:t xml:space="preserve"> alte cheltuieli de natură salarială se vor </w:t>
      </w:r>
      <w:r w:rsidR="00BB0E1D" w:rsidRPr="005C5505">
        <w:rPr>
          <w:i/>
          <w:iCs/>
          <w:color w:val="auto"/>
          <w:lang w:val="ro-RO"/>
        </w:rPr>
        <w:t>justifica</w:t>
      </w:r>
      <w:r w:rsidR="00CC68D7" w:rsidRPr="005C5505">
        <w:rPr>
          <w:i/>
          <w:iCs/>
          <w:color w:val="auto"/>
          <w:lang w:val="ro-RO"/>
        </w:rPr>
        <w:t xml:space="preserve"> cheltuieli de tipul:</w:t>
      </w:r>
    </w:p>
    <w:p w14:paraId="0C318520" w14:textId="7D5CC37B"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tichete de mas</w:t>
      </w:r>
      <w:r w:rsidR="00906112" w:rsidRPr="005C5505">
        <w:rPr>
          <w:i/>
          <w:iCs/>
          <w:color w:val="auto"/>
          <w:lang w:val="ro-RO"/>
        </w:rPr>
        <w:t>ă</w:t>
      </w:r>
      <w:r w:rsidRPr="005C5505">
        <w:rPr>
          <w:i/>
          <w:iCs/>
          <w:color w:val="auto"/>
          <w:lang w:val="ro-RO"/>
        </w:rPr>
        <w:t>;</w:t>
      </w:r>
    </w:p>
    <w:p w14:paraId="62CCD365" w14:textId="26962447"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tichete de vacan</w:t>
      </w:r>
      <w:r w:rsidR="00906112" w:rsidRPr="005C5505">
        <w:rPr>
          <w:i/>
          <w:iCs/>
          <w:color w:val="auto"/>
          <w:lang w:val="ro-RO"/>
        </w:rPr>
        <w:t>ță</w:t>
      </w:r>
      <w:r w:rsidRPr="005C5505">
        <w:rPr>
          <w:i/>
          <w:iCs/>
          <w:color w:val="auto"/>
          <w:lang w:val="ro-RO"/>
        </w:rPr>
        <w:t>;</w:t>
      </w:r>
    </w:p>
    <w:p w14:paraId="66D6C16D" w14:textId="2123EF02" w:rsidR="00CC68D7" w:rsidRPr="005C5505" w:rsidRDefault="000E23A6">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alte cheltuieli prevăzute în contractul colectiv de muncă</w:t>
      </w:r>
      <w:r w:rsidR="00CC68D7" w:rsidRPr="005C5505">
        <w:rPr>
          <w:i/>
          <w:iCs/>
          <w:color w:val="auto"/>
          <w:lang w:val="ro-RO"/>
        </w:rPr>
        <w:t>;</w:t>
      </w:r>
    </w:p>
    <w:p w14:paraId="46A6FE28" w14:textId="3453AF7E" w:rsidR="00CC68D7" w:rsidRPr="005C5505" w:rsidRDefault="00CC68D7" w:rsidP="00B70EF6">
      <w:pPr>
        <w:shd w:val="clear" w:color="auto" w:fill="FFFFFF" w:themeFill="background1"/>
        <w:spacing w:line="360" w:lineRule="auto"/>
        <w:rPr>
          <w:rFonts w:ascii="Times New Roman" w:eastAsia="Times New Roman" w:hAnsi="Times New Roman" w:cs="Times New Roman"/>
          <w:szCs w:val="24"/>
        </w:rPr>
      </w:pPr>
    </w:p>
    <w:tbl>
      <w:tblPr>
        <w:tblW w:w="13950" w:type="dxa"/>
        <w:tblInd w:w="-5" w:type="dxa"/>
        <w:tblLayout w:type="fixed"/>
        <w:tblLook w:val="04A0" w:firstRow="1" w:lastRow="0" w:firstColumn="1" w:lastColumn="0" w:noHBand="0" w:noVBand="1"/>
      </w:tblPr>
      <w:tblGrid>
        <w:gridCol w:w="630"/>
        <w:gridCol w:w="1620"/>
        <w:gridCol w:w="1710"/>
        <w:gridCol w:w="1800"/>
        <w:gridCol w:w="1620"/>
        <w:gridCol w:w="1530"/>
        <w:gridCol w:w="1710"/>
        <w:gridCol w:w="1800"/>
        <w:gridCol w:w="1530"/>
      </w:tblGrid>
      <w:tr w:rsidR="005C5505" w:rsidRPr="005C5505" w14:paraId="0014864B" w14:textId="77777777" w:rsidTr="00002BD0">
        <w:trPr>
          <w:trHeight w:val="300"/>
        </w:trPr>
        <w:tc>
          <w:tcPr>
            <w:tcW w:w="139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13E2"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Fond pentru închiderea depozitului de deșeuri și urmărirea acestuia post închidere</w:t>
            </w:r>
          </w:p>
        </w:tc>
      </w:tr>
      <w:tr w:rsidR="005C5505" w:rsidRPr="005C5505" w14:paraId="0D1911F4" w14:textId="77777777" w:rsidTr="008B2F3E">
        <w:trPr>
          <w:trHeight w:val="1575"/>
        </w:trPr>
        <w:tc>
          <w:tcPr>
            <w:tcW w:w="630" w:type="dxa"/>
            <w:vMerge w:val="restart"/>
            <w:tcBorders>
              <w:top w:val="nil"/>
              <w:left w:val="single" w:sz="4" w:space="0" w:color="auto"/>
              <w:bottom w:val="single" w:sz="4" w:space="0" w:color="auto"/>
              <w:right w:val="single" w:sz="4" w:space="0" w:color="auto"/>
            </w:tcBorders>
            <w:shd w:val="clear" w:color="auto" w:fill="auto"/>
            <w:vAlign w:val="center"/>
            <w:hideMark/>
          </w:tcPr>
          <w:p w14:paraId="2E709FC6"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31AE2F12"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Activitate</w:t>
            </w:r>
          </w:p>
        </w:tc>
        <w:tc>
          <w:tcPr>
            <w:tcW w:w="1710" w:type="dxa"/>
            <w:tcBorders>
              <w:top w:val="nil"/>
              <w:left w:val="nil"/>
              <w:bottom w:val="nil"/>
              <w:right w:val="single" w:sz="4" w:space="0" w:color="auto"/>
            </w:tcBorders>
            <w:shd w:val="clear" w:color="auto" w:fill="auto"/>
            <w:vAlign w:val="center"/>
            <w:hideMark/>
          </w:tcPr>
          <w:p w14:paraId="0250993D" w14:textId="7FBA698B"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Capacitate total</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depozit, conform Proiectului de </w:t>
            </w:r>
            <w:r w:rsidR="00FC442C" w:rsidRPr="005C5505">
              <w:rPr>
                <w:rFonts w:ascii="Times New Roman" w:eastAsia="Times New Roman" w:hAnsi="Times New Roman" w:cs="Times New Roman"/>
                <w:szCs w:val="24"/>
              </w:rPr>
              <w:t>î</w:t>
            </w:r>
            <w:r w:rsidRPr="005C5505">
              <w:rPr>
                <w:rFonts w:ascii="Times New Roman" w:eastAsia="Times New Roman" w:hAnsi="Times New Roman" w:cs="Times New Roman"/>
                <w:szCs w:val="24"/>
              </w:rPr>
              <w:t>nchidere</w:t>
            </w:r>
          </w:p>
        </w:tc>
        <w:tc>
          <w:tcPr>
            <w:tcW w:w="1800" w:type="dxa"/>
            <w:tcBorders>
              <w:top w:val="nil"/>
              <w:left w:val="nil"/>
              <w:bottom w:val="single" w:sz="4" w:space="0" w:color="auto"/>
              <w:right w:val="single" w:sz="4" w:space="0" w:color="auto"/>
            </w:tcBorders>
            <w:shd w:val="clear" w:color="auto" w:fill="auto"/>
            <w:vAlign w:val="center"/>
            <w:hideMark/>
          </w:tcPr>
          <w:p w14:paraId="69136883" w14:textId="752C5BD4"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Valoare</w:t>
            </w:r>
            <w:r w:rsidR="00FC442C" w:rsidRPr="005C5505">
              <w:rPr>
                <w:rFonts w:ascii="Times New Roman" w:eastAsia="Times New Roman" w:hAnsi="Times New Roman" w:cs="Times New Roman"/>
                <w:szCs w:val="24"/>
              </w:rPr>
              <w:t>a</w:t>
            </w:r>
            <w:r w:rsidRPr="005C5505">
              <w:rPr>
                <w:rFonts w:ascii="Times New Roman" w:eastAsia="Times New Roman" w:hAnsi="Times New Roman" w:cs="Times New Roman"/>
                <w:szCs w:val="24"/>
              </w:rPr>
              <w:t xml:space="preserve"> total</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aferent</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închiderii depozitului, conform Proiectului de </w:t>
            </w:r>
            <w:r w:rsidR="00FC442C" w:rsidRPr="005C5505">
              <w:rPr>
                <w:rFonts w:ascii="Times New Roman" w:eastAsia="Times New Roman" w:hAnsi="Times New Roman" w:cs="Times New Roman"/>
                <w:szCs w:val="24"/>
              </w:rPr>
              <w:t>î</w:t>
            </w:r>
            <w:r w:rsidRPr="005C5505">
              <w:rPr>
                <w:rFonts w:ascii="Times New Roman" w:eastAsia="Times New Roman" w:hAnsi="Times New Roman" w:cs="Times New Roman"/>
                <w:szCs w:val="24"/>
              </w:rPr>
              <w:t>nchidere</w:t>
            </w:r>
          </w:p>
        </w:tc>
        <w:tc>
          <w:tcPr>
            <w:tcW w:w="1620" w:type="dxa"/>
            <w:tcBorders>
              <w:top w:val="nil"/>
              <w:left w:val="nil"/>
              <w:bottom w:val="single" w:sz="4" w:space="0" w:color="auto"/>
              <w:right w:val="single" w:sz="4" w:space="0" w:color="auto"/>
            </w:tcBorders>
            <w:shd w:val="clear" w:color="auto" w:fill="auto"/>
            <w:vAlign w:val="center"/>
            <w:hideMark/>
          </w:tcPr>
          <w:p w14:paraId="289D6201" w14:textId="4231EA55"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 Valoare aferent</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unei tone de deșeu depozitat</w:t>
            </w:r>
          </w:p>
        </w:tc>
        <w:tc>
          <w:tcPr>
            <w:tcW w:w="1530" w:type="dxa"/>
            <w:tcBorders>
              <w:top w:val="nil"/>
              <w:left w:val="nil"/>
              <w:bottom w:val="single" w:sz="4" w:space="0" w:color="auto"/>
              <w:right w:val="single" w:sz="4" w:space="0" w:color="auto"/>
            </w:tcBorders>
            <w:shd w:val="clear" w:color="auto" w:fill="auto"/>
            <w:vAlign w:val="center"/>
            <w:hideMark/>
          </w:tcPr>
          <w:p w14:paraId="38C586DF" w14:textId="204B9049"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Cantitate de deșeu</w:t>
            </w:r>
            <w:r w:rsidR="00FC442C" w:rsidRPr="005C5505">
              <w:rPr>
                <w:rFonts w:ascii="Times New Roman" w:eastAsia="Times New Roman" w:hAnsi="Times New Roman" w:cs="Times New Roman"/>
                <w:szCs w:val="24"/>
              </w:rPr>
              <w:t>ri</w:t>
            </w:r>
            <w:r w:rsidRPr="005C5505">
              <w:rPr>
                <w:rFonts w:ascii="Times New Roman" w:eastAsia="Times New Roman" w:hAnsi="Times New Roman" w:cs="Times New Roman"/>
                <w:szCs w:val="24"/>
              </w:rPr>
              <w:t xml:space="preserve"> depozitat</w:t>
            </w:r>
            <w:r w:rsidR="00FC442C" w:rsidRPr="005C5505">
              <w:rPr>
                <w:rFonts w:ascii="Times New Roman" w:eastAsia="Times New Roman" w:hAnsi="Times New Roman" w:cs="Times New Roman"/>
                <w:szCs w:val="24"/>
              </w:rPr>
              <w:t>ă</w:t>
            </w:r>
            <w:r w:rsidRPr="005C5505">
              <w:rPr>
                <w:rFonts w:ascii="Times New Roman" w:eastAsia="Times New Roman" w:hAnsi="Times New Roman" w:cs="Times New Roman"/>
                <w:szCs w:val="24"/>
              </w:rPr>
              <w:t xml:space="preserve"> anual</w:t>
            </w:r>
          </w:p>
        </w:tc>
        <w:tc>
          <w:tcPr>
            <w:tcW w:w="1710" w:type="dxa"/>
            <w:tcBorders>
              <w:top w:val="nil"/>
              <w:left w:val="nil"/>
              <w:bottom w:val="single" w:sz="4" w:space="0" w:color="auto"/>
              <w:right w:val="single" w:sz="4" w:space="0" w:color="auto"/>
            </w:tcBorders>
            <w:shd w:val="clear" w:color="auto" w:fill="auto"/>
            <w:vAlign w:val="center"/>
            <w:hideMark/>
          </w:tcPr>
          <w:p w14:paraId="0CD3EFEF" w14:textId="3A93E4CD"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xml:space="preserve">Cheltuieli cu alimentarea Fondului de închidere </w:t>
            </w:r>
          </w:p>
        </w:tc>
        <w:tc>
          <w:tcPr>
            <w:tcW w:w="1800" w:type="dxa"/>
            <w:tcBorders>
              <w:top w:val="nil"/>
              <w:left w:val="nil"/>
              <w:bottom w:val="single" w:sz="4" w:space="0" w:color="auto"/>
              <w:right w:val="single" w:sz="4" w:space="0" w:color="auto"/>
            </w:tcBorders>
            <w:shd w:val="clear" w:color="auto" w:fill="auto"/>
            <w:vAlign w:val="center"/>
            <w:hideMark/>
          </w:tcPr>
          <w:p w14:paraId="39A84BE9" w14:textId="5B9F64E0"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Cheltuieli cu monitorizare</w:t>
            </w:r>
            <w:r w:rsidR="009B06AA" w:rsidRPr="005C5505">
              <w:rPr>
                <w:rFonts w:ascii="Times New Roman" w:eastAsia="Times New Roman" w:hAnsi="Times New Roman" w:cs="Times New Roman"/>
                <w:szCs w:val="24"/>
              </w:rPr>
              <w:t>a</w:t>
            </w:r>
            <w:r w:rsidRPr="005C5505">
              <w:rPr>
                <w:rFonts w:ascii="Times New Roman" w:eastAsia="Times New Roman" w:hAnsi="Times New Roman" w:cs="Times New Roman"/>
                <w:szCs w:val="24"/>
              </w:rPr>
              <w:t xml:space="preserve"> post închidere </w:t>
            </w:r>
          </w:p>
        </w:tc>
        <w:tc>
          <w:tcPr>
            <w:tcW w:w="1530" w:type="dxa"/>
            <w:tcBorders>
              <w:top w:val="nil"/>
              <w:left w:val="nil"/>
              <w:bottom w:val="single" w:sz="4" w:space="0" w:color="auto"/>
              <w:right w:val="single" w:sz="4" w:space="0" w:color="auto"/>
            </w:tcBorders>
            <w:shd w:val="clear" w:color="auto" w:fill="auto"/>
            <w:vAlign w:val="center"/>
            <w:hideMark/>
          </w:tcPr>
          <w:p w14:paraId="08750A4E" w14:textId="2FD5C0A4"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FC442C"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5FFC2A3C" w14:textId="77777777" w:rsidTr="008B2F3E">
        <w:trPr>
          <w:trHeight w:val="285"/>
        </w:trPr>
        <w:tc>
          <w:tcPr>
            <w:tcW w:w="630" w:type="dxa"/>
            <w:vMerge/>
            <w:tcBorders>
              <w:top w:val="nil"/>
              <w:left w:val="single" w:sz="4" w:space="0" w:color="auto"/>
              <w:bottom w:val="single" w:sz="4" w:space="0" w:color="auto"/>
              <w:right w:val="single" w:sz="4" w:space="0" w:color="auto"/>
            </w:tcBorders>
            <w:vAlign w:val="center"/>
            <w:hideMark/>
          </w:tcPr>
          <w:p w14:paraId="15D27949"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1620" w:type="dxa"/>
            <w:vMerge/>
            <w:tcBorders>
              <w:top w:val="nil"/>
              <w:left w:val="single" w:sz="4" w:space="0" w:color="auto"/>
              <w:bottom w:val="single" w:sz="4" w:space="0" w:color="auto"/>
              <w:right w:val="single" w:sz="4" w:space="0" w:color="auto"/>
            </w:tcBorders>
            <w:vAlign w:val="center"/>
            <w:hideMark/>
          </w:tcPr>
          <w:p w14:paraId="4683AF79"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4EF998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tone</w:t>
            </w:r>
          </w:p>
        </w:tc>
        <w:tc>
          <w:tcPr>
            <w:tcW w:w="1800" w:type="dxa"/>
            <w:tcBorders>
              <w:top w:val="nil"/>
              <w:left w:val="nil"/>
              <w:bottom w:val="single" w:sz="4" w:space="0" w:color="auto"/>
              <w:right w:val="single" w:sz="4" w:space="0" w:color="auto"/>
            </w:tcBorders>
            <w:shd w:val="clear" w:color="auto" w:fill="auto"/>
            <w:vAlign w:val="center"/>
            <w:hideMark/>
          </w:tcPr>
          <w:p w14:paraId="36E1074A"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w:t>
            </w:r>
          </w:p>
        </w:tc>
        <w:tc>
          <w:tcPr>
            <w:tcW w:w="1620" w:type="dxa"/>
            <w:tcBorders>
              <w:top w:val="nil"/>
              <w:left w:val="nil"/>
              <w:bottom w:val="single" w:sz="4" w:space="0" w:color="auto"/>
              <w:right w:val="single" w:sz="4" w:space="0" w:color="auto"/>
            </w:tcBorders>
            <w:shd w:val="clear" w:color="auto" w:fill="auto"/>
            <w:noWrap/>
            <w:vAlign w:val="center"/>
            <w:hideMark/>
          </w:tcPr>
          <w:p w14:paraId="71E16D68" w14:textId="09A7EEED"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lei/ton</w:t>
            </w:r>
            <w:r w:rsidR="00FC442C" w:rsidRPr="005C5505">
              <w:rPr>
                <w:rFonts w:ascii="Times New Roman" w:eastAsia="Times New Roman" w:hAnsi="Times New Roman" w:cs="Times New Roman"/>
                <w:szCs w:val="24"/>
              </w:rPr>
              <w:t>ă</w:t>
            </w:r>
          </w:p>
        </w:tc>
        <w:tc>
          <w:tcPr>
            <w:tcW w:w="1530" w:type="dxa"/>
            <w:tcBorders>
              <w:top w:val="nil"/>
              <w:left w:val="nil"/>
              <w:bottom w:val="single" w:sz="4" w:space="0" w:color="auto"/>
              <w:right w:val="single" w:sz="4" w:space="0" w:color="auto"/>
            </w:tcBorders>
            <w:shd w:val="clear" w:color="auto" w:fill="auto"/>
            <w:vAlign w:val="center"/>
            <w:hideMark/>
          </w:tcPr>
          <w:p w14:paraId="702F3294"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tone/an</w:t>
            </w:r>
          </w:p>
        </w:tc>
        <w:tc>
          <w:tcPr>
            <w:tcW w:w="1710" w:type="dxa"/>
            <w:tcBorders>
              <w:top w:val="nil"/>
              <w:left w:val="nil"/>
              <w:bottom w:val="single" w:sz="4" w:space="0" w:color="auto"/>
              <w:right w:val="single" w:sz="4" w:space="0" w:color="auto"/>
            </w:tcBorders>
            <w:shd w:val="clear" w:color="auto" w:fill="auto"/>
            <w:noWrap/>
            <w:vAlign w:val="center"/>
            <w:hideMark/>
          </w:tcPr>
          <w:p w14:paraId="5DB44516"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1800" w:type="dxa"/>
            <w:tcBorders>
              <w:top w:val="nil"/>
              <w:left w:val="nil"/>
              <w:bottom w:val="single" w:sz="4" w:space="0" w:color="auto"/>
              <w:right w:val="single" w:sz="4" w:space="0" w:color="auto"/>
            </w:tcBorders>
            <w:shd w:val="clear" w:color="auto" w:fill="auto"/>
            <w:noWrap/>
            <w:vAlign w:val="center"/>
            <w:hideMark/>
          </w:tcPr>
          <w:p w14:paraId="67CB376E"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c>
          <w:tcPr>
            <w:tcW w:w="1530" w:type="dxa"/>
            <w:tcBorders>
              <w:top w:val="nil"/>
              <w:left w:val="nil"/>
              <w:bottom w:val="single" w:sz="4" w:space="0" w:color="auto"/>
              <w:right w:val="single" w:sz="4" w:space="0" w:color="auto"/>
            </w:tcBorders>
            <w:shd w:val="clear" w:color="auto" w:fill="auto"/>
            <w:noWrap/>
            <w:vAlign w:val="center"/>
            <w:hideMark/>
          </w:tcPr>
          <w:p w14:paraId="7A1A5A0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D897C09" w14:textId="77777777" w:rsidTr="008B2F3E">
        <w:trPr>
          <w:trHeight w:val="38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ADC026A"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1620" w:type="dxa"/>
            <w:tcBorders>
              <w:top w:val="nil"/>
              <w:left w:val="nil"/>
              <w:bottom w:val="single" w:sz="4" w:space="0" w:color="auto"/>
              <w:right w:val="single" w:sz="4" w:space="0" w:color="auto"/>
            </w:tcBorders>
            <w:shd w:val="clear" w:color="auto" w:fill="auto"/>
            <w:vAlign w:val="center"/>
          </w:tcPr>
          <w:p w14:paraId="3555603E" w14:textId="77777777" w:rsidR="00CC68D7" w:rsidRPr="005C5505" w:rsidRDefault="00CC68D7"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center"/>
            <w:hideMark/>
          </w:tcPr>
          <w:p w14:paraId="275A0C28"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center"/>
            <w:hideMark/>
          </w:tcPr>
          <w:p w14:paraId="44912802"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center"/>
            <w:hideMark/>
          </w:tcPr>
          <w:p w14:paraId="0FB8A787"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center"/>
            <w:hideMark/>
          </w:tcPr>
          <w:p w14:paraId="39FF8E81"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0AC800"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64A7795F"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07E81565"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38AD7A2" w14:textId="77777777" w:rsidTr="008B2F3E">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6855E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1620" w:type="dxa"/>
            <w:tcBorders>
              <w:top w:val="nil"/>
              <w:left w:val="nil"/>
              <w:bottom w:val="single" w:sz="4" w:space="0" w:color="auto"/>
              <w:right w:val="single" w:sz="4" w:space="0" w:color="auto"/>
            </w:tcBorders>
            <w:shd w:val="clear" w:color="auto" w:fill="auto"/>
            <w:noWrap/>
            <w:vAlign w:val="bottom"/>
          </w:tcPr>
          <w:p w14:paraId="13B3BF9B" w14:textId="77777777" w:rsidR="00CC68D7" w:rsidRPr="005C5505" w:rsidRDefault="00CC68D7"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bottom"/>
            <w:hideMark/>
          </w:tcPr>
          <w:p w14:paraId="71CA647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7C7DFEA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620" w:type="dxa"/>
            <w:tcBorders>
              <w:top w:val="nil"/>
              <w:left w:val="nil"/>
              <w:bottom w:val="single" w:sz="4" w:space="0" w:color="auto"/>
              <w:right w:val="single" w:sz="4" w:space="0" w:color="auto"/>
            </w:tcBorders>
            <w:shd w:val="clear" w:color="auto" w:fill="auto"/>
            <w:noWrap/>
            <w:vAlign w:val="bottom"/>
            <w:hideMark/>
          </w:tcPr>
          <w:p w14:paraId="08A02903"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03521CCE"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710" w:type="dxa"/>
            <w:tcBorders>
              <w:top w:val="nil"/>
              <w:left w:val="nil"/>
              <w:bottom w:val="single" w:sz="4" w:space="0" w:color="auto"/>
              <w:right w:val="single" w:sz="4" w:space="0" w:color="auto"/>
            </w:tcBorders>
            <w:shd w:val="clear" w:color="auto" w:fill="auto"/>
            <w:noWrap/>
            <w:vAlign w:val="bottom"/>
            <w:hideMark/>
          </w:tcPr>
          <w:p w14:paraId="0027AD9B"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800" w:type="dxa"/>
            <w:tcBorders>
              <w:top w:val="nil"/>
              <w:left w:val="nil"/>
              <w:bottom w:val="single" w:sz="4" w:space="0" w:color="auto"/>
              <w:right w:val="single" w:sz="4" w:space="0" w:color="auto"/>
            </w:tcBorders>
            <w:shd w:val="clear" w:color="auto" w:fill="auto"/>
            <w:noWrap/>
            <w:vAlign w:val="bottom"/>
            <w:hideMark/>
          </w:tcPr>
          <w:p w14:paraId="0D3BD194"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1530" w:type="dxa"/>
            <w:tcBorders>
              <w:top w:val="nil"/>
              <w:left w:val="nil"/>
              <w:bottom w:val="single" w:sz="4" w:space="0" w:color="auto"/>
              <w:right w:val="single" w:sz="4" w:space="0" w:color="auto"/>
            </w:tcBorders>
            <w:shd w:val="clear" w:color="auto" w:fill="auto"/>
            <w:noWrap/>
            <w:vAlign w:val="bottom"/>
            <w:hideMark/>
          </w:tcPr>
          <w:p w14:paraId="4AE3E311"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541E6A88" w14:textId="77777777" w:rsidTr="008B2F3E">
        <w:trPr>
          <w:trHeight w:val="437"/>
        </w:trPr>
        <w:tc>
          <w:tcPr>
            <w:tcW w:w="630" w:type="dxa"/>
            <w:tcBorders>
              <w:top w:val="nil"/>
              <w:left w:val="single" w:sz="4" w:space="0" w:color="auto"/>
              <w:bottom w:val="single" w:sz="4" w:space="0" w:color="auto"/>
              <w:right w:val="single" w:sz="4" w:space="0" w:color="auto"/>
            </w:tcBorders>
            <w:shd w:val="clear" w:color="auto" w:fill="auto"/>
            <w:noWrap/>
            <w:vAlign w:val="center"/>
          </w:tcPr>
          <w:p w14:paraId="3572A2D0" w14:textId="6B264E8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1620" w:type="dxa"/>
            <w:tcBorders>
              <w:top w:val="nil"/>
              <w:left w:val="nil"/>
              <w:bottom w:val="single" w:sz="4" w:space="0" w:color="auto"/>
              <w:right w:val="single" w:sz="4" w:space="0" w:color="auto"/>
            </w:tcBorders>
            <w:shd w:val="clear" w:color="auto" w:fill="auto"/>
            <w:noWrap/>
            <w:vAlign w:val="bottom"/>
          </w:tcPr>
          <w:p w14:paraId="09DCDAD6"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bottom"/>
          </w:tcPr>
          <w:p w14:paraId="78C3EBFA"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0F40C46B"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p>
        </w:tc>
        <w:tc>
          <w:tcPr>
            <w:tcW w:w="1620" w:type="dxa"/>
            <w:tcBorders>
              <w:top w:val="nil"/>
              <w:left w:val="nil"/>
              <w:bottom w:val="single" w:sz="4" w:space="0" w:color="auto"/>
              <w:right w:val="single" w:sz="4" w:space="0" w:color="auto"/>
            </w:tcBorders>
            <w:shd w:val="clear" w:color="auto" w:fill="auto"/>
            <w:noWrap/>
            <w:vAlign w:val="bottom"/>
          </w:tcPr>
          <w:p w14:paraId="42BBF43E"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noWrap/>
            <w:vAlign w:val="bottom"/>
          </w:tcPr>
          <w:p w14:paraId="3F95D147"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710" w:type="dxa"/>
            <w:tcBorders>
              <w:top w:val="nil"/>
              <w:left w:val="nil"/>
              <w:bottom w:val="single" w:sz="4" w:space="0" w:color="auto"/>
              <w:right w:val="single" w:sz="4" w:space="0" w:color="auto"/>
            </w:tcBorders>
            <w:shd w:val="clear" w:color="auto" w:fill="auto"/>
            <w:noWrap/>
            <w:vAlign w:val="bottom"/>
          </w:tcPr>
          <w:p w14:paraId="718A7A11"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800" w:type="dxa"/>
            <w:tcBorders>
              <w:top w:val="nil"/>
              <w:left w:val="nil"/>
              <w:bottom w:val="single" w:sz="4" w:space="0" w:color="auto"/>
              <w:right w:val="single" w:sz="4" w:space="0" w:color="auto"/>
            </w:tcBorders>
            <w:shd w:val="clear" w:color="auto" w:fill="auto"/>
            <w:noWrap/>
            <w:vAlign w:val="bottom"/>
          </w:tcPr>
          <w:p w14:paraId="6879BFE1"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1530" w:type="dxa"/>
            <w:tcBorders>
              <w:top w:val="nil"/>
              <w:left w:val="nil"/>
              <w:bottom w:val="single" w:sz="4" w:space="0" w:color="auto"/>
              <w:right w:val="single" w:sz="4" w:space="0" w:color="auto"/>
            </w:tcBorders>
            <w:shd w:val="clear" w:color="auto" w:fill="auto"/>
            <w:noWrap/>
            <w:vAlign w:val="bottom"/>
          </w:tcPr>
          <w:p w14:paraId="21C3158C" w14:textId="77777777" w:rsidR="00BD726C" w:rsidRPr="005C5505" w:rsidRDefault="00BD726C" w:rsidP="008B2F3E">
            <w:pPr>
              <w:spacing w:before="0" w:after="0" w:line="360" w:lineRule="auto"/>
              <w:rPr>
                <w:rFonts w:ascii="Times New Roman" w:eastAsia="Times New Roman" w:hAnsi="Times New Roman" w:cs="Times New Roman"/>
                <w:szCs w:val="24"/>
              </w:rPr>
            </w:pPr>
          </w:p>
        </w:tc>
      </w:tr>
      <w:tr w:rsidR="005C5505" w:rsidRPr="005C5505" w14:paraId="21B48710" w14:textId="77777777" w:rsidTr="008B2F3E">
        <w:trPr>
          <w:trHeight w:val="203"/>
        </w:trPr>
        <w:tc>
          <w:tcPr>
            <w:tcW w:w="12420" w:type="dxa"/>
            <w:gridSpan w:val="8"/>
            <w:tcBorders>
              <w:top w:val="nil"/>
              <w:left w:val="single" w:sz="4" w:space="0" w:color="auto"/>
              <w:bottom w:val="single" w:sz="4" w:space="0" w:color="auto"/>
              <w:right w:val="single" w:sz="4" w:space="0" w:color="auto"/>
            </w:tcBorders>
            <w:shd w:val="clear" w:color="auto" w:fill="auto"/>
            <w:noWrap/>
            <w:vAlign w:val="bottom"/>
            <w:hideMark/>
          </w:tcPr>
          <w:p w14:paraId="6BE2BA29" w14:textId="747BB2D9"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1530" w:type="dxa"/>
            <w:tcBorders>
              <w:top w:val="nil"/>
              <w:left w:val="nil"/>
              <w:bottom w:val="single" w:sz="4" w:space="0" w:color="auto"/>
              <w:right w:val="single" w:sz="4" w:space="0" w:color="auto"/>
            </w:tcBorders>
            <w:shd w:val="clear" w:color="auto" w:fill="auto"/>
            <w:noWrap/>
            <w:vAlign w:val="center"/>
            <w:hideMark/>
          </w:tcPr>
          <w:p w14:paraId="740C94C7"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59D24433" w14:textId="5F5C4253" w:rsidR="00CC68D7" w:rsidRDefault="00CC68D7" w:rsidP="00B70EF6">
      <w:pPr>
        <w:spacing w:line="360" w:lineRule="auto"/>
        <w:rPr>
          <w:rFonts w:ascii="Times New Roman" w:eastAsia="Times New Roman" w:hAnsi="Times New Roman" w:cs="Times New Roman"/>
          <w:i/>
          <w:szCs w:val="24"/>
        </w:rPr>
      </w:pPr>
    </w:p>
    <w:p w14:paraId="716943C4" w14:textId="77777777" w:rsidR="0033058B" w:rsidRPr="005C5505" w:rsidRDefault="0033058B" w:rsidP="00B70EF6">
      <w:pPr>
        <w:spacing w:line="360" w:lineRule="auto"/>
        <w:rPr>
          <w:rFonts w:ascii="Times New Roman" w:eastAsia="Times New Roman" w:hAnsi="Times New Roman" w:cs="Times New Roman"/>
          <w:i/>
          <w:szCs w:val="24"/>
        </w:rPr>
      </w:pPr>
    </w:p>
    <w:p w14:paraId="728F4791"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7DB98D38" w14:textId="77777777"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Se aplică doar pentru activitatea de depozitare a deșeurilor municipale;</w:t>
      </w:r>
    </w:p>
    <w:p w14:paraId="526B8DCF" w14:textId="085AE759"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 xml:space="preserve">În cadrul acestui capitol se vor </w:t>
      </w:r>
      <w:r w:rsidR="00BB0E1D" w:rsidRPr="005C5505">
        <w:rPr>
          <w:i/>
          <w:iCs/>
          <w:color w:val="auto"/>
          <w:lang w:val="ro-RO"/>
        </w:rPr>
        <w:t>justifica</w:t>
      </w:r>
      <w:r w:rsidRPr="005C5505">
        <w:rPr>
          <w:i/>
          <w:iCs/>
          <w:color w:val="auto"/>
          <w:lang w:val="ro-RO"/>
        </w:rPr>
        <w:t xml:space="preserve"> cheltuieli pentru alimentarea contului de închidere a depozitului, conform legislației în vigoare, precum și cheltuieli cu activitatea de monitorizare post închidere.</w:t>
      </w:r>
    </w:p>
    <w:p w14:paraId="032C30C5" w14:textId="77777777"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În cazul in care există proiect tehnic pentru închiderea depozitului, aprobat de autoritățile competente, se vor lua în calcul valorile conținute în cadrul proiectului. Se va tine cont de modificările care pot să apară în urma revizuirii proiectului tehnic de închidere.</w:t>
      </w:r>
    </w:p>
    <w:p w14:paraId="296D4EA6" w14:textId="3821B85D" w:rsidR="00CC68D7" w:rsidRPr="005C5505" w:rsidRDefault="0014554A" w:rsidP="00B70EF6">
      <w:pPr>
        <w:spacing w:before="240" w:after="240" w:line="360" w:lineRule="auto"/>
        <w:rPr>
          <w:rFonts w:ascii="Times New Roman" w:hAnsi="Times New Roman" w:cs="Times New Roman"/>
          <w:szCs w:val="24"/>
        </w:rPr>
      </w:pPr>
      <w:r w:rsidRPr="005C5505">
        <w:rPr>
          <w:rFonts w:ascii="Times New Roman" w:hAnsi="Times New Roman" w:cs="Times New Roman"/>
          <w:szCs w:val="24"/>
        </w:rPr>
        <w:t>II. C</w:t>
      </w:r>
      <w:r w:rsidR="00341723" w:rsidRPr="005C5505">
        <w:rPr>
          <w:rFonts w:ascii="Times New Roman" w:hAnsi="Times New Roman" w:cs="Times New Roman"/>
          <w:szCs w:val="24"/>
        </w:rPr>
        <w:t>heltuieli financiare</w:t>
      </w:r>
    </w:p>
    <w:tbl>
      <w:tblPr>
        <w:tblW w:w="13752" w:type="dxa"/>
        <w:tblInd w:w="103" w:type="dxa"/>
        <w:tblLook w:val="04A0" w:firstRow="1" w:lastRow="0" w:firstColumn="1" w:lastColumn="0" w:noHBand="0" w:noVBand="1"/>
      </w:tblPr>
      <w:tblGrid>
        <w:gridCol w:w="612"/>
        <w:gridCol w:w="3646"/>
        <w:gridCol w:w="2924"/>
        <w:gridCol w:w="2520"/>
        <w:gridCol w:w="4050"/>
      </w:tblGrid>
      <w:tr w:rsidR="005C5505" w:rsidRPr="005C5505" w14:paraId="7A080CED" w14:textId="77777777" w:rsidTr="008B2F3E">
        <w:trPr>
          <w:trHeight w:val="300"/>
        </w:trPr>
        <w:tc>
          <w:tcPr>
            <w:tcW w:w="137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EFDB6"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Cheltuieli financiare</w:t>
            </w:r>
          </w:p>
        </w:tc>
      </w:tr>
      <w:tr w:rsidR="005C5505" w:rsidRPr="005C5505" w14:paraId="031897BB" w14:textId="77777777" w:rsidTr="008B2F3E">
        <w:trPr>
          <w:trHeight w:val="450"/>
        </w:trPr>
        <w:tc>
          <w:tcPr>
            <w:tcW w:w="612" w:type="dxa"/>
            <w:vMerge w:val="restart"/>
            <w:tcBorders>
              <w:top w:val="nil"/>
              <w:left w:val="single" w:sz="4" w:space="0" w:color="auto"/>
              <w:bottom w:val="single" w:sz="4" w:space="0" w:color="auto"/>
              <w:right w:val="single" w:sz="4" w:space="0" w:color="auto"/>
            </w:tcBorders>
            <w:shd w:val="clear" w:color="auto" w:fill="auto"/>
            <w:vAlign w:val="center"/>
            <w:hideMark/>
          </w:tcPr>
          <w:p w14:paraId="21E4C9D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3646" w:type="dxa"/>
            <w:vMerge w:val="restart"/>
            <w:tcBorders>
              <w:top w:val="nil"/>
              <w:left w:val="single" w:sz="4" w:space="0" w:color="auto"/>
              <w:bottom w:val="single" w:sz="4" w:space="0" w:color="auto"/>
              <w:right w:val="single" w:sz="4" w:space="0" w:color="auto"/>
            </w:tcBorders>
            <w:shd w:val="clear" w:color="auto" w:fill="auto"/>
            <w:vAlign w:val="center"/>
            <w:hideMark/>
          </w:tcPr>
          <w:p w14:paraId="611F6284"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Categorie</w:t>
            </w:r>
          </w:p>
        </w:tc>
        <w:tc>
          <w:tcPr>
            <w:tcW w:w="2924" w:type="dxa"/>
            <w:tcBorders>
              <w:top w:val="nil"/>
              <w:left w:val="nil"/>
              <w:bottom w:val="single" w:sz="4" w:space="0" w:color="auto"/>
              <w:right w:val="single" w:sz="4" w:space="0" w:color="auto"/>
            </w:tcBorders>
            <w:shd w:val="clear" w:color="auto" w:fill="auto"/>
            <w:vAlign w:val="center"/>
            <w:hideMark/>
          </w:tcPr>
          <w:p w14:paraId="0C134B02" w14:textId="7FD1FDF9"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9B06AA" w:rsidRPr="005C5505">
              <w:rPr>
                <w:rFonts w:ascii="Times New Roman" w:eastAsia="Times New Roman" w:hAnsi="Times New Roman" w:cs="Times New Roman"/>
                <w:szCs w:val="24"/>
              </w:rPr>
              <w:t>heltuieli</w:t>
            </w:r>
          </w:p>
        </w:tc>
        <w:tc>
          <w:tcPr>
            <w:tcW w:w="2520" w:type="dxa"/>
            <w:tcBorders>
              <w:top w:val="nil"/>
              <w:left w:val="nil"/>
              <w:bottom w:val="single" w:sz="4" w:space="0" w:color="auto"/>
              <w:right w:val="single" w:sz="4" w:space="0" w:color="auto"/>
            </w:tcBorders>
            <w:shd w:val="clear" w:color="auto" w:fill="auto"/>
            <w:vAlign w:val="center"/>
            <w:hideMark/>
          </w:tcPr>
          <w:p w14:paraId="5B31322A"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Luni</w:t>
            </w:r>
          </w:p>
        </w:tc>
        <w:tc>
          <w:tcPr>
            <w:tcW w:w="4050" w:type="dxa"/>
            <w:tcBorders>
              <w:top w:val="nil"/>
              <w:left w:val="nil"/>
              <w:bottom w:val="single" w:sz="4" w:space="0" w:color="auto"/>
              <w:right w:val="single" w:sz="4" w:space="0" w:color="auto"/>
            </w:tcBorders>
            <w:shd w:val="clear" w:color="auto" w:fill="auto"/>
            <w:vAlign w:val="center"/>
            <w:hideMark/>
          </w:tcPr>
          <w:p w14:paraId="095E5612" w14:textId="3618F92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C</w:t>
            </w:r>
            <w:r w:rsidR="009B06AA" w:rsidRPr="005C5505">
              <w:rPr>
                <w:rFonts w:ascii="Times New Roman" w:eastAsia="Times New Roman" w:hAnsi="Times New Roman" w:cs="Times New Roman"/>
                <w:szCs w:val="24"/>
              </w:rPr>
              <w:t>heltuieli</w:t>
            </w:r>
            <w:r w:rsidRPr="005C5505">
              <w:rPr>
                <w:rFonts w:ascii="Times New Roman" w:eastAsia="Times New Roman" w:hAnsi="Times New Roman" w:cs="Times New Roman"/>
                <w:szCs w:val="24"/>
              </w:rPr>
              <w:t xml:space="preserve"> totale</w:t>
            </w:r>
          </w:p>
        </w:tc>
      </w:tr>
      <w:tr w:rsidR="005C5505" w:rsidRPr="005C5505" w14:paraId="7FCB618D" w14:textId="77777777" w:rsidTr="008B2F3E">
        <w:trPr>
          <w:trHeight w:val="185"/>
        </w:trPr>
        <w:tc>
          <w:tcPr>
            <w:tcW w:w="612" w:type="dxa"/>
            <w:vMerge/>
            <w:tcBorders>
              <w:top w:val="nil"/>
              <w:left w:val="single" w:sz="4" w:space="0" w:color="auto"/>
              <w:bottom w:val="single" w:sz="4" w:space="0" w:color="auto"/>
              <w:right w:val="single" w:sz="4" w:space="0" w:color="auto"/>
            </w:tcBorders>
            <w:vAlign w:val="center"/>
            <w:hideMark/>
          </w:tcPr>
          <w:p w14:paraId="61819455"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3646" w:type="dxa"/>
            <w:vMerge/>
            <w:tcBorders>
              <w:top w:val="nil"/>
              <w:left w:val="single" w:sz="4" w:space="0" w:color="auto"/>
              <w:bottom w:val="single" w:sz="4" w:space="0" w:color="auto"/>
              <w:right w:val="single" w:sz="4" w:space="0" w:color="auto"/>
            </w:tcBorders>
            <w:vAlign w:val="center"/>
            <w:hideMark/>
          </w:tcPr>
          <w:p w14:paraId="432471F3"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p>
        </w:tc>
        <w:tc>
          <w:tcPr>
            <w:tcW w:w="2924" w:type="dxa"/>
            <w:tcBorders>
              <w:top w:val="nil"/>
              <w:left w:val="nil"/>
              <w:bottom w:val="single" w:sz="4" w:space="0" w:color="auto"/>
              <w:right w:val="single" w:sz="4" w:space="0" w:color="auto"/>
            </w:tcBorders>
            <w:shd w:val="clear" w:color="auto" w:fill="auto"/>
            <w:noWrap/>
            <w:vAlign w:val="center"/>
            <w:hideMark/>
          </w:tcPr>
          <w:p w14:paraId="6834456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lei/lună</w:t>
            </w:r>
          </w:p>
        </w:tc>
        <w:tc>
          <w:tcPr>
            <w:tcW w:w="2520" w:type="dxa"/>
            <w:tcBorders>
              <w:top w:val="nil"/>
              <w:left w:val="nil"/>
              <w:bottom w:val="single" w:sz="4" w:space="0" w:color="auto"/>
              <w:right w:val="single" w:sz="4" w:space="0" w:color="auto"/>
            </w:tcBorders>
            <w:shd w:val="clear" w:color="auto" w:fill="auto"/>
            <w:noWrap/>
            <w:vAlign w:val="center"/>
            <w:hideMark/>
          </w:tcPr>
          <w:p w14:paraId="385851BF"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nr</w:t>
            </w:r>
          </w:p>
        </w:tc>
        <w:tc>
          <w:tcPr>
            <w:tcW w:w="4050" w:type="dxa"/>
            <w:tcBorders>
              <w:top w:val="nil"/>
              <w:left w:val="nil"/>
              <w:bottom w:val="single" w:sz="4" w:space="0" w:color="auto"/>
              <w:right w:val="single" w:sz="4" w:space="0" w:color="auto"/>
            </w:tcBorders>
            <w:shd w:val="clear" w:color="auto" w:fill="auto"/>
            <w:noWrap/>
            <w:vAlign w:val="center"/>
            <w:hideMark/>
          </w:tcPr>
          <w:p w14:paraId="2F44DC7D"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6E2D797E" w14:textId="77777777" w:rsidTr="008B2F3E">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44041017"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1</w:t>
            </w:r>
          </w:p>
        </w:tc>
        <w:tc>
          <w:tcPr>
            <w:tcW w:w="3646" w:type="dxa"/>
            <w:tcBorders>
              <w:top w:val="nil"/>
              <w:left w:val="nil"/>
              <w:bottom w:val="single" w:sz="4" w:space="0" w:color="auto"/>
              <w:right w:val="single" w:sz="4" w:space="0" w:color="auto"/>
            </w:tcBorders>
            <w:shd w:val="clear" w:color="auto" w:fill="auto"/>
            <w:vAlign w:val="center"/>
            <w:hideMark/>
          </w:tcPr>
          <w:p w14:paraId="6AEA1958"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24" w:type="dxa"/>
            <w:tcBorders>
              <w:top w:val="nil"/>
              <w:left w:val="nil"/>
              <w:bottom w:val="single" w:sz="4" w:space="0" w:color="auto"/>
              <w:right w:val="single" w:sz="4" w:space="0" w:color="auto"/>
            </w:tcBorders>
            <w:shd w:val="clear" w:color="auto" w:fill="auto"/>
            <w:noWrap/>
            <w:vAlign w:val="bottom"/>
            <w:hideMark/>
          </w:tcPr>
          <w:p w14:paraId="31DB40C0"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434FE249"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6AA8F0DF"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197D1B1D" w14:textId="77777777" w:rsidTr="008B2F3E">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619AD8D9" w14:textId="77777777" w:rsidR="00CC68D7" w:rsidRPr="005C5505" w:rsidRDefault="00CC68D7"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2</w:t>
            </w:r>
          </w:p>
        </w:tc>
        <w:tc>
          <w:tcPr>
            <w:tcW w:w="3646" w:type="dxa"/>
            <w:tcBorders>
              <w:top w:val="nil"/>
              <w:left w:val="nil"/>
              <w:bottom w:val="single" w:sz="4" w:space="0" w:color="auto"/>
              <w:right w:val="single" w:sz="4" w:space="0" w:color="auto"/>
            </w:tcBorders>
            <w:shd w:val="clear" w:color="auto" w:fill="auto"/>
            <w:noWrap/>
            <w:vAlign w:val="bottom"/>
            <w:hideMark/>
          </w:tcPr>
          <w:p w14:paraId="0C7DE343"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924" w:type="dxa"/>
            <w:tcBorders>
              <w:top w:val="nil"/>
              <w:left w:val="nil"/>
              <w:bottom w:val="single" w:sz="4" w:space="0" w:color="auto"/>
              <w:right w:val="single" w:sz="4" w:space="0" w:color="auto"/>
            </w:tcBorders>
            <w:shd w:val="clear" w:color="auto" w:fill="auto"/>
            <w:noWrap/>
            <w:vAlign w:val="bottom"/>
            <w:hideMark/>
          </w:tcPr>
          <w:p w14:paraId="5484406E"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2520" w:type="dxa"/>
            <w:tcBorders>
              <w:top w:val="nil"/>
              <w:left w:val="nil"/>
              <w:bottom w:val="single" w:sz="4" w:space="0" w:color="auto"/>
              <w:right w:val="single" w:sz="4" w:space="0" w:color="auto"/>
            </w:tcBorders>
            <w:shd w:val="clear" w:color="auto" w:fill="auto"/>
            <w:noWrap/>
            <w:vAlign w:val="bottom"/>
            <w:hideMark/>
          </w:tcPr>
          <w:p w14:paraId="70A8938D"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c>
          <w:tcPr>
            <w:tcW w:w="4050" w:type="dxa"/>
            <w:tcBorders>
              <w:top w:val="nil"/>
              <w:left w:val="nil"/>
              <w:bottom w:val="single" w:sz="4" w:space="0" w:color="auto"/>
              <w:right w:val="single" w:sz="4" w:space="0" w:color="auto"/>
            </w:tcBorders>
            <w:shd w:val="clear" w:color="auto" w:fill="auto"/>
            <w:noWrap/>
            <w:vAlign w:val="bottom"/>
            <w:hideMark/>
          </w:tcPr>
          <w:p w14:paraId="0E316F07" w14:textId="77777777" w:rsidR="00CC68D7" w:rsidRPr="005C5505" w:rsidRDefault="00CC68D7" w:rsidP="008B2F3E">
            <w:pPr>
              <w:spacing w:before="0" w:after="0" w:line="360" w:lineRule="auto"/>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r w:rsidR="005C5505" w:rsidRPr="005C5505" w14:paraId="2889E66D" w14:textId="77777777" w:rsidTr="008B2F3E">
        <w:trPr>
          <w:trHeight w:val="285"/>
        </w:trPr>
        <w:tc>
          <w:tcPr>
            <w:tcW w:w="612" w:type="dxa"/>
            <w:tcBorders>
              <w:top w:val="nil"/>
              <w:left w:val="single" w:sz="4" w:space="0" w:color="auto"/>
              <w:bottom w:val="single" w:sz="4" w:space="0" w:color="auto"/>
              <w:right w:val="single" w:sz="4" w:space="0" w:color="auto"/>
            </w:tcBorders>
            <w:shd w:val="clear" w:color="auto" w:fill="auto"/>
            <w:noWrap/>
            <w:vAlign w:val="center"/>
          </w:tcPr>
          <w:p w14:paraId="7AFC05C2" w14:textId="7AFCF09B"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w:t>
            </w:r>
          </w:p>
        </w:tc>
        <w:tc>
          <w:tcPr>
            <w:tcW w:w="3646" w:type="dxa"/>
            <w:tcBorders>
              <w:top w:val="nil"/>
              <w:left w:val="nil"/>
              <w:bottom w:val="single" w:sz="4" w:space="0" w:color="auto"/>
              <w:right w:val="single" w:sz="4" w:space="0" w:color="auto"/>
            </w:tcBorders>
            <w:shd w:val="clear" w:color="auto" w:fill="auto"/>
            <w:noWrap/>
            <w:vAlign w:val="bottom"/>
          </w:tcPr>
          <w:p w14:paraId="3175CE40"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2924" w:type="dxa"/>
            <w:tcBorders>
              <w:top w:val="nil"/>
              <w:left w:val="nil"/>
              <w:bottom w:val="single" w:sz="4" w:space="0" w:color="auto"/>
              <w:right w:val="single" w:sz="4" w:space="0" w:color="auto"/>
            </w:tcBorders>
            <w:shd w:val="clear" w:color="auto" w:fill="auto"/>
            <w:noWrap/>
            <w:vAlign w:val="bottom"/>
          </w:tcPr>
          <w:p w14:paraId="0F7640F3"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2520" w:type="dxa"/>
            <w:tcBorders>
              <w:top w:val="nil"/>
              <w:left w:val="nil"/>
              <w:bottom w:val="single" w:sz="4" w:space="0" w:color="auto"/>
              <w:right w:val="single" w:sz="4" w:space="0" w:color="auto"/>
            </w:tcBorders>
            <w:shd w:val="clear" w:color="auto" w:fill="auto"/>
            <w:noWrap/>
            <w:vAlign w:val="bottom"/>
          </w:tcPr>
          <w:p w14:paraId="46A659A2" w14:textId="77777777" w:rsidR="00BD726C" w:rsidRPr="005C5505" w:rsidRDefault="00BD726C" w:rsidP="008B2F3E">
            <w:pPr>
              <w:spacing w:before="0" w:after="0" w:line="360" w:lineRule="auto"/>
              <w:rPr>
                <w:rFonts w:ascii="Times New Roman" w:eastAsia="Times New Roman" w:hAnsi="Times New Roman" w:cs="Times New Roman"/>
                <w:szCs w:val="24"/>
              </w:rPr>
            </w:pPr>
          </w:p>
        </w:tc>
        <w:tc>
          <w:tcPr>
            <w:tcW w:w="4050" w:type="dxa"/>
            <w:tcBorders>
              <w:top w:val="nil"/>
              <w:left w:val="nil"/>
              <w:bottom w:val="single" w:sz="4" w:space="0" w:color="auto"/>
              <w:right w:val="single" w:sz="4" w:space="0" w:color="auto"/>
            </w:tcBorders>
            <w:shd w:val="clear" w:color="auto" w:fill="auto"/>
            <w:noWrap/>
            <w:vAlign w:val="bottom"/>
          </w:tcPr>
          <w:p w14:paraId="76C96DE5" w14:textId="77777777" w:rsidR="00BD726C" w:rsidRPr="005C5505" w:rsidRDefault="00BD726C" w:rsidP="008B2F3E">
            <w:pPr>
              <w:spacing w:before="0" w:after="0" w:line="360" w:lineRule="auto"/>
              <w:rPr>
                <w:rFonts w:ascii="Times New Roman" w:eastAsia="Times New Roman" w:hAnsi="Times New Roman" w:cs="Times New Roman"/>
                <w:szCs w:val="24"/>
              </w:rPr>
            </w:pPr>
          </w:p>
        </w:tc>
      </w:tr>
      <w:tr w:rsidR="005C5505" w:rsidRPr="005C5505" w14:paraId="046ABE83" w14:textId="77777777" w:rsidTr="008B2F3E">
        <w:trPr>
          <w:trHeight w:val="285"/>
        </w:trPr>
        <w:tc>
          <w:tcPr>
            <w:tcW w:w="9702" w:type="dxa"/>
            <w:gridSpan w:val="4"/>
            <w:tcBorders>
              <w:top w:val="nil"/>
              <w:left w:val="single" w:sz="4" w:space="0" w:color="auto"/>
              <w:bottom w:val="single" w:sz="4" w:space="0" w:color="auto"/>
              <w:right w:val="single" w:sz="4" w:space="0" w:color="auto"/>
            </w:tcBorders>
            <w:shd w:val="clear" w:color="auto" w:fill="auto"/>
            <w:noWrap/>
            <w:vAlign w:val="bottom"/>
            <w:hideMark/>
          </w:tcPr>
          <w:p w14:paraId="69159493"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Total</w:t>
            </w:r>
          </w:p>
        </w:tc>
        <w:tc>
          <w:tcPr>
            <w:tcW w:w="4050" w:type="dxa"/>
            <w:tcBorders>
              <w:top w:val="nil"/>
              <w:left w:val="nil"/>
              <w:bottom w:val="single" w:sz="4" w:space="0" w:color="auto"/>
              <w:right w:val="single" w:sz="4" w:space="0" w:color="auto"/>
            </w:tcBorders>
            <w:shd w:val="clear" w:color="auto" w:fill="auto"/>
            <w:noWrap/>
            <w:vAlign w:val="center"/>
            <w:hideMark/>
          </w:tcPr>
          <w:p w14:paraId="7BF1C04A" w14:textId="77777777" w:rsidR="00BD726C" w:rsidRPr="005C5505" w:rsidRDefault="00BD726C" w:rsidP="008B2F3E">
            <w:pPr>
              <w:spacing w:before="0" w:after="0"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 </w:t>
            </w:r>
          </w:p>
        </w:tc>
      </w:tr>
    </w:tbl>
    <w:p w14:paraId="0E1B6329" w14:textId="77777777" w:rsidR="00CC68D7" w:rsidRPr="005C5505" w:rsidRDefault="00CC68D7" w:rsidP="00B70EF6">
      <w:pPr>
        <w:spacing w:before="60" w:after="60" w:line="360" w:lineRule="auto"/>
        <w:rPr>
          <w:rFonts w:ascii="Times New Roman" w:eastAsia="Times New Roman" w:hAnsi="Times New Roman" w:cs="Times New Roman"/>
          <w:i/>
          <w:szCs w:val="24"/>
        </w:rPr>
      </w:pPr>
      <w:r w:rsidRPr="005C5505">
        <w:rPr>
          <w:rFonts w:ascii="Times New Roman" w:eastAsia="Times New Roman" w:hAnsi="Times New Roman" w:cs="Times New Roman"/>
          <w:i/>
          <w:szCs w:val="24"/>
        </w:rPr>
        <w:t xml:space="preserve"> </w:t>
      </w:r>
    </w:p>
    <w:p w14:paraId="4BB7DEE1" w14:textId="77777777"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67EE4669" w14:textId="3CC3F643" w:rsidR="00CC68D7" w:rsidRPr="005C5505" w:rsidRDefault="00CC68D7" w:rsidP="00B70EF6">
      <w:p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rPr>
          <w:rFonts w:ascii="Times New Roman" w:hAnsi="Times New Roman" w:cs="Times New Roman"/>
          <w:i/>
          <w:iCs/>
          <w:szCs w:val="24"/>
        </w:rPr>
      </w:pPr>
      <w:r w:rsidRPr="005C5505">
        <w:rPr>
          <w:rFonts w:ascii="Times New Roman" w:eastAsia="Times New Roman" w:hAnsi="Times New Roman" w:cs="Times New Roman"/>
          <w:i/>
          <w:szCs w:val="24"/>
        </w:rPr>
        <w:t xml:space="preserve">În </w:t>
      </w:r>
      <w:r w:rsidRPr="005C5505">
        <w:rPr>
          <w:rFonts w:ascii="Times New Roman" w:hAnsi="Times New Roman" w:cs="Times New Roman"/>
          <w:i/>
          <w:iCs/>
          <w:szCs w:val="24"/>
        </w:rPr>
        <w:t xml:space="preserve">cadrul acestui capitol se vor </w:t>
      </w:r>
      <w:r w:rsidR="00BB0E1D" w:rsidRPr="005C5505">
        <w:rPr>
          <w:rFonts w:ascii="Times New Roman" w:hAnsi="Times New Roman" w:cs="Times New Roman"/>
          <w:i/>
          <w:iCs/>
          <w:szCs w:val="24"/>
        </w:rPr>
        <w:t>justifica</w:t>
      </w:r>
      <w:r w:rsidRPr="005C5505">
        <w:rPr>
          <w:rFonts w:ascii="Times New Roman" w:hAnsi="Times New Roman" w:cs="Times New Roman"/>
          <w:i/>
          <w:iCs/>
          <w:szCs w:val="24"/>
        </w:rPr>
        <w:t xml:space="preserve"> cheltuieli pentru:</w:t>
      </w:r>
    </w:p>
    <w:p w14:paraId="3B1020D5" w14:textId="77777777" w:rsidR="00CC68D7" w:rsidRPr="005C5505" w:rsidRDefault="00CC68D7">
      <w:pPr>
        <w:pStyle w:val="Default"/>
        <w:numPr>
          <w:ilvl w:val="0"/>
          <w:numId w:val="77"/>
        </w:numPr>
        <w:pBdr>
          <w:top w:val="single" w:sz="4" w:space="1" w:color="808080" w:themeColor="background1" w:themeShade="80"/>
          <w:left w:val="single" w:sz="4" w:space="1"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dobânzi și comisioane bancare.</w:t>
      </w:r>
    </w:p>
    <w:p w14:paraId="74C85A6D" w14:textId="6E599955" w:rsidR="00CC68D7" w:rsidRDefault="00CC68D7" w:rsidP="00B70EF6">
      <w:pPr>
        <w:spacing w:before="60" w:after="60" w:line="360" w:lineRule="auto"/>
        <w:rPr>
          <w:rFonts w:ascii="Times New Roman" w:eastAsia="Times New Roman" w:hAnsi="Times New Roman" w:cs="Times New Roman"/>
          <w:iCs/>
          <w:szCs w:val="24"/>
        </w:rPr>
      </w:pPr>
    </w:p>
    <w:p w14:paraId="2E323B59" w14:textId="7D705161" w:rsidR="00341723" w:rsidRPr="005C5505" w:rsidRDefault="00341723" w:rsidP="001A77F1">
      <w:pPr>
        <w:spacing w:before="0" w:after="0" w:line="360" w:lineRule="auto"/>
        <w:rPr>
          <w:rFonts w:ascii="Times New Roman" w:eastAsia="Times New Roman" w:hAnsi="Times New Roman" w:cs="Times New Roman"/>
          <w:iCs/>
          <w:szCs w:val="24"/>
        </w:rPr>
      </w:pPr>
      <w:r w:rsidRPr="005C5505">
        <w:rPr>
          <w:rFonts w:ascii="Times New Roman" w:eastAsia="Times New Roman" w:hAnsi="Times New Roman" w:cs="Times New Roman"/>
          <w:iCs/>
          <w:szCs w:val="24"/>
        </w:rPr>
        <w:lastRenderedPageBreak/>
        <w:t>III. Profit</w:t>
      </w:r>
    </w:p>
    <w:tbl>
      <w:tblPr>
        <w:tblW w:w="13860" w:type="dxa"/>
        <w:tblInd w:w="-10" w:type="dxa"/>
        <w:shd w:val="clear" w:color="auto" w:fill="D0CECE" w:themeFill="background2" w:themeFillShade="E6"/>
        <w:tblLook w:val="04A0" w:firstRow="1" w:lastRow="0" w:firstColumn="1" w:lastColumn="0" w:noHBand="0" w:noVBand="1"/>
      </w:tblPr>
      <w:tblGrid>
        <w:gridCol w:w="7650"/>
        <w:gridCol w:w="6210"/>
      </w:tblGrid>
      <w:tr w:rsidR="005C5505" w:rsidRPr="005C5505" w14:paraId="3DBC2810" w14:textId="77777777" w:rsidTr="008B2F3E">
        <w:trPr>
          <w:trHeight w:val="455"/>
        </w:trPr>
        <w:tc>
          <w:tcPr>
            <w:tcW w:w="76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F12CDBE" w14:textId="77777777" w:rsidR="00CC68D7" w:rsidRPr="005C5505" w:rsidRDefault="00CC68D7" w:rsidP="00B70EF6">
            <w:pPr>
              <w:spacing w:line="360" w:lineRule="auto"/>
              <w:rPr>
                <w:rFonts w:ascii="Times New Roman" w:eastAsia="Times New Roman" w:hAnsi="Times New Roman" w:cs="Times New Roman"/>
                <w:szCs w:val="24"/>
              </w:rPr>
            </w:pPr>
            <w:r w:rsidRPr="005C5505">
              <w:rPr>
                <w:rFonts w:ascii="Times New Roman" w:hAnsi="Times New Roman" w:cs="Times New Roman"/>
                <w:szCs w:val="24"/>
              </w:rPr>
              <w:t>Profit</w:t>
            </w:r>
          </w:p>
        </w:tc>
        <w:tc>
          <w:tcPr>
            <w:tcW w:w="6210" w:type="dxa"/>
            <w:tcBorders>
              <w:top w:val="single" w:sz="4" w:space="0" w:color="auto"/>
              <w:left w:val="nil"/>
              <w:bottom w:val="single" w:sz="4" w:space="0" w:color="auto"/>
              <w:right w:val="single" w:sz="4" w:space="0" w:color="auto"/>
            </w:tcBorders>
            <w:shd w:val="clear" w:color="auto" w:fill="auto"/>
            <w:vAlign w:val="center"/>
            <w:hideMark/>
          </w:tcPr>
          <w:p w14:paraId="5F6B983C" w14:textId="77777777" w:rsidR="00CC68D7" w:rsidRPr="005C5505" w:rsidRDefault="00CC68D7" w:rsidP="00B70EF6">
            <w:pPr>
              <w:spacing w:line="360" w:lineRule="auto"/>
              <w:jc w:val="center"/>
              <w:rPr>
                <w:rFonts w:ascii="Times New Roman" w:eastAsia="Times New Roman" w:hAnsi="Times New Roman" w:cs="Times New Roman"/>
                <w:szCs w:val="24"/>
              </w:rPr>
            </w:pPr>
            <w:r w:rsidRPr="005C5505">
              <w:rPr>
                <w:rFonts w:ascii="Times New Roman" w:eastAsia="Times New Roman" w:hAnsi="Times New Roman" w:cs="Times New Roman"/>
                <w:szCs w:val="24"/>
              </w:rPr>
              <w:t>lei/an</w:t>
            </w:r>
          </w:p>
        </w:tc>
      </w:tr>
      <w:tr w:rsidR="005C5505" w:rsidRPr="005C5505" w14:paraId="319803F6" w14:textId="77777777" w:rsidTr="008B2F3E">
        <w:trPr>
          <w:trHeight w:val="473"/>
        </w:trPr>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7659C7B9" w14:textId="77777777" w:rsidR="00CC68D7" w:rsidRPr="005C5505" w:rsidRDefault="00CC68D7" w:rsidP="00B70EF6">
            <w:pPr>
              <w:spacing w:line="360" w:lineRule="auto"/>
              <w:rPr>
                <w:rFonts w:ascii="Times New Roman" w:hAnsi="Times New Roman" w:cs="Times New Roman"/>
                <w:szCs w:val="24"/>
              </w:rPr>
            </w:pPr>
            <w:r w:rsidRPr="005C5505">
              <w:rPr>
                <w:rFonts w:ascii="Times New Roman" w:eastAsia="Times New Roman" w:hAnsi="Times New Roman" w:cs="Times New Roman"/>
                <w:szCs w:val="24"/>
                <w:lang w:eastAsia="en-GB"/>
              </w:rPr>
              <w:t xml:space="preserve">(CT x r%) </w:t>
            </w:r>
          </w:p>
        </w:tc>
        <w:tc>
          <w:tcPr>
            <w:tcW w:w="6210" w:type="dxa"/>
            <w:tcBorders>
              <w:top w:val="single" w:sz="4" w:space="0" w:color="auto"/>
              <w:left w:val="nil"/>
              <w:bottom w:val="single" w:sz="4" w:space="0" w:color="auto"/>
              <w:right w:val="single" w:sz="4" w:space="0" w:color="auto"/>
            </w:tcBorders>
            <w:shd w:val="clear" w:color="auto" w:fill="auto"/>
            <w:vAlign w:val="center"/>
          </w:tcPr>
          <w:p w14:paraId="6D500335" w14:textId="77777777" w:rsidR="00CC68D7" w:rsidRPr="005C5505" w:rsidRDefault="00CC68D7" w:rsidP="00B70EF6">
            <w:pPr>
              <w:spacing w:line="360" w:lineRule="auto"/>
              <w:rPr>
                <w:rFonts w:ascii="Times New Roman" w:eastAsia="Times New Roman" w:hAnsi="Times New Roman" w:cs="Times New Roman"/>
                <w:szCs w:val="24"/>
              </w:rPr>
            </w:pPr>
          </w:p>
        </w:tc>
      </w:tr>
      <w:tr w:rsidR="0033058B" w:rsidRPr="005C5505" w14:paraId="41B28707" w14:textId="77777777" w:rsidTr="008B2F3E">
        <w:trPr>
          <w:trHeight w:val="473"/>
        </w:trPr>
        <w:tc>
          <w:tcPr>
            <w:tcW w:w="7650" w:type="dxa"/>
            <w:tcBorders>
              <w:top w:val="single" w:sz="4" w:space="0" w:color="auto"/>
            </w:tcBorders>
            <w:shd w:val="clear" w:color="auto" w:fill="auto"/>
            <w:vAlign w:val="center"/>
          </w:tcPr>
          <w:p w14:paraId="76C54065" w14:textId="77777777" w:rsidR="0033058B" w:rsidRPr="005C5505" w:rsidRDefault="0033058B" w:rsidP="00B70EF6">
            <w:pPr>
              <w:spacing w:line="360" w:lineRule="auto"/>
              <w:rPr>
                <w:rFonts w:ascii="Times New Roman" w:eastAsia="Times New Roman" w:hAnsi="Times New Roman" w:cs="Times New Roman"/>
                <w:szCs w:val="24"/>
                <w:lang w:eastAsia="en-GB"/>
              </w:rPr>
            </w:pPr>
          </w:p>
        </w:tc>
        <w:tc>
          <w:tcPr>
            <w:tcW w:w="6210" w:type="dxa"/>
            <w:tcBorders>
              <w:top w:val="single" w:sz="4" w:space="0" w:color="auto"/>
            </w:tcBorders>
            <w:shd w:val="clear" w:color="auto" w:fill="auto"/>
            <w:vAlign w:val="center"/>
          </w:tcPr>
          <w:p w14:paraId="08445D0E" w14:textId="77777777" w:rsidR="0033058B" w:rsidRPr="005C5505" w:rsidRDefault="0033058B" w:rsidP="00B70EF6">
            <w:pPr>
              <w:spacing w:line="360" w:lineRule="auto"/>
              <w:rPr>
                <w:rFonts w:ascii="Times New Roman" w:eastAsia="Times New Roman" w:hAnsi="Times New Roman" w:cs="Times New Roman"/>
                <w:szCs w:val="24"/>
              </w:rPr>
            </w:pPr>
          </w:p>
        </w:tc>
      </w:tr>
    </w:tbl>
    <w:p w14:paraId="2FDCCA03" w14:textId="2900B464" w:rsidR="00CC68D7" w:rsidRPr="005C5505" w:rsidRDefault="00CC68D7" w:rsidP="00B70EF6">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443EA02B" w14:textId="39327C41"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Cota de profit (r) la momentul încheierii contractului de delegare și va fi menținută pe toat</w:t>
      </w:r>
      <w:r w:rsidR="0014554A" w:rsidRPr="005C5505">
        <w:rPr>
          <w:i/>
          <w:iCs/>
          <w:color w:val="auto"/>
          <w:lang w:val="ro-RO"/>
        </w:rPr>
        <w:t>ă</w:t>
      </w:r>
      <w:r w:rsidRPr="005C5505">
        <w:rPr>
          <w:i/>
          <w:iCs/>
          <w:color w:val="auto"/>
          <w:lang w:val="ro-RO"/>
        </w:rPr>
        <w:t xml:space="preserve"> durata contractului.</w:t>
      </w:r>
    </w:p>
    <w:p w14:paraId="31936B9C" w14:textId="10A1AE7F" w:rsidR="00CC68D7" w:rsidRPr="005C5505" w:rsidRDefault="00341723" w:rsidP="00B70EF6">
      <w:pPr>
        <w:spacing w:line="360" w:lineRule="auto"/>
        <w:rPr>
          <w:rFonts w:ascii="Times New Roman" w:eastAsia="Times New Roman" w:hAnsi="Times New Roman" w:cs="Times New Roman"/>
          <w:iCs/>
          <w:szCs w:val="24"/>
        </w:rPr>
      </w:pPr>
      <w:r w:rsidRPr="005C5505">
        <w:rPr>
          <w:rFonts w:ascii="Times New Roman" w:eastAsia="Times New Roman" w:hAnsi="Times New Roman" w:cs="Times New Roman"/>
          <w:iCs/>
          <w:szCs w:val="24"/>
        </w:rPr>
        <w:t>IV. Cantitatea programată</w:t>
      </w:r>
    </w:p>
    <w:tbl>
      <w:tblPr>
        <w:tblW w:w="13950" w:type="dxa"/>
        <w:tblInd w:w="-5" w:type="dxa"/>
        <w:shd w:val="clear" w:color="auto" w:fill="D9E2F3" w:themeFill="accent1" w:themeFillTint="33"/>
        <w:tblLook w:val="04A0" w:firstRow="1" w:lastRow="0" w:firstColumn="1" w:lastColumn="0" w:noHBand="0" w:noVBand="1"/>
      </w:tblPr>
      <w:tblGrid>
        <w:gridCol w:w="7645"/>
        <w:gridCol w:w="6305"/>
      </w:tblGrid>
      <w:tr w:rsidR="005C5505" w:rsidRPr="005C5505" w14:paraId="30F012B8" w14:textId="77777777" w:rsidTr="008B2F3E">
        <w:trPr>
          <w:trHeight w:val="355"/>
        </w:trPr>
        <w:tc>
          <w:tcPr>
            <w:tcW w:w="7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DE4D" w14:textId="77777777" w:rsidR="00CC68D7" w:rsidRPr="005C5505" w:rsidRDefault="00CC68D7" w:rsidP="00B70EF6">
            <w:pPr>
              <w:spacing w:line="360" w:lineRule="auto"/>
              <w:rPr>
                <w:rFonts w:ascii="Times New Roman" w:hAnsi="Times New Roman" w:cs="Times New Roman"/>
                <w:szCs w:val="24"/>
              </w:rPr>
            </w:pPr>
            <w:r w:rsidRPr="005C5505">
              <w:rPr>
                <w:rFonts w:ascii="Times New Roman" w:hAnsi="Times New Roman" w:cs="Times New Roman"/>
                <w:szCs w:val="24"/>
              </w:rPr>
              <w:t xml:space="preserve">Cantitatea programată (tone) </w:t>
            </w:r>
          </w:p>
        </w:tc>
        <w:tc>
          <w:tcPr>
            <w:tcW w:w="6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2563" w14:textId="77777777" w:rsidR="00CC68D7" w:rsidRPr="005C5505" w:rsidRDefault="00CC68D7" w:rsidP="00B70EF6">
            <w:pPr>
              <w:spacing w:line="360" w:lineRule="auto"/>
              <w:jc w:val="center"/>
              <w:rPr>
                <w:rFonts w:ascii="Times New Roman" w:hAnsi="Times New Roman" w:cs="Times New Roman"/>
                <w:szCs w:val="24"/>
              </w:rPr>
            </w:pPr>
            <w:r w:rsidRPr="005C5505">
              <w:rPr>
                <w:rFonts w:ascii="Times New Roman" w:hAnsi="Times New Roman" w:cs="Times New Roman"/>
                <w:szCs w:val="24"/>
              </w:rPr>
              <w:t>tone</w:t>
            </w:r>
          </w:p>
        </w:tc>
      </w:tr>
      <w:tr w:rsidR="005C5505" w:rsidRPr="005C5505" w14:paraId="2A3DE981" w14:textId="77777777" w:rsidTr="008B2F3E">
        <w:trPr>
          <w:trHeight w:val="355"/>
        </w:trPr>
        <w:tc>
          <w:tcPr>
            <w:tcW w:w="7645" w:type="dxa"/>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0AE8D3" w14:textId="77777777" w:rsidR="00CC68D7" w:rsidRPr="005C5505" w:rsidRDefault="00CC68D7" w:rsidP="00B70EF6">
            <w:pPr>
              <w:spacing w:line="360" w:lineRule="auto"/>
              <w:rPr>
                <w:rFonts w:ascii="Times New Roman" w:hAnsi="Times New Roman" w:cs="Times New Roman"/>
                <w:szCs w:val="24"/>
              </w:rPr>
            </w:pPr>
          </w:p>
        </w:tc>
        <w:tc>
          <w:tcPr>
            <w:tcW w:w="6305" w:type="dxa"/>
            <w:tcBorders>
              <w:top w:val="single" w:sz="4" w:space="0" w:color="auto"/>
              <w:left w:val="single" w:sz="4" w:space="0" w:color="808080" w:themeColor="background1" w:themeShade="80"/>
              <w:bottom w:val="single" w:sz="4" w:space="0" w:color="auto"/>
              <w:right w:val="single" w:sz="4" w:space="0" w:color="auto"/>
            </w:tcBorders>
            <w:shd w:val="clear" w:color="auto" w:fill="FFFFFF" w:themeFill="background1"/>
            <w:vAlign w:val="center"/>
          </w:tcPr>
          <w:p w14:paraId="0E92A12D" w14:textId="77777777" w:rsidR="00CC68D7" w:rsidRPr="005C5505" w:rsidRDefault="00CC68D7" w:rsidP="00B70EF6">
            <w:pPr>
              <w:spacing w:line="360" w:lineRule="auto"/>
              <w:rPr>
                <w:rFonts w:ascii="Times New Roman" w:hAnsi="Times New Roman" w:cs="Times New Roman"/>
                <w:szCs w:val="24"/>
              </w:rPr>
            </w:pPr>
          </w:p>
        </w:tc>
      </w:tr>
    </w:tbl>
    <w:p w14:paraId="2433CF82" w14:textId="77777777" w:rsidR="00CC68D7" w:rsidRPr="005C5505" w:rsidRDefault="00CC68D7" w:rsidP="00B70EF6">
      <w:pPr>
        <w:spacing w:before="60" w:after="60" w:line="360" w:lineRule="auto"/>
        <w:jc w:val="both"/>
        <w:rPr>
          <w:rFonts w:ascii="Times New Roman" w:eastAsia="Times New Roman" w:hAnsi="Times New Roman" w:cs="Times New Roman"/>
          <w:i/>
          <w:szCs w:val="24"/>
        </w:rPr>
      </w:pPr>
    </w:p>
    <w:p w14:paraId="72AC794D" w14:textId="77777777" w:rsidR="00CC68D7" w:rsidRPr="005C5505" w:rsidRDefault="00CC68D7" w:rsidP="00B70EF6">
      <w:p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rFonts w:ascii="Times New Roman" w:eastAsia="Times New Roman" w:hAnsi="Times New Roman" w:cs="Times New Roman"/>
          <w:i/>
          <w:szCs w:val="24"/>
        </w:rPr>
      </w:pPr>
      <w:r w:rsidRPr="005C5505">
        <w:rPr>
          <w:rFonts w:ascii="Times New Roman" w:hAnsi="Times New Roman" w:cs="Times New Roman"/>
          <w:i/>
          <w:iCs/>
          <w:szCs w:val="24"/>
        </w:rPr>
        <w:t>Notă</w:t>
      </w:r>
      <w:r w:rsidRPr="005C5505">
        <w:rPr>
          <w:rFonts w:ascii="Times New Roman" w:eastAsia="Times New Roman" w:hAnsi="Times New Roman" w:cs="Times New Roman"/>
          <w:i/>
          <w:szCs w:val="24"/>
        </w:rPr>
        <w:t>:</w:t>
      </w:r>
    </w:p>
    <w:p w14:paraId="5DB67F53" w14:textId="77777777"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La momentul delegării activității serviciului de salubrizare, cantitatea programată va fi stabilită de către autoritatea contractantă în documentația de atribuire și va fi în concordanță cu documentele programatice și/sau studii de specialitate, după caz;</w:t>
      </w:r>
    </w:p>
    <w:p w14:paraId="3D3F72D6" w14:textId="77777777" w:rsidR="00CC68D7" w:rsidRPr="005C5505" w:rsidRDefault="00CC68D7">
      <w:pPr>
        <w:pStyle w:val="Default"/>
        <w:numPr>
          <w:ilvl w:val="0"/>
          <w:numId w:val="77"/>
        </w:numPr>
        <w:pBdr>
          <w:top w:val="single" w:sz="4" w:space="1" w:color="808080" w:themeColor="background1" w:themeShade="80"/>
          <w:left w:val="single" w:sz="4" w:space="0" w:color="808080" w:themeColor="background1" w:themeShade="80"/>
          <w:bottom w:val="single" w:sz="4" w:space="1" w:color="808080" w:themeColor="background1" w:themeShade="80"/>
          <w:right w:val="single" w:sz="4" w:space="1" w:color="808080" w:themeColor="background1" w:themeShade="80"/>
        </w:pBdr>
        <w:spacing w:before="60" w:after="60" w:line="360" w:lineRule="auto"/>
        <w:jc w:val="both"/>
        <w:rPr>
          <w:i/>
          <w:iCs/>
          <w:color w:val="auto"/>
          <w:lang w:val="ro-RO"/>
        </w:rPr>
      </w:pPr>
      <w:r w:rsidRPr="005C5505">
        <w:rPr>
          <w:i/>
          <w:iCs/>
          <w:color w:val="auto"/>
          <w:lang w:val="ro-RO"/>
        </w:rPr>
        <w:t>În cazul solicitărilor de modificare tarife, pe parcursul derulării contractului de delegare, cantitatea programată se va justifica pe baza determinărilor de compoziție a deșeurilor și a bonurilor de cântar.</w:t>
      </w:r>
    </w:p>
    <w:p w14:paraId="462553DC" w14:textId="77777777" w:rsidR="00CC68D7" w:rsidRPr="005C5505" w:rsidRDefault="00CC68D7" w:rsidP="00B70EF6">
      <w:pPr>
        <w:spacing w:before="0" w:after="0" w:line="360" w:lineRule="auto"/>
        <w:rPr>
          <w:rFonts w:ascii="Times New Roman" w:hAnsi="Times New Roman" w:cs="Times New Roman"/>
          <w:szCs w:val="24"/>
        </w:rPr>
      </w:pPr>
    </w:p>
    <w:p w14:paraId="7CB4D46F" w14:textId="77777777" w:rsidR="002E603C" w:rsidRPr="005C5505" w:rsidRDefault="002E603C" w:rsidP="00B70EF6">
      <w:pPr>
        <w:spacing w:line="360" w:lineRule="auto"/>
        <w:rPr>
          <w:rFonts w:ascii="Times New Roman" w:hAnsi="Times New Roman" w:cs="Times New Roman"/>
          <w:szCs w:val="24"/>
        </w:rPr>
      </w:pP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r w:rsidRPr="005C5505">
        <w:rPr>
          <w:rFonts w:ascii="Times New Roman" w:hAnsi="Times New Roman" w:cs="Times New Roman"/>
          <w:szCs w:val="24"/>
        </w:rPr>
        <w:tab/>
      </w:r>
    </w:p>
    <w:p w14:paraId="686D6F3B" w14:textId="29A240DC" w:rsidR="001A77F1" w:rsidRDefault="001A77F1" w:rsidP="001A77F1">
      <w:pPr>
        <w:spacing w:line="360" w:lineRule="auto"/>
        <w:rPr>
          <w:rFonts w:ascii="Times New Roman" w:hAnsi="Times New Roman" w:cs="Times New Roman"/>
          <w:szCs w:val="24"/>
        </w:rPr>
      </w:pPr>
      <w:r>
        <w:rPr>
          <w:rFonts w:ascii="Times New Roman" w:hAnsi="Times New Roman" w:cs="Times New Roman"/>
          <w:szCs w:val="24"/>
        </w:rPr>
        <w:lastRenderedPageBreak/>
        <w:t xml:space="preserve">Anexa nr. 5 la </w:t>
      </w:r>
      <w:r w:rsidRPr="001A77F1">
        <w:rPr>
          <w:rFonts w:ascii="Times New Roman" w:hAnsi="Times New Roman" w:cs="Times New Roman"/>
          <w:szCs w:val="24"/>
        </w:rPr>
        <w:t>normele metodologice</w:t>
      </w:r>
      <w:r>
        <w:rPr>
          <w:rFonts w:ascii="Times New Roman" w:hAnsi="Times New Roman" w:cs="Times New Roman"/>
          <w:szCs w:val="24"/>
        </w:rPr>
        <w:t xml:space="preserve"> </w:t>
      </w:r>
    </w:p>
    <w:p w14:paraId="509EFC2F" w14:textId="77777777" w:rsidR="001A77F1" w:rsidRDefault="001A77F1" w:rsidP="001A77F1">
      <w:pPr>
        <w:spacing w:line="360" w:lineRule="auto"/>
        <w:rPr>
          <w:rFonts w:ascii="Times New Roman" w:hAnsi="Times New Roman" w:cs="Times New Roman"/>
          <w:szCs w:val="24"/>
        </w:rPr>
      </w:pPr>
    </w:p>
    <w:p w14:paraId="0B481286" w14:textId="697CC2B0" w:rsidR="001A77F1" w:rsidRPr="005C5505" w:rsidRDefault="001A77F1" w:rsidP="001A77F1">
      <w:pPr>
        <w:spacing w:line="360" w:lineRule="auto"/>
        <w:jc w:val="both"/>
        <w:rPr>
          <w:rFonts w:ascii="Times New Roman" w:hAnsi="Times New Roman" w:cs="Times New Roman"/>
          <w:szCs w:val="24"/>
        </w:rPr>
      </w:pPr>
      <w:r>
        <w:rPr>
          <w:rFonts w:ascii="Times New Roman" w:hAnsi="Times New Roman" w:cs="Times New Roman"/>
          <w:szCs w:val="24"/>
        </w:rPr>
        <w:t>Anexa nr. 5,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1A77F1">
        <w:rPr>
          <w:rFonts w:ascii="Times New Roman" w:hAnsi="Times New Roman" w:cs="Times New Roman"/>
          <w:szCs w:val="24"/>
        </w:rPr>
        <w:t xml:space="preserve">a valorii facturii emise către utilizatori, în cazul sistemelor de salubrizare fără instalații de tratare </w:t>
      </w:r>
      <w:proofErr w:type="spellStart"/>
      <w:r w:rsidRPr="001A77F1">
        <w:rPr>
          <w:rFonts w:ascii="Times New Roman" w:hAnsi="Times New Roman" w:cs="Times New Roman"/>
          <w:szCs w:val="24"/>
        </w:rPr>
        <w:t>mecano</w:t>
      </w:r>
      <w:proofErr w:type="spellEnd"/>
      <w:r w:rsidRPr="001A77F1">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4978E56A" w14:textId="77777777" w:rsidR="001A77F1" w:rsidRDefault="001A77F1" w:rsidP="001A77F1">
      <w:pPr>
        <w:spacing w:line="360" w:lineRule="auto"/>
        <w:rPr>
          <w:rFonts w:ascii="Times New Roman" w:hAnsi="Times New Roman" w:cs="Times New Roman"/>
          <w:szCs w:val="24"/>
        </w:rPr>
      </w:pPr>
    </w:p>
    <w:p w14:paraId="02FC71B1" w14:textId="7E3D73C2" w:rsidR="001A77F1" w:rsidRDefault="001A77F1">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168ECDC5" w14:textId="77777777" w:rsidR="001A77F1" w:rsidRDefault="001A77F1" w:rsidP="001A77F1">
      <w:pPr>
        <w:spacing w:line="360" w:lineRule="auto"/>
        <w:rPr>
          <w:rFonts w:ascii="Times New Roman" w:hAnsi="Times New Roman" w:cs="Times New Roman"/>
          <w:szCs w:val="24"/>
        </w:rPr>
      </w:pPr>
    </w:p>
    <w:p w14:paraId="0F10BF40" w14:textId="79684DDA" w:rsidR="001A77F1" w:rsidRDefault="001A77F1" w:rsidP="001A77F1">
      <w:pPr>
        <w:spacing w:line="360" w:lineRule="auto"/>
        <w:rPr>
          <w:rFonts w:ascii="Times New Roman" w:hAnsi="Times New Roman" w:cs="Times New Roman"/>
          <w:szCs w:val="24"/>
        </w:rPr>
      </w:pPr>
      <w:r>
        <w:rPr>
          <w:rFonts w:ascii="Times New Roman" w:hAnsi="Times New Roman" w:cs="Times New Roman"/>
          <w:szCs w:val="24"/>
        </w:rPr>
        <w:t xml:space="preserve">Anexa nr. 6 la </w:t>
      </w:r>
      <w:r w:rsidRPr="001A77F1">
        <w:rPr>
          <w:rFonts w:ascii="Times New Roman" w:hAnsi="Times New Roman" w:cs="Times New Roman"/>
          <w:szCs w:val="24"/>
        </w:rPr>
        <w:t>normele metodologice</w:t>
      </w:r>
    </w:p>
    <w:p w14:paraId="317F92B7" w14:textId="77777777" w:rsidR="001A77F1" w:rsidRDefault="001A77F1" w:rsidP="001A77F1">
      <w:pPr>
        <w:spacing w:line="360" w:lineRule="auto"/>
        <w:jc w:val="right"/>
        <w:rPr>
          <w:rFonts w:ascii="Times New Roman" w:hAnsi="Times New Roman" w:cs="Times New Roman"/>
          <w:szCs w:val="24"/>
        </w:rPr>
      </w:pPr>
    </w:p>
    <w:p w14:paraId="1262F547" w14:textId="1215869F" w:rsidR="001A77F1" w:rsidRPr="005C5505" w:rsidRDefault="001A77F1" w:rsidP="004922DE">
      <w:pPr>
        <w:spacing w:line="360" w:lineRule="auto"/>
        <w:jc w:val="both"/>
        <w:rPr>
          <w:rFonts w:ascii="Times New Roman" w:hAnsi="Times New Roman" w:cs="Times New Roman"/>
          <w:szCs w:val="24"/>
        </w:rPr>
      </w:pPr>
      <w:r>
        <w:rPr>
          <w:rFonts w:ascii="Times New Roman" w:hAnsi="Times New Roman" w:cs="Times New Roman"/>
          <w:szCs w:val="24"/>
        </w:rPr>
        <w:t>Anexa nr. 6,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1A77F1">
        <w:rPr>
          <w:rFonts w:ascii="Times New Roman" w:hAnsi="Times New Roman" w:cs="Times New Roman"/>
          <w:szCs w:val="24"/>
        </w:rPr>
        <w:t xml:space="preserve">a valorii facturii emise către utilizatori, în cazul sistemelor de salubrizare cu instalații de tratare </w:t>
      </w:r>
      <w:proofErr w:type="spellStart"/>
      <w:r w:rsidRPr="001A77F1">
        <w:rPr>
          <w:rFonts w:ascii="Times New Roman" w:hAnsi="Times New Roman" w:cs="Times New Roman"/>
          <w:szCs w:val="24"/>
        </w:rPr>
        <w:t>mecano</w:t>
      </w:r>
      <w:proofErr w:type="spellEnd"/>
      <w:r w:rsidRPr="001A77F1">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05BBD83B" w14:textId="77777777" w:rsidR="001A77F1" w:rsidRDefault="001A77F1" w:rsidP="001A77F1">
      <w:pPr>
        <w:spacing w:line="360" w:lineRule="auto"/>
        <w:rPr>
          <w:rFonts w:ascii="Times New Roman" w:hAnsi="Times New Roman" w:cs="Times New Roman"/>
          <w:szCs w:val="24"/>
        </w:rPr>
      </w:pPr>
    </w:p>
    <w:p w14:paraId="53C927E0" w14:textId="7D52B16D" w:rsidR="001A77F1" w:rsidRDefault="001A77F1">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1085BEAA" w14:textId="72659C9F" w:rsidR="001A77F1" w:rsidRDefault="001A77F1" w:rsidP="001A77F1">
      <w:pPr>
        <w:spacing w:line="360" w:lineRule="auto"/>
        <w:rPr>
          <w:rFonts w:ascii="Times New Roman" w:hAnsi="Times New Roman" w:cs="Times New Roman"/>
          <w:szCs w:val="24"/>
        </w:rPr>
      </w:pPr>
      <w:r>
        <w:rPr>
          <w:rFonts w:ascii="Times New Roman" w:hAnsi="Times New Roman" w:cs="Times New Roman"/>
          <w:szCs w:val="24"/>
        </w:rPr>
        <w:lastRenderedPageBreak/>
        <w:t xml:space="preserve">Anexa nr. 7 la </w:t>
      </w:r>
      <w:r w:rsidRPr="001A77F1">
        <w:rPr>
          <w:rFonts w:ascii="Times New Roman" w:hAnsi="Times New Roman" w:cs="Times New Roman"/>
          <w:szCs w:val="24"/>
        </w:rPr>
        <w:t>normele metodologice</w:t>
      </w:r>
    </w:p>
    <w:p w14:paraId="3F367F97" w14:textId="18D5FC69" w:rsidR="00E95ECC" w:rsidRDefault="00E95ECC" w:rsidP="001A77F1">
      <w:pPr>
        <w:spacing w:line="360" w:lineRule="auto"/>
        <w:rPr>
          <w:rFonts w:ascii="Times New Roman" w:hAnsi="Times New Roman" w:cs="Times New Roman"/>
          <w:szCs w:val="24"/>
        </w:rPr>
      </w:pPr>
    </w:p>
    <w:p w14:paraId="2D77839F" w14:textId="5EDA3157" w:rsidR="00E95ECC" w:rsidRPr="005C5505" w:rsidRDefault="00E95ECC" w:rsidP="00E95ECC">
      <w:pPr>
        <w:spacing w:line="360" w:lineRule="auto"/>
        <w:jc w:val="both"/>
        <w:rPr>
          <w:rFonts w:ascii="Times New Roman" w:hAnsi="Times New Roman" w:cs="Times New Roman"/>
          <w:szCs w:val="24"/>
        </w:rPr>
      </w:pPr>
      <w:r>
        <w:rPr>
          <w:rFonts w:ascii="Times New Roman" w:hAnsi="Times New Roman" w:cs="Times New Roman"/>
          <w:szCs w:val="24"/>
        </w:rPr>
        <w:t>Anexa nr. 7,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E95ECC">
        <w:rPr>
          <w:rFonts w:ascii="Times New Roman" w:hAnsi="Times New Roman" w:cs="Times New Roman"/>
          <w:szCs w:val="24"/>
        </w:rPr>
        <w:t xml:space="preserve">a taxei de salubritate, în cazul sistemelor de salubrizare fără instalații de tratare </w:t>
      </w:r>
      <w:proofErr w:type="spellStart"/>
      <w:r w:rsidRPr="00E95ECC">
        <w:rPr>
          <w:rFonts w:ascii="Times New Roman" w:hAnsi="Times New Roman" w:cs="Times New Roman"/>
          <w:szCs w:val="24"/>
        </w:rPr>
        <w:t>mecano</w:t>
      </w:r>
      <w:proofErr w:type="spellEnd"/>
      <w:r w:rsidRPr="00E95ECC">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6441055C" w14:textId="77777777" w:rsidR="00E95ECC" w:rsidRDefault="00E95ECC" w:rsidP="00E95ECC">
      <w:pPr>
        <w:spacing w:line="360" w:lineRule="auto"/>
        <w:jc w:val="both"/>
        <w:rPr>
          <w:rFonts w:ascii="Times New Roman" w:hAnsi="Times New Roman" w:cs="Times New Roman"/>
          <w:szCs w:val="24"/>
        </w:rPr>
      </w:pPr>
    </w:p>
    <w:p w14:paraId="59070F18" w14:textId="77777777" w:rsidR="00E95ECC" w:rsidRDefault="00E95ECC" w:rsidP="001A77F1">
      <w:pPr>
        <w:spacing w:line="360" w:lineRule="auto"/>
        <w:rPr>
          <w:rFonts w:ascii="Times New Roman" w:hAnsi="Times New Roman" w:cs="Times New Roman"/>
          <w:szCs w:val="24"/>
        </w:rPr>
      </w:pPr>
    </w:p>
    <w:p w14:paraId="542446D0" w14:textId="77777777" w:rsidR="001A77F1" w:rsidRDefault="001A77F1">
      <w:pPr>
        <w:spacing w:before="0" w:after="160" w:line="259" w:lineRule="auto"/>
        <w:rPr>
          <w:rFonts w:ascii="Times New Roman" w:hAnsi="Times New Roman" w:cs="Times New Roman"/>
          <w:szCs w:val="24"/>
        </w:rPr>
      </w:pPr>
      <w:r>
        <w:rPr>
          <w:rFonts w:ascii="Times New Roman" w:hAnsi="Times New Roman" w:cs="Times New Roman"/>
          <w:szCs w:val="24"/>
        </w:rPr>
        <w:br w:type="page"/>
      </w:r>
    </w:p>
    <w:p w14:paraId="44BEF216" w14:textId="77777777" w:rsidR="001A77F1" w:rsidRPr="005C5505" w:rsidRDefault="001A77F1" w:rsidP="001A77F1">
      <w:pPr>
        <w:spacing w:line="360" w:lineRule="auto"/>
        <w:rPr>
          <w:rFonts w:ascii="Times New Roman" w:hAnsi="Times New Roman" w:cs="Times New Roman"/>
          <w:szCs w:val="24"/>
        </w:rPr>
      </w:pPr>
    </w:p>
    <w:p w14:paraId="01F20B07" w14:textId="264C5045" w:rsidR="00A87630" w:rsidRDefault="001A77F1" w:rsidP="00B70EF6">
      <w:pPr>
        <w:spacing w:line="360" w:lineRule="auto"/>
        <w:rPr>
          <w:rFonts w:ascii="Times New Roman" w:hAnsi="Times New Roman" w:cs="Times New Roman"/>
          <w:szCs w:val="24"/>
        </w:rPr>
      </w:pPr>
      <w:r>
        <w:rPr>
          <w:rFonts w:ascii="Times New Roman" w:hAnsi="Times New Roman" w:cs="Times New Roman"/>
          <w:szCs w:val="24"/>
        </w:rPr>
        <w:t xml:space="preserve"> </w:t>
      </w:r>
      <w:r w:rsidRPr="001A77F1">
        <w:rPr>
          <w:rFonts w:ascii="Times New Roman" w:hAnsi="Times New Roman" w:cs="Times New Roman"/>
          <w:szCs w:val="24"/>
        </w:rPr>
        <w:t>Anexa nr. 8 la normele metodologice</w:t>
      </w:r>
    </w:p>
    <w:p w14:paraId="58B036F1" w14:textId="7B389E27" w:rsidR="00E95ECC" w:rsidRDefault="00E95ECC" w:rsidP="00B70EF6">
      <w:pPr>
        <w:spacing w:line="360" w:lineRule="auto"/>
        <w:rPr>
          <w:rFonts w:ascii="Times New Roman" w:hAnsi="Times New Roman" w:cs="Times New Roman"/>
          <w:szCs w:val="24"/>
        </w:rPr>
      </w:pPr>
    </w:p>
    <w:p w14:paraId="2B5711AC" w14:textId="73A3BD8E" w:rsidR="00E95ECC" w:rsidRPr="005C5505" w:rsidRDefault="00E95ECC" w:rsidP="00E95ECC">
      <w:pPr>
        <w:spacing w:line="360" w:lineRule="auto"/>
        <w:jc w:val="both"/>
        <w:rPr>
          <w:rFonts w:ascii="Times New Roman" w:hAnsi="Times New Roman" w:cs="Times New Roman"/>
          <w:szCs w:val="24"/>
        </w:rPr>
      </w:pPr>
      <w:r>
        <w:rPr>
          <w:rFonts w:ascii="Times New Roman" w:hAnsi="Times New Roman" w:cs="Times New Roman"/>
          <w:szCs w:val="24"/>
        </w:rPr>
        <w:t>Anexa nr. 8, care conține e</w:t>
      </w:r>
      <w:r w:rsidRPr="001A77F1">
        <w:rPr>
          <w:rFonts w:ascii="Times New Roman" w:hAnsi="Times New Roman" w:cs="Times New Roman"/>
          <w:szCs w:val="24"/>
        </w:rPr>
        <w:t>xemplu</w:t>
      </w:r>
      <w:r>
        <w:rPr>
          <w:rFonts w:ascii="Times New Roman" w:hAnsi="Times New Roman" w:cs="Times New Roman"/>
          <w:szCs w:val="24"/>
        </w:rPr>
        <w:t>l</w:t>
      </w:r>
      <w:r w:rsidRPr="001A77F1">
        <w:rPr>
          <w:rFonts w:ascii="Times New Roman" w:hAnsi="Times New Roman" w:cs="Times New Roman"/>
          <w:szCs w:val="24"/>
        </w:rPr>
        <w:t xml:space="preserve"> de calcul</w:t>
      </w:r>
      <w:r>
        <w:rPr>
          <w:rFonts w:ascii="Times New Roman" w:hAnsi="Times New Roman" w:cs="Times New Roman"/>
          <w:szCs w:val="24"/>
        </w:rPr>
        <w:t>,</w:t>
      </w:r>
      <w:r w:rsidRPr="001A77F1">
        <w:rPr>
          <w:rFonts w:ascii="Times New Roman" w:hAnsi="Times New Roman" w:cs="Times New Roman"/>
          <w:szCs w:val="24"/>
        </w:rPr>
        <w:t xml:space="preserve"> </w:t>
      </w:r>
      <w:r>
        <w:rPr>
          <w:rFonts w:ascii="Times New Roman" w:hAnsi="Times New Roman" w:cs="Times New Roman"/>
          <w:szCs w:val="24"/>
        </w:rPr>
        <w:t xml:space="preserve">în format Excel, </w:t>
      </w:r>
      <w:r w:rsidRPr="00E95ECC">
        <w:rPr>
          <w:rFonts w:ascii="Times New Roman" w:hAnsi="Times New Roman" w:cs="Times New Roman"/>
          <w:szCs w:val="24"/>
        </w:rPr>
        <w:t xml:space="preserve">a taxei de salubrizare, în cazul sistemelor de salubrizare cu instalații de tratare </w:t>
      </w:r>
      <w:proofErr w:type="spellStart"/>
      <w:r w:rsidRPr="00E95ECC">
        <w:rPr>
          <w:rFonts w:ascii="Times New Roman" w:hAnsi="Times New Roman" w:cs="Times New Roman"/>
          <w:szCs w:val="24"/>
        </w:rPr>
        <w:t>mecano</w:t>
      </w:r>
      <w:proofErr w:type="spellEnd"/>
      <w:r w:rsidRPr="00E95ECC">
        <w:rPr>
          <w:rFonts w:ascii="Times New Roman" w:hAnsi="Times New Roman" w:cs="Times New Roman"/>
          <w:szCs w:val="24"/>
        </w:rPr>
        <w:t>-biologică</w:t>
      </w:r>
      <w:r>
        <w:rPr>
          <w:rFonts w:ascii="Times New Roman" w:hAnsi="Times New Roman" w:cs="Times New Roman"/>
          <w:szCs w:val="24"/>
        </w:rPr>
        <w:t xml:space="preserve">, </w:t>
      </w:r>
      <w:r w:rsidRPr="005C5505">
        <w:rPr>
          <w:rFonts w:ascii="Times New Roman" w:hAnsi="Times New Roman" w:cs="Times New Roman"/>
          <w:szCs w:val="24"/>
          <w:shd w:val="clear" w:color="auto" w:fill="FFFFFF"/>
        </w:rPr>
        <w:t>se publică pe website-</w:t>
      </w:r>
      <w:proofErr w:type="spellStart"/>
      <w:r w:rsidRPr="005C5505">
        <w:rPr>
          <w:rFonts w:ascii="Times New Roman" w:hAnsi="Times New Roman" w:cs="Times New Roman"/>
          <w:szCs w:val="24"/>
          <w:shd w:val="clear" w:color="auto" w:fill="FFFFFF"/>
        </w:rPr>
        <w:t>ul</w:t>
      </w:r>
      <w:proofErr w:type="spellEnd"/>
      <w:r w:rsidRPr="005C5505">
        <w:rPr>
          <w:rFonts w:ascii="Times New Roman" w:hAnsi="Times New Roman" w:cs="Times New Roman"/>
          <w:szCs w:val="24"/>
          <w:shd w:val="clear" w:color="auto" w:fill="FFFFFF"/>
        </w:rPr>
        <w:t xml:space="preserve"> A.N.R.S.C. (www.anrsc.ro), fiind disponibil permanent la secțiunea „Salubrizare“, subsecțiunea „Legislație“, pentru a fi descărcat și utilizat de către operatori și autoritățile administrației publice locale.</w:t>
      </w:r>
    </w:p>
    <w:p w14:paraId="464DCE26" w14:textId="77777777" w:rsidR="00E95ECC" w:rsidRDefault="00E95ECC" w:rsidP="00E95ECC">
      <w:pPr>
        <w:spacing w:line="360" w:lineRule="auto"/>
        <w:jc w:val="both"/>
        <w:rPr>
          <w:rFonts w:ascii="Times New Roman" w:hAnsi="Times New Roman" w:cs="Times New Roman"/>
          <w:szCs w:val="24"/>
        </w:rPr>
      </w:pPr>
    </w:p>
    <w:sectPr w:rsidR="00E95ECC" w:rsidSect="001A77F1">
      <w:pgSz w:w="15840" w:h="12240" w:orient="landscape"/>
      <w:pgMar w:top="1440" w:right="1440" w:bottom="720"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BD5D" w14:textId="77777777" w:rsidR="001C2235" w:rsidRDefault="001C2235" w:rsidP="009F2065">
      <w:pPr>
        <w:spacing w:before="0" w:after="0"/>
      </w:pPr>
      <w:r>
        <w:separator/>
      </w:r>
    </w:p>
  </w:endnote>
  <w:endnote w:type="continuationSeparator" w:id="0">
    <w:p w14:paraId="61B09C72" w14:textId="77777777" w:rsidR="001C2235" w:rsidRDefault="001C2235" w:rsidP="009F20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s911 XCm BT">
    <w:altName w:val="Impact"/>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87556"/>
      <w:docPartObj>
        <w:docPartGallery w:val="Page Numbers (Bottom of Page)"/>
        <w:docPartUnique/>
      </w:docPartObj>
    </w:sdtPr>
    <w:sdtEndPr/>
    <w:sdtContent>
      <w:p w14:paraId="2C590FA5" w14:textId="23C26F4C" w:rsidR="00A15BE1" w:rsidRDefault="00A15BE1">
        <w:pPr>
          <w:pStyle w:val="Footer"/>
          <w:jc w:val="center"/>
        </w:pPr>
        <w:r>
          <w:fldChar w:fldCharType="begin"/>
        </w:r>
        <w:r>
          <w:instrText>PAGE   \* MERGEFORMAT</w:instrText>
        </w:r>
        <w:r>
          <w:fldChar w:fldCharType="separate"/>
        </w:r>
        <w:r>
          <w:rPr>
            <w:lang w:val="ro-RO"/>
          </w:rPr>
          <w:t>2</w:t>
        </w:r>
        <w:r>
          <w:fldChar w:fldCharType="end"/>
        </w:r>
      </w:p>
    </w:sdtContent>
  </w:sdt>
  <w:p w14:paraId="2D17CC26" w14:textId="77777777" w:rsidR="009F2065" w:rsidRDefault="009F2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F076" w14:textId="77777777" w:rsidR="001C2235" w:rsidRDefault="001C2235" w:rsidP="009F2065">
      <w:pPr>
        <w:spacing w:before="0" w:after="0"/>
      </w:pPr>
      <w:r>
        <w:separator/>
      </w:r>
    </w:p>
  </w:footnote>
  <w:footnote w:type="continuationSeparator" w:id="0">
    <w:p w14:paraId="60511C31" w14:textId="77777777" w:rsidR="001C2235" w:rsidRDefault="001C2235" w:rsidP="009F206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269"/>
    <w:multiLevelType w:val="hybridMultilevel"/>
    <w:tmpl w:val="88CA0CBA"/>
    <w:lvl w:ilvl="0" w:tplc="B5EA79F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86D53"/>
    <w:multiLevelType w:val="hybridMultilevel"/>
    <w:tmpl w:val="CBF62276"/>
    <w:lvl w:ilvl="0" w:tplc="8840928E">
      <w:start w:val="1"/>
      <w:numFmt w:val="decimal"/>
      <w:lvlText w:val="(%1)"/>
      <w:lvlJc w:val="left"/>
      <w:pPr>
        <w:ind w:left="16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81B20D2"/>
    <w:multiLevelType w:val="hybridMultilevel"/>
    <w:tmpl w:val="0218BD2A"/>
    <w:lvl w:ilvl="0" w:tplc="4A7493A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8CA68D9"/>
    <w:multiLevelType w:val="hybridMultilevel"/>
    <w:tmpl w:val="302C7920"/>
    <w:lvl w:ilvl="0" w:tplc="24A41F88">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230F9"/>
    <w:multiLevelType w:val="hybridMultilevel"/>
    <w:tmpl w:val="1B06F990"/>
    <w:lvl w:ilvl="0" w:tplc="D3A6164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49793D"/>
    <w:multiLevelType w:val="hybridMultilevel"/>
    <w:tmpl w:val="55A61F6E"/>
    <w:lvl w:ilvl="0" w:tplc="539E2BEC">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E522D"/>
    <w:multiLevelType w:val="hybridMultilevel"/>
    <w:tmpl w:val="3154E87E"/>
    <w:lvl w:ilvl="0" w:tplc="56C2E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674BC"/>
    <w:multiLevelType w:val="hybridMultilevel"/>
    <w:tmpl w:val="8B188DC2"/>
    <w:lvl w:ilvl="0" w:tplc="2A3CC9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B6D57"/>
    <w:multiLevelType w:val="hybridMultilevel"/>
    <w:tmpl w:val="A96C424E"/>
    <w:lvl w:ilvl="0" w:tplc="62DAC002">
      <w:start w:val="1"/>
      <w:numFmt w:val="decimal"/>
      <w:lvlText w:val="(%1)"/>
      <w:lvlJc w:val="left"/>
      <w:pPr>
        <w:ind w:left="720" w:hanging="360"/>
      </w:pPr>
      <w:rPr>
        <w:rFonts w:hint="default"/>
      </w:rPr>
    </w:lvl>
    <w:lvl w:ilvl="1" w:tplc="222C70E2">
      <w:start w:val="1"/>
      <w:numFmt w:val="lowerLetter"/>
      <w:lvlText w:val="%2)"/>
      <w:lvlJc w:val="left"/>
      <w:pPr>
        <w:ind w:left="1440" w:hanging="360"/>
      </w:pPr>
      <w:rPr>
        <w:rFonts w:ascii="Times New Roman" w:eastAsia="Swiss911 XCm BT" w:hAnsi="Times New Roman" w:cs="Times New Roman"/>
      </w:rPr>
    </w:lvl>
    <w:lvl w:ilvl="2" w:tplc="0409001B">
      <w:start w:val="1"/>
      <w:numFmt w:val="lowerRoman"/>
      <w:lvlText w:val="%3."/>
      <w:lvlJc w:val="right"/>
      <w:pPr>
        <w:ind w:left="2160" w:hanging="180"/>
      </w:pPr>
    </w:lvl>
    <w:lvl w:ilvl="3" w:tplc="33186890">
      <w:start w:val="2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11E72"/>
    <w:multiLevelType w:val="hybridMultilevel"/>
    <w:tmpl w:val="5C36EE78"/>
    <w:lvl w:ilvl="0" w:tplc="224E91B2">
      <w:start w:val="1"/>
      <w:numFmt w:val="decimal"/>
      <w:lvlText w:val="(%1)"/>
      <w:lvlJc w:val="left"/>
      <w:pPr>
        <w:ind w:left="360" w:hanging="360"/>
      </w:pPr>
      <w:rPr>
        <w:rFonts w:hint="default"/>
        <w:color w:val="auto"/>
      </w:rPr>
    </w:lvl>
    <w:lvl w:ilvl="1" w:tplc="B52C108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EE292D"/>
    <w:multiLevelType w:val="hybridMultilevel"/>
    <w:tmpl w:val="A11ACA6E"/>
    <w:lvl w:ilvl="0" w:tplc="FEB0441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29341A"/>
    <w:multiLevelType w:val="hybridMultilevel"/>
    <w:tmpl w:val="2E12B176"/>
    <w:lvl w:ilvl="0" w:tplc="1E18F2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172EF"/>
    <w:multiLevelType w:val="hybridMultilevel"/>
    <w:tmpl w:val="5F50FE72"/>
    <w:lvl w:ilvl="0" w:tplc="984E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90971"/>
    <w:multiLevelType w:val="hybridMultilevel"/>
    <w:tmpl w:val="88801C40"/>
    <w:lvl w:ilvl="0" w:tplc="4678BAFC">
      <w:start w:val="1"/>
      <w:numFmt w:val="lowerRoman"/>
      <w:lvlText w:val="(%1)"/>
      <w:lvlJc w:val="left"/>
      <w:pPr>
        <w:ind w:left="1710" w:hanging="720"/>
      </w:pPr>
      <w:rPr>
        <w:rFonts w:ascii="Times New Roman" w:eastAsiaTheme="minorEastAsia" w:hAnsi="Times New Roman" w:cs="Times New Roman"/>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17554417"/>
    <w:multiLevelType w:val="hybridMultilevel"/>
    <w:tmpl w:val="68A27826"/>
    <w:lvl w:ilvl="0" w:tplc="A370A528">
      <w:start w:val="1"/>
      <w:numFmt w:val="lowerRoman"/>
      <w:lvlText w:val="(%1)"/>
      <w:lvlJc w:val="left"/>
      <w:pPr>
        <w:ind w:left="1620" w:hanging="72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178218EE"/>
    <w:multiLevelType w:val="hybridMultilevel"/>
    <w:tmpl w:val="897E10E8"/>
    <w:lvl w:ilvl="0" w:tplc="DA6E4E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006935"/>
    <w:multiLevelType w:val="hybridMultilevel"/>
    <w:tmpl w:val="AD9248AA"/>
    <w:lvl w:ilvl="0" w:tplc="B54CAE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D6505"/>
    <w:multiLevelType w:val="hybridMultilevel"/>
    <w:tmpl w:val="88F234B4"/>
    <w:lvl w:ilvl="0" w:tplc="530660F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D44586"/>
    <w:multiLevelType w:val="hybridMultilevel"/>
    <w:tmpl w:val="E026C7A2"/>
    <w:lvl w:ilvl="0" w:tplc="8C7E255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1BD02AA3"/>
    <w:multiLevelType w:val="hybridMultilevel"/>
    <w:tmpl w:val="C7E0804E"/>
    <w:lvl w:ilvl="0" w:tplc="66FEA9F0">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E77CC0"/>
    <w:multiLevelType w:val="hybridMultilevel"/>
    <w:tmpl w:val="12DC093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1B56239"/>
    <w:multiLevelType w:val="hybridMultilevel"/>
    <w:tmpl w:val="1A545DAC"/>
    <w:lvl w:ilvl="0" w:tplc="04090017">
      <w:start w:val="1"/>
      <w:numFmt w:val="lowerLetter"/>
      <w:lvlText w:val="%1)"/>
      <w:lvlJc w:val="left"/>
      <w:pPr>
        <w:ind w:left="1620" w:hanging="360"/>
      </w:pPr>
    </w:lvl>
    <w:lvl w:ilvl="1" w:tplc="04090017">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4463E00"/>
    <w:multiLevelType w:val="hybridMultilevel"/>
    <w:tmpl w:val="FB70A64C"/>
    <w:lvl w:ilvl="0" w:tplc="1A161102">
      <w:start w:val="1"/>
      <w:numFmt w:val="decimal"/>
      <w:lvlText w:val="(%1)"/>
      <w:lvlJc w:val="left"/>
      <w:pPr>
        <w:ind w:left="1260" w:hanging="360"/>
      </w:pPr>
      <w:rPr>
        <w:rFonts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710552E"/>
    <w:multiLevelType w:val="hybridMultilevel"/>
    <w:tmpl w:val="0A30426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2464A"/>
    <w:multiLevelType w:val="hybridMultilevel"/>
    <w:tmpl w:val="707018AE"/>
    <w:lvl w:ilvl="0" w:tplc="C9DC8778">
      <w:start w:val="1"/>
      <w:numFmt w:val="lowerRoman"/>
      <w:lvlText w:val="(%1)"/>
      <w:lvlJc w:val="left"/>
      <w:pPr>
        <w:ind w:left="1440" w:hanging="720"/>
      </w:pPr>
      <w:rPr>
        <w:rFonts w:eastAsiaTheme="minorHAnsi"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892773"/>
    <w:multiLevelType w:val="hybridMultilevel"/>
    <w:tmpl w:val="9D5EADF2"/>
    <w:lvl w:ilvl="0" w:tplc="A0E61486">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95322"/>
    <w:multiLevelType w:val="hybridMultilevel"/>
    <w:tmpl w:val="6AA232AE"/>
    <w:lvl w:ilvl="0" w:tplc="804A381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0E497C"/>
    <w:multiLevelType w:val="hybridMultilevel"/>
    <w:tmpl w:val="D58620C0"/>
    <w:lvl w:ilvl="0" w:tplc="A37661A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11E7E49"/>
    <w:multiLevelType w:val="hybridMultilevel"/>
    <w:tmpl w:val="12DC0934"/>
    <w:lvl w:ilvl="0" w:tplc="6B6EE9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2384B51"/>
    <w:multiLevelType w:val="hybridMultilevel"/>
    <w:tmpl w:val="232CB0CC"/>
    <w:lvl w:ilvl="0" w:tplc="EE3E79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720D21"/>
    <w:multiLevelType w:val="hybridMultilevel"/>
    <w:tmpl w:val="6EA87DA0"/>
    <w:lvl w:ilvl="0" w:tplc="F4EA7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932755"/>
    <w:multiLevelType w:val="hybridMultilevel"/>
    <w:tmpl w:val="BAA27120"/>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70400D"/>
    <w:multiLevelType w:val="hybridMultilevel"/>
    <w:tmpl w:val="CE6209A2"/>
    <w:lvl w:ilvl="0" w:tplc="FFFFFFFF">
      <w:start w:val="1"/>
      <w:numFmt w:val="lowerLetter"/>
      <w:lvlText w:val="%1)"/>
      <w:lvlJc w:val="left"/>
      <w:pPr>
        <w:ind w:left="360" w:hanging="360"/>
      </w:pPr>
      <w:rPr>
        <w:rFonts w:ascii="Times New Roman" w:eastAsiaTheme="minorEastAsia" w:hAnsi="Times New Roman" w:cs="Times New Roman"/>
      </w:rPr>
    </w:lvl>
    <w:lvl w:ilvl="1" w:tplc="D3A4F026">
      <w:start w:val="1"/>
      <w:numFmt w:val="lowerLetter"/>
      <w:lvlText w:val="%2)"/>
      <w:lvlJc w:val="left"/>
      <w:pPr>
        <w:ind w:left="1080" w:hanging="360"/>
      </w:pPr>
      <w:rPr>
        <w:rFonts w:hint="default"/>
        <w:b w:val="0"/>
        <w:i w:val="0"/>
        <w:color w:val="000000" w:themeColor="text1"/>
        <w:sz w:val="24"/>
        <w:szCs w:val="24"/>
      </w:rPr>
    </w:lvl>
    <w:lvl w:ilvl="2" w:tplc="FFFFFFFF">
      <w:start w:val="1"/>
      <w:numFmt w:val="lowerRoman"/>
      <w:lvlText w:val="(%3)"/>
      <w:lvlJc w:val="left"/>
      <w:pPr>
        <w:ind w:left="2340" w:hanging="720"/>
      </w:pPr>
      <w:rPr>
        <w:rFonts w:hint="default"/>
      </w:rPr>
    </w:lvl>
    <w:lvl w:ilvl="3" w:tplc="FFFFFFFF">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35F417EC"/>
    <w:multiLevelType w:val="hybridMultilevel"/>
    <w:tmpl w:val="48D813B8"/>
    <w:lvl w:ilvl="0" w:tplc="804A381C">
      <w:start w:val="1"/>
      <w:numFmt w:val="decimal"/>
      <w:lvlText w:val="(%1)"/>
      <w:lvlJc w:val="left"/>
      <w:pPr>
        <w:ind w:left="1260" w:hanging="360"/>
      </w:pPr>
      <w:rPr>
        <w:rFonts w:hint="default"/>
      </w:rPr>
    </w:lvl>
    <w:lvl w:ilvl="1" w:tplc="04090017">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36C13AD4"/>
    <w:multiLevelType w:val="hybridMultilevel"/>
    <w:tmpl w:val="1648070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36E2327D"/>
    <w:multiLevelType w:val="hybridMultilevel"/>
    <w:tmpl w:val="EF46FEA4"/>
    <w:lvl w:ilvl="0" w:tplc="24D203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AA077B"/>
    <w:multiLevelType w:val="hybridMultilevel"/>
    <w:tmpl w:val="745C7080"/>
    <w:lvl w:ilvl="0" w:tplc="838C0AC4">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D145DFE"/>
    <w:multiLevelType w:val="hybridMultilevel"/>
    <w:tmpl w:val="CE344952"/>
    <w:lvl w:ilvl="0" w:tplc="21E2373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D41373F"/>
    <w:multiLevelType w:val="hybridMultilevel"/>
    <w:tmpl w:val="4734F8DE"/>
    <w:lvl w:ilvl="0" w:tplc="FFFFFFFF">
      <w:start w:val="1"/>
      <w:numFmt w:val="decimal"/>
      <w:lvlText w:val="(%1)"/>
      <w:lvlJc w:val="left"/>
      <w:pPr>
        <w:ind w:left="360" w:hanging="360"/>
      </w:pPr>
      <w:rPr>
        <w:rFonts w:hint="default"/>
        <w:color w:val="auto"/>
      </w:rPr>
    </w:lvl>
    <w:lvl w:ilvl="1" w:tplc="202A4314">
      <w:start w:val="1"/>
      <w:numFmt w:val="lowerLetter"/>
      <w:lvlText w:val="%2)"/>
      <w:lvlJc w:val="left"/>
      <w:pPr>
        <w:ind w:left="1080" w:hanging="360"/>
      </w:pPr>
      <w:rPr>
        <w:rFonts w:hint="default"/>
        <w:b w:val="0"/>
        <w:i w:val="0"/>
        <w:color w:val="000000" w:themeColor="text1"/>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D44181E"/>
    <w:multiLevelType w:val="hybridMultilevel"/>
    <w:tmpl w:val="76FE908A"/>
    <w:lvl w:ilvl="0" w:tplc="FFFFFFFF">
      <w:start w:val="1"/>
      <w:numFmt w:val="decimal"/>
      <w:lvlText w:val="(%1)"/>
      <w:lvlJc w:val="left"/>
      <w:pPr>
        <w:ind w:left="360" w:hanging="360"/>
      </w:pPr>
      <w:rPr>
        <w:rFonts w:hint="default"/>
        <w:color w:val="auto"/>
      </w:rPr>
    </w:lvl>
    <w:lvl w:ilvl="1" w:tplc="60F04326">
      <w:start w:val="1"/>
      <w:numFmt w:val="lowerLetter"/>
      <w:lvlText w:val="%2)"/>
      <w:lvlJc w:val="left"/>
      <w:pPr>
        <w:ind w:left="1080" w:hanging="360"/>
      </w:pPr>
      <w:rPr>
        <w:rFonts w:hint="default"/>
        <w:b w:val="0"/>
        <w:i w:val="0"/>
        <w:color w:val="000000" w:themeColor="text1"/>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E2728EC"/>
    <w:multiLevelType w:val="hybridMultilevel"/>
    <w:tmpl w:val="58121AEA"/>
    <w:lvl w:ilvl="0" w:tplc="1D5CA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7851B4"/>
    <w:multiLevelType w:val="hybridMultilevel"/>
    <w:tmpl w:val="8C229956"/>
    <w:lvl w:ilvl="0" w:tplc="E4C4D7C8">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28F2099"/>
    <w:multiLevelType w:val="hybridMultilevel"/>
    <w:tmpl w:val="644AD218"/>
    <w:lvl w:ilvl="0" w:tplc="7AC8ECDC">
      <w:start w:val="1"/>
      <w:numFmt w:val="decimal"/>
      <w:lvlText w:val="(%1)"/>
      <w:lvlJc w:val="left"/>
      <w:pPr>
        <w:ind w:left="1170" w:hanging="360"/>
      </w:pPr>
      <w:rPr>
        <w:rFonts w:hint="default"/>
        <w:color w:val="7030A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43E2792F"/>
    <w:multiLevelType w:val="hybridMultilevel"/>
    <w:tmpl w:val="2326F144"/>
    <w:lvl w:ilvl="0" w:tplc="05A85388">
      <w:start w:val="1"/>
      <w:numFmt w:val="decimal"/>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45E772F6"/>
    <w:multiLevelType w:val="hybridMultilevel"/>
    <w:tmpl w:val="28CEAA72"/>
    <w:lvl w:ilvl="0" w:tplc="253CD4E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3742EF"/>
    <w:multiLevelType w:val="hybridMultilevel"/>
    <w:tmpl w:val="C7FEE1BA"/>
    <w:lvl w:ilvl="0" w:tplc="5F50132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8D2DC2"/>
    <w:multiLevelType w:val="hybridMultilevel"/>
    <w:tmpl w:val="3DCE8430"/>
    <w:lvl w:ilvl="0" w:tplc="AF6EB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727EB6"/>
    <w:multiLevelType w:val="hybridMultilevel"/>
    <w:tmpl w:val="62224EA6"/>
    <w:lvl w:ilvl="0" w:tplc="D6A0769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89360D3"/>
    <w:multiLevelType w:val="hybridMultilevel"/>
    <w:tmpl w:val="CFBC0E82"/>
    <w:lvl w:ilvl="0" w:tplc="B6DEE250">
      <w:start w:val="1"/>
      <w:numFmt w:val="lowerLetter"/>
      <w:lvlText w:val="%1)"/>
      <w:lvlJc w:val="left"/>
      <w:pPr>
        <w:ind w:left="720" w:hanging="360"/>
      </w:pPr>
      <w:rPr>
        <w:rFonts w:eastAsiaTheme="minorEastAsia"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E3399C"/>
    <w:multiLevelType w:val="hybridMultilevel"/>
    <w:tmpl w:val="5888F07E"/>
    <w:lvl w:ilvl="0" w:tplc="A8B6FAE8">
      <w:start w:val="1"/>
      <w:numFmt w:val="lowerLetter"/>
      <w:lvlText w:val="%1)"/>
      <w:lvlJc w:val="left"/>
      <w:pPr>
        <w:ind w:left="1260" w:hanging="360"/>
      </w:pPr>
      <w:rPr>
        <w:rFonts w:eastAsiaTheme="min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0" w15:restartNumberingAfterBreak="0">
    <w:nsid w:val="4C5931C6"/>
    <w:multiLevelType w:val="hybridMultilevel"/>
    <w:tmpl w:val="E93EA4C0"/>
    <w:lvl w:ilvl="0" w:tplc="ED14CB1E">
      <w:start w:val="1"/>
      <w:numFmt w:val="decimal"/>
      <w:lvlText w:val="(%1)"/>
      <w:lvlJc w:val="left"/>
      <w:pPr>
        <w:ind w:left="1170" w:hanging="360"/>
      </w:pPr>
      <w:rPr>
        <w:rFonts w:eastAsiaTheme="minorEastAsia"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4DFD1A4A"/>
    <w:multiLevelType w:val="hybridMultilevel"/>
    <w:tmpl w:val="842868F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764895"/>
    <w:multiLevelType w:val="hybridMultilevel"/>
    <w:tmpl w:val="39A03F02"/>
    <w:lvl w:ilvl="0" w:tplc="75548A18">
      <w:start w:val="1"/>
      <w:numFmt w:val="decimal"/>
      <w:lvlText w:val="(%1)"/>
      <w:lvlJc w:val="left"/>
      <w:pPr>
        <w:ind w:left="1260" w:hanging="360"/>
      </w:pPr>
      <w:rPr>
        <w:rFonts w:eastAsia="Arial Unicode M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7341E93"/>
    <w:multiLevelType w:val="hybridMultilevel"/>
    <w:tmpl w:val="BC3A9B30"/>
    <w:lvl w:ilvl="0" w:tplc="A5401E24">
      <w:start w:val="1"/>
      <w:numFmt w:val="lowerRoman"/>
      <w:lvlText w:val="(%1)"/>
      <w:lvlJc w:val="left"/>
      <w:pPr>
        <w:ind w:left="1890" w:hanging="72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5A27541E"/>
    <w:multiLevelType w:val="hybridMultilevel"/>
    <w:tmpl w:val="82707A58"/>
    <w:lvl w:ilvl="0" w:tplc="75BE730C">
      <w:start w:val="1"/>
      <w:numFmt w:val="lowerLetter"/>
      <w:lvlText w:val="%1)"/>
      <w:lvlJc w:val="left"/>
      <w:pPr>
        <w:ind w:left="360" w:hanging="360"/>
      </w:pPr>
      <w:rPr>
        <w:rFonts w:ascii="Times New Roman" w:eastAsiaTheme="minorEastAsia" w:hAnsi="Times New Roman" w:cs="Times New Roman"/>
      </w:rPr>
    </w:lvl>
    <w:lvl w:ilvl="1" w:tplc="FFFFFFFF">
      <w:start w:val="1"/>
      <w:numFmt w:val="lowerLetter"/>
      <w:lvlText w:val="%2)"/>
      <w:lvlJc w:val="left"/>
      <w:pPr>
        <w:ind w:left="1080" w:hanging="360"/>
      </w:pPr>
      <w:rPr>
        <w:rFonts w:hint="default"/>
      </w:rPr>
    </w:lvl>
    <w:lvl w:ilvl="2" w:tplc="6A50F512">
      <w:start w:val="1"/>
      <w:numFmt w:val="lowerRoman"/>
      <w:lvlText w:val="(%3)"/>
      <w:lvlJc w:val="left"/>
      <w:pPr>
        <w:ind w:left="1980" w:hanging="360"/>
      </w:pPr>
      <w:rPr>
        <w:rFonts w:hint="default"/>
      </w:rPr>
    </w:lvl>
    <w:lvl w:ilvl="3" w:tplc="7E4237E4">
      <w:start w:val="1"/>
      <w:numFmt w:val="decimal"/>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A3D29FF"/>
    <w:multiLevelType w:val="hybridMultilevel"/>
    <w:tmpl w:val="F042CD24"/>
    <w:lvl w:ilvl="0" w:tplc="3F3A01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5A3E50D3"/>
    <w:multiLevelType w:val="hybridMultilevel"/>
    <w:tmpl w:val="A22AB64C"/>
    <w:lvl w:ilvl="0" w:tplc="2DB6F1D2">
      <w:start w:val="1"/>
      <w:numFmt w:val="lowerLetter"/>
      <w:lvlText w:val="%1)"/>
      <w:lvlJc w:val="left"/>
      <w:pPr>
        <w:ind w:left="1069" w:hanging="360"/>
      </w:pPr>
      <w:rPr>
        <w:rFonts w:ascii="Times New Roman" w:eastAsiaTheme="minorEastAsia"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15:restartNumberingAfterBreak="0">
    <w:nsid w:val="5B9073BE"/>
    <w:multiLevelType w:val="hybridMultilevel"/>
    <w:tmpl w:val="3ABCC32E"/>
    <w:lvl w:ilvl="0" w:tplc="79900B3C">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5B93532F"/>
    <w:multiLevelType w:val="hybridMultilevel"/>
    <w:tmpl w:val="6BC01E10"/>
    <w:lvl w:ilvl="0" w:tplc="A5B48B0A">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E26EE8"/>
    <w:multiLevelType w:val="hybridMultilevel"/>
    <w:tmpl w:val="373E9F0C"/>
    <w:lvl w:ilvl="0" w:tplc="61F091F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15:restartNumberingAfterBreak="0">
    <w:nsid w:val="5F8363D1"/>
    <w:multiLevelType w:val="hybridMultilevel"/>
    <w:tmpl w:val="14AA3048"/>
    <w:lvl w:ilvl="0" w:tplc="C5C21A26">
      <w:start w:val="1"/>
      <w:numFmt w:val="lowerRoman"/>
      <w:lvlText w:val="(%1)"/>
      <w:lvlJc w:val="left"/>
      <w:pPr>
        <w:ind w:left="1429" w:hanging="72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1" w15:restartNumberingAfterBreak="0">
    <w:nsid w:val="5FAB6A36"/>
    <w:multiLevelType w:val="hybridMultilevel"/>
    <w:tmpl w:val="D6CA8B42"/>
    <w:lvl w:ilvl="0" w:tplc="89E825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612C2A4A"/>
    <w:multiLevelType w:val="hybridMultilevel"/>
    <w:tmpl w:val="688E70A8"/>
    <w:lvl w:ilvl="0" w:tplc="86BEA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366A3B"/>
    <w:multiLevelType w:val="hybridMultilevel"/>
    <w:tmpl w:val="4E62995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B611B5"/>
    <w:multiLevelType w:val="hybridMultilevel"/>
    <w:tmpl w:val="FFAAB05C"/>
    <w:lvl w:ilvl="0" w:tplc="2274456C">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685837D1"/>
    <w:multiLevelType w:val="hybridMultilevel"/>
    <w:tmpl w:val="E74CFA9A"/>
    <w:lvl w:ilvl="0" w:tplc="2CAC3CAC">
      <w:start w:val="1"/>
      <w:numFmt w:val="decimal"/>
      <w:lvlText w:val="(%1)"/>
      <w:lvlJc w:val="left"/>
      <w:pPr>
        <w:ind w:left="720" w:hanging="360"/>
      </w:pPr>
      <w:rPr>
        <w:rFonts w:ascii="Times New Roman" w:eastAsiaTheme="minorEastAsia" w:hAnsi="Times New Roman" w:cs="Times New Roman"/>
      </w:rPr>
    </w:lvl>
    <w:lvl w:ilvl="1" w:tplc="00D2D92E">
      <w:start w:val="1"/>
      <w:numFmt w:val="lowerLetter"/>
      <w:lvlText w:val="%2)"/>
      <w:lvlJc w:val="left"/>
      <w:pPr>
        <w:ind w:left="1350" w:hanging="360"/>
      </w:pPr>
      <w:rPr>
        <w:rFonts w:hint="default"/>
      </w:rPr>
    </w:lvl>
    <w:lvl w:ilvl="2" w:tplc="6A50F51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A9A58D8"/>
    <w:multiLevelType w:val="hybridMultilevel"/>
    <w:tmpl w:val="D7186F5C"/>
    <w:lvl w:ilvl="0" w:tplc="0E24CFD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7" w15:restartNumberingAfterBreak="0">
    <w:nsid w:val="6AE36345"/>
    <w:multiLevelType w:val="hybridMultilevel"/>
    <w:tmpl w:val="2CEA72CC"/>
    <w:lvl w:ilvl="0" w:tplc="36ACCC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8" w15:restartNumberingAfterBreak="0">
    <w:nsid w:val="6D9B196C"/>
    <w:multiLevelType w:val="hybridMultilevel"/>
    <w:tmpl w:val="51E06B1A"/>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DB17CB5"/>
    <w:multiLevelType w:val="hybridMultilevel"/>
    <w:tmpl w:val="C8F62B3E"/>
    <w:lvl w:ilvl="0" w:tplc="2274456C">
      <w:start w:val="1"/>
      <w:numFmt w:val="decimal"/>
      <w:lvlText w:val="(%1)"/>
      <w:lvlJc w:val="left"/>
      <w:pPr>
        <w:ind w:left="1260" w:hanging="360"/>
      </w:pPr>
      <w:rPr>
        <w:rFonts w:eastAsia="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DC1548D"/>
    <w:multiLevelType w:val="hybridMultilevel"/>
    <w:tmpl w:val="DFB6DACE"/>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9061A4"/>
    <w:multiLevelType w:val="hybridMultilevel"/>
    <w:tmpl w:val="D6BEF786"/>
    <w:lvl w:ilvl="0" w:tplc="4630048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F880880"/>
    <w:multiLevelType w:val="hybridMultilevel"/>
    <w:tmpl w:val="2DAC73F8"/>
    <w:lvl w:ilvl="0" w:tplc="7FD213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3" w15:restartNumberingAfterBreak="0">
    <w:nsid w:val="6F8E7541"/>
    <w:multiLevelType w:val="hybridMultilevel"/>
    <w:tmpl w:val="86C47544"/>
    <w:lvl w:ilvl="0" w:tplc="CF4AF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FAC6F8E"/>
    <w:multiLevelType w:val="hybridMultilevel"/>
    <w:tmpl w:val="DA0A2F66"/>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0C913E5"/>
    <w:multiLevelType w:val="hybridMultilevel"/>
    <w:tmpl w:val="121898DA"/>
    <w:lvl w:ilvl="0" w:tplc="5BC0583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D65B5B"/>
    <w:multiLevelType w:val="hybridMultilevel"/>
    <w:tmpl w:val="485A2D0E"/>
    <w:lvl w:ilvl="0" w:tplc="7E1EB640">
      <w:start w:val="2"/>
      <w:numFmt w:val="decimal"/>
      <w:lvlText w:val="(%1)"/>
      <w:lvlJc w:val="left"/>
      <w:pPr>
        <w:ind w:left="1215" w:hanging="360"/>
      </w:pPr>
      <w:rPr>
        <w:rFonts w:hint="default"/>
        <w:i w:val="0"/>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7" w15:restartNumberingAfterBreak="0">
    <w:nsid w:val="73642126"/>
    <w:multiLevelType w:val="hybridMultilevel"/>
    <w:tmpl w:val="04A46E4C"/>
    <w:lvl w:ilvl="0" w:tplc="C930ABE6">
      <w:start w:val="1"/>
      <w:numFmt w:val="lowerLetter"/>
      <w:lvlText w:val="%1)"/>
      <w:lvlJc w:val="left"/>
      <w:pPr>
        <w:ind w:left="1260" w:hanging="360"/>
      </w:pPr>
      <w:rPr>
        <w:rFonts w:eastAsiaTheme="minorEastAsia" w:hint="default"/>
        <w:color w:val="auto"/>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8" w15:restartNumberingAfterBreak="0">
    <w:nsid w:val="739E3E11"/>
    <w:multiLevelType w:val="hybridMultilevel"/>
    <w:tmpl w:val="F7E24C2E"/>
    <w:lvl w:ilvl="0" w:tplc="3EAEF53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9" w15:restartNumberingAfterBreak="0">
    <w:nsid w:val="74F707DE"/>
    <w:multiLevelType w:val="hybridMultilevel"/>
    <w:tmpl w:val="99442EA0"/>
    <w:lvl w:ilvl="0" w:tplc="2FF8AD9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0" w15:restartNumberingAfterBreak="0">
    <w:nsid w:val="758A7321"/>
    <w:multiLevelType w:val="hybridMultilevel"/>
    <w:tmpl w:val="76B46CB6"/>
    <w:lvl w:ilvl="0" w:tplc="4924384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75E47A6B"/>
    <w:multiLevelType w:val="hybridMultilevel"/>
    <w:tmpl w:val="23782416"/>
    <w:lvl w:ilvl="0" w:tplc="8F040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0738A8"/>
    <w:multiLevelType w:val="hybridMultilevel"/>
    <w:tmpl w:val="2D624F28"/>
    <w:lvl w:ilvl="0" w:tplc="804A3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817333"/>
    <w:multiLevelType w:val="hybridMultilevel"/>
    <w:tmpl w:val="FB0237FC"/>
    <w:lvl w:ilvl="0" w:tplc="6E284F98">
      <w:numFmt w:val="bullet"/>
      <w:lvlText w:val="-"/>
      <w:lvlJc w:val="left"/>
      <w:pPr>
        <w:ind w:left="1320" w:hanging="360"/>
      </w:pPr>
      <w:rPr>
        <w:rFonts w:ascii="Times New Roman" w:eastAsiaTheme="minorHAnsi" w:hAnsi="Times New Roman" w:cs="Times New Roman" w:hint="default"/>
        <w:b w:val="0"/>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4" w15:restartNumberingAfterBreak="0">
    <w:nsid w:val="77B64A13"/>
    <w:multiLevelType w:val="hybridMultilevel"/>
    <w:tmpl w:val="B06EE814"/>
    <w:lvl w:ilvl="0" w:tplc="D1D09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EB06DB6"/>
    <w:multiLevelType w:val="hybridMultilevel"/>
    <w:tmpl w:val="C8CCB188"/>
    <w:lvl w:ilvl="0" w:tplc="245C2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1377441">
    <w:abstractNumId w:val="65"/>
  </w:num>
  <w:num w:numId="2" w16cid:durableId="195892485">
    <w:abstractNumId w:val="85"/>
  </w:num>
  <w:num w:numId="3" w16cid:durableId="282199979">
    <w:abstractNumId w:val="72"/>
  </w:num>
  <w:num w:numId="4" w16cid:durableId="1250966992">
    <w:abstractNumId w:val="21"/>
  </w:num>
  <w:num w:numId="5" w16cid:durableId="206989209">
    <w:abstractNumId w:val="10"/>
  </w:num>
  <w:num w:numId="6" w16cid:durableId="789009783">
    <w:abstractNumId w:val="15"/>
  </w:num>
  <w:num w:numId="7" w16cid:durableId="1859197221">
    <w:abstractNumId w:val="50"/>
  </w:num>
  <w:num w:numId="8" w16cid:durableId="1513060589">
    <w:abstractNumId w:val="8"/>
  </w:num>
  <w:num w:numId="9" w16cid:durableId="1885285677">
    <w:abstractNumId w:val="43"/>
  </w:num>
  <w:num w:numId="10" w16cid:durableId="1531215326">
    <w:abstractNumId w:val="40"/>
  </w:num>
  <w:num w:numId="11" w16cid:durableId="307823398">
    <w:abstractNumId w:val="56"/>
  </w:num>
  <w:num w:numId="12" w16cid:durableId="1899242050">
    <w:abstractNumId w:val="22"/>
  </w:num>
  <w:num w:numId="13" w16cid:durableId="2061858245">
    <w:abstractNumId w:val="60"/>
  </w:num>
  <w:num w:numId="14" w16cid:durableId="1358854160">
    <w:abstractNumId w:val="53"/>
  </w:num>
  <w:num w:numId="15" w16cid:durableId="1066608339">
    <w:abstractNumId w:val="78"/>
  </w:num>
  <w:num w:numId="16" w16cid:durableId="530454839">
    <w:abstractNumId w:val="14"/>
  </w:num>
  <w:num w:numId="17" w16cid:durableId="390428494">
    <w:abstractNumId w:val="24"/>
  </w:num>
  <w:num w:numId="18" w16cid:durableId="1237938720">
    <w:abstractNumId w:val="16"/>
  </w:num>
  <w:num w:numId="19" w16cid:durableId="2073045038">
    <w:abstractNumId w:val="3"/>
  </w:num>
  <w:num w:numId="20" w16cid:durableId="911965693">
    <w:abstractNumId w:val="46"/>
  </w:num>
  <w:num w:numId="21" w16cid:durableId="608859481">
    <w:abstractNumId w:val="33"/>
  </w:num>
  <w:num w:numId="22" w16cid:durableId="471099171">
    <w:abstractNumId w:val="13"/>
  </w:num>
  <w:num w:numId="23" w16cid:durableId="124128737">
    <w:abstractNumId w:val="1"/>
  </w:num>
  <w:num w:numId="24" w16cid:durableId="728841755">
    <w:abstractNumId w:val="4"/>
  </w:num>
  <w:num w:numId="25" w16cid:durableId="1590965153">
    <w:abstractNumId w:val="77"/>
  </w:num>
  <w:num w:numId="26" w16cid:durableId="1428647656">
    <w:abstractNumId w:val="62"/>
  </w:num>
  <w:num w:numId="27" w16cid:durableId="10377313">
    <w:abstractNumId w:val="84"/>
  </w:num>
  <w:num w:numId="28" w16cid:durableId="1450853211">
    <w:abstractNumId w:val="47"/>
  </w:num>
  <w:num w:numId="29" w16cid:durableId="886573481">
    <w:abstractNumId w:val="49"/>
  </w:num>
  <w:num w:numId="30" w16cid:durableId="1436440474">
    <w:abstractNumId w:val="19"/>
  </w:num>
  <w:num w:numId="31" w16cid:durableId="78143758">
    <w:abstractNumId w:val="58"/>
  </w:num>
  <w:num w:numId="32" w16cid:durableId="669410081">
    <w:abstractNumId w:val="18"/>
  </w:num>
  <w:num w:numId="33" w16cid:durableId="1159345152">
    <w:abstractNumId w:val="61"/>
  </w:num>
  <w:num w:numId="34" w16cid:durableId="712849355">
    <w:abstractNumId w:val="79"/>
  </w:num>
  <w:num w:numId="35" w16cid:durableId="760686262">
    <w:abstractNumId w:val="9"/>
  </w:num>
  <w:num w:numId="36" w16cid:durableId="1335691165">
    <w:abstractNumId w:val="54"/>
  </w:num>
  <w:num w:numId="37" w16cid:durableId="1221357979">
    <w:abstractNumId w:val="74"/>
  </w:num>
  <w:num w:numId="38" w16cid:durableId="385834973">
    <w:abstractNumId w:val="29"/>
  </w:num>
  <w:num w:numId="39" w16cid:durableId="1719158282">
    <w:abstractNumId w:val="28"/>
  </w:num>
  <w:num w:numId="40" w16cid:durableId="563881737">
    <w:abstractNumId w:val="5"/>
  </w:num>
  <w:num w:numId="41" w16cid:durableId="1058357690">
    <w:abstractNumId w:val="70"/>
  </w:num>
  <w:num w:numId="42" w16cid:durableId="922758368">
    <w:abstractNumId w:val="0"/>
  </w:num>
  <w:num w:numId="43" w16cid:durableId="1347830061">
    <w:abstractNumId w:val="57"/>
  </w:num>
  <w:num w:numId="44" w16cid:durableId="453133862">
    <w:abstractNumId w:val="6"/>
  </w:num>
  <w:num w:numId="45" w16cid:durableId="1481732057">
    <w:abstractNumId w:val="37"/>
  </w:num>
  <w:num w:numId="46" w16cid:durableId="552156330">
    <w:abstractNumId w:val="23"/>
  </w:num>
  <w:num w:numId="47" w16cid:durableId="1979142648">
    <w:abstractNumId w:val="26"/>
  </w:num>
  <w:num w:numId="48" w16cid:durableId="1799570895">
    <w:abstractNumId w:val="45"/>
  </w:num>
  <w:num w:numId="49" w16cid:durableId="1415782820">
    <w:abstractNumId w:val="63"/>
  </w:num>
  <w:num w:numId="50" w16cid:durableId="1232152349">
    <w:abstractNumId w:val="67"/>
  </w:num>
  <w:num w:numId="51" w16cid:durableId="1147820920">
    <w:abstractNumId w:val="31"/>
  </w:num>
  <w:num w:numId="52" w16cid:durableId="1396467084">
    <w:abstractNumId w:val="68"/>
  </w:num>
  <w:num w:numId="53" w16cid:durableId="55979955">
    <w:abstractNumId w:val="82"/>
  </w:num>
  <w:num w:numId="54" w16cid:durableId="341906447">
    <w:abstractNumId w:val="30"/>
  </w:num>
  <w:num w:numId="55" w16cid:durableId="994803088">
    <w:abstractNumId w:val="81"/>
  </w:num>
  <w:num w:numId="56" w16cid:durableId="1605577387">
    <w:abstractNumId w:val="59"/>
  </w:num>
  <w:num w:numId="57" w16cid:durableId="368067217">
    <w:abstractNumId w:val="7"/>
  </w:num>
  <w:num w:numId="58" w16cid:durableId="1973318588">
    <w:abstractNumId w:val="48"/>
  </w:num>
  <w:num w:numId="59" w16cid:durableId="1000549880">
    <w:abstractNumId w:val="52"/>
  </w:num>
  <w:num w:numId="60" w16cid:durableId="1526941063">
    <w:abstractNumId w:val="17"/>
  </w:num>
  <w:num w:numId="61" w16cid:durableId="204102259">
    <w:abstractNumId w:val="80"/>
  </w:num>
  <w:num w:numId="62" w16cid:durableId="924269914">
    <w:abstractNumId w:val="42"/>
  </w:num>
  <w:num w:numId="63" w16cid:durableId="1982805679">
    <w:abstractNumId w:val="76"/>
  </w:num>
  <w:num w:numId="64" w16cid:durableId="159934663">
    <w:abstractNumId w:val="27"/>
  </w:num>
  <w:num w:numId="65" w16cid:durableId="1607495262">
    <w:abstractNumId w:val="41"/>
  </w:num>
  <w:num w:numId="66" w16cid:durableId="1422221306">
    <w:abstractNumId w:val="11"/>
  </w:num>
  <w:num w:numId="67" w16cid:durableId="563027393">
    <w:abstractNumId w:val="25"/>
  </w:num>
  <w:num w:numId="68" w16cid:durableId="943269218">
    <w:abstractNumId w:val="71"/>
  </w:num>
  <w:num w:numId="69" w16cid:durableId="1627195685">
    <w:abstractNumId w:val="35"/>
  </w:num>
  <w:num w:numId="70" w16cid:durableId="2069646636">
    <w:abstractNumId w:val="69"/>
  </w:num>
  <w:num w:numId="71" w16cid:durableId="2057318369">
    <w:abstractNumId w:val="64"/>
  </w:num>
  <w:num w:numId="72" w16cid:durableId="1457287918">
    <w:abstractNumId w:val="2"/>
  </w:num>
  <w:num w:numId="73" w16cid:durableId="1508011072">
    <w:abstractNumId w:val="55"/>
  </w:num>
  <w:num w:numId="74" w16cid:durableId="643195966">
    <w:abstractNumId w:val="34"/>
  </w:num>
  <w:num w:numId="75" w16cid:durableId="338972483">
    <w:abstractNumId w:val="20"/>
  </w:num>
  <w:num w:numId="76" w16cid:durableId="218249412">
    <w:abstractNumId w:val="66"/>
  </w:num>
  <w:num w:numId="77" w16cid:durableId="1153595832">
    <w:abstractNumId w:val="51"/>
  </w:num>
  <w:num w:numId="78" w16cid:durableId="737246143">
    <w:abstractNumId w:val="44"/>
  </w:num>
  <w:num w:numId="79" w16cid:durableId="706491580">
    <w:abstractNumId w:val="36"/>
  </w:num>
  <w:num w:numId="80" w16cid:durableId="847139622">
    <w:abstractNumId w:val="75"/>
  </w:num>
  <w:num w:numId="81" w16cid:durableId="625309072">
    <w:abstractNumId w:val="73"/>
  </w:num>
  <w:num w:numId="82" w16cid:durableId="1656377337">
    <w:abstractNumId w:val="39"/>
  </w:num>
  <w:num w:numId="83" w16cid:durableId="2079936535">
    <w:abstractNumId w:val="12"/>
  </w:num>
  <w:num w:numId="84" w16cid:durableId="874925235">
    <w:abstractNumId w:val="38"/>
  </w:num>
  <w:num w:numId="85" w16cid:durableId="1861621773">
    <w:abstractNumId w:val="32"/>
  </w:num>
  <w:num w:numId="86" w16cid:durableId="1906529612">
    <w:abstractNumId w:val="8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CC"/>
    <w:rsid w:val="000017F6"/>
    <w:rsid w:val="00002BD0"/>
    <w:rsid w:val="0000516F"/>
    <w:rsid w:val="000103D9"/>
    <w:rsid w:val="00035019"/>
    <w:rsid w:val="0004450F"/>
    <w:rsid w:val="000525C2"/>
    <w:rsid w:val="000636AC"/>
    <w:rsid w:val="0007768F"/>
    <w:rsid w:val="00091480"/>
    <w:rsid w:val="000B4192"/>
    <w:rsid w:val="000B5AE1"/>
    <w:rsid w:val="000B5D9F"/>
    <w:rsid w:val="000D6A4C"/>
    <w:rsid w:val="000E19DC"/>
    <w:rsid w:val="000E23A6"/>
    <w:rsid w:val="000E4167"/>
    <w:rsid w:val="000E555C"/>
    <w:rsid w:val="000F111F"/>
    <w:rsid w:val="000F16B9"/>
    <w:rsid w:val="000F20A7"/>
    <w:rsid w:val="000F3BCB"/>
    <w:rsid w:val="000F5CBC"/>
    <w:rsid w:val="0010008B"/>
    <w:rsid w:val="00107B46"/>
    <w:rsid w:val="00117CEE"/>
    <w:rsid w:val="00125304"/>
    <w:rsid w:val="00130A9D"/>
    <w:rsid w:val="00134F70"/>
    <w:rsid w:val="0014554A"/>
    <w:rsid w:val="00145643"/>
    <w:rsid w:val="00146BFC"/>
    <w:rsid w:val="00147BC5"/>
    <w:rsid w:val="00162CA8"/>
    <w:rsid w:val="00165CDE"/>
    <w:rsid w:val="001756A4"/>
    <w:rsid w:val="001778B8"/>
    <w:rsid w:val="00177F05"/>
    <w:rsid w:val="0018455A"/>
    <w:rsid w:val="00190202"/>
    <w:rsid w:val="00191909"/>
    <w:rsid w:val="001A77F1"/>
    <w:rsid w:val="001B0102"/>
    <w:rsid w:val="001B10D3"/>
    <w:rsid w:val="001B5098"/>
    <w:rsid w:val="001B7A77"/>
    <w:rsid w:val="001C138E"/>
    <w:rsid w:val="001C2235"/>
    <w:rsid w:val="001C3EF7"/>
    <w:rsid w:val="001C71B8"/>
    <w:rsid w:val="001C7C88"/>
    <w:rsid w:val="001D1FFB"/>
    <w:rsid w:val="001E14BF"/>
    <w:rsid w:val="001E528F"/>
    <w:rsid w:val="001F6259"/>
    <w:rsid w:val="00206521"/>
    <w:rsid w:val="00207B34"/>
    <w:rsid w:val="00211799"/>
    <w:rsid w:val="00215503"/>
    <w:rsid w:val="002166EE"/>
    <w:rsid w:val="002235EA"/>
    <w:rsid w:val="00224045"/>
    <w:rsid w:val="00224C16"/>
    <w:rsid w:val="00231555"/>
    <w:rsid w:val="00236FAF"/>
    <w:rsid w:val="0025219C"/>
    <w:rsid w:val="002578E6"/>
    <w:rsid w:val="00260E10"/>
    <w:rsid w:val="00265EB1"/>
    <w:rsid w:val="0026690B"/>
    <w:rsid w:val="0027178C"/>
    <w:rsid w:val="0027728D"/>
    <w:rsid w:val="00285073"/>
    <w:rsid w:val="002B5290"/>
    <w:rsid w:val="002C2DA0"/>
    <w:rsid w:val="002C4CAA"/>
    <w:rsid w:val="002D6247"/>
    <w:rsid w:val="002E603C"/>
    <w:rsid w:val="002F1D0E"/>
    <w:rsid w:val="002F24D0"/>
    <w:rsid w:val="00304EB8"/>
    <w:rsid w:val="0032046B"/>
    <w:rsid w:val="0033058B"/>
    <w:rsid w:val="00341723"/>
    <w:rsid w:val="00347D8F"/>
    <w:rsid w:val="0035370B"/>
    <w:rsid w:val="00361F68"/>
    <w:rsid w:val="0037130C"/>
    <w:rsid w:val="003911F7"/>
    <w:rsid w:val="00393CA6"/>
    <w:rsid w:val="00394579"/>
    <w:rsid w:val="003A0741"/>
    <w:rsid w:val="003A0A0C"/>
    <w:rsid w:val="003A206D"/>
    <w:rsid w:val="003A27A6"/>
    <w:rsid w:val="003A49C3"/>
    <w:rsid w:val="003B3A0C"/>
    <w:rsid w:val="003C47C9"/>
    <w:rsid w:val="003D26B5"/>
    <w:rsid w:val="003F389A"/>
    <w:rsid w:val="003F38AA"/>
    <w:rsid w:val="003F4CEF"/>
    <w:rsid w:val="003F50D3"/>
    <w:rsid w:val="00400DE6"/>
    <w:rsid w:val="00401537"/>
    <w:rsid w:val="00403978"/>
    <w:rsid w:val="00403AAE"/>
    <w:rsid w:val="00404364"/>
    <w:rsid w:val="00407A57"/>
    <w:rsid w:val="0041464C"/>
    <w:rsid w:val="00416616"/>
    <w:rsid w:val="00420611"/>
    <w:rsid w:val="004230E0"/>
    <w:rsid w:val="00425970"/>
    <w:rsid w:val="00427783"/>
    <w:rsid w:val="00442D9C"/>
    <w:rsid w:val="00457940"/>
    <w:rsid w:val="00457D35"/>
    <w:rsid w:val="00474A11"/>
    <w:rsid w:val="0047546F"/>
    <w:rsid w:val="00490D87"/>
    <w:rsid w:val="00491ACD"/>
    <w:rsid w:val="004922DE"/>
    <w:rsid w:val="004A1CB2"/>
    <w:rsid w:val="004B50CE"/>
    <w:rsid w:val="004C0AA5"/>
    <w:rsid w:val="004D0062"/>
    <w:rsid w:val="004D4682"/>
    <w:rsid w:val="004E0034"/>
    <w:rsid w:val="004F2EAE"/>
    <w:rsid w:val="004F44CF"/>
    <w:rsid w:val="004F5F1A"/>
    <w:rsid w:val="004F6C07"/>
    <w:rsid w:val="00503D6E"/>
    <w:rsid w:val="00511A12"/>
    <w:rsid w:val="0051720D"/>
    <w:rsid w:val="005250F6"/>
    <w:rsid w:val="005319E7"/>
    <w:rsid w:val="00543679"/>
    <w:rsid w:val="00551D8B"/>
    <w:rsid w:val="00551F85"/>
    <w:rsid w:val="00553673"/>
    <w:rsid w:val="00554829"/>
    <w:rsid w:val="005551B5"/>
    <w:rsid w:val="00567FA1"/>
    <w:rsid w:val="00585A6B"/>
    <w:rsid w:val="00585B4A"/>
    <w:rsid w:val="00596507"/>
    <w:rsid w:val="00597EA1"/>
    <w:rsid w:val="005A7133"/>
    <w:rsid w:val="005A72BB"/>
    <w:rsid w:val="005C0BA4"/>
    <w:rsid w:val="005C5505"/>
    <w:rsid w:val="005D24D9"/>
    <w:rsid w:val="005D3CC8"/>
    <w:rsid w:val="005D4A59"/>
    <w:rsid w:val="005E3962"/>
    <w:rsid w:val="005F0A74"/>
    <w:rsid w:val="005F4718"/>
    <w:rsid w:val="00601AD4"/>
    <w:rsid w:val="00604C52"/>
    <w:rsid w:val="00606DF2"/>
    <w:rsid w:val="00612634"/>
    <w:rsid w:val="00615D94"/>
    <w:rsid w:val="00630FF0"/>
    <w:rsid w:val="006314A4"/>
    <w:rsid w:val="00637307"/>
    <w:rsid w:val="0064766E"/>
    <w:rsid w:val="0065257F"/>
    <w:rsid w:val="00656A8B"/>
    <w:rsid w:val="00656EFB"/>
    <w:rsid w:val="0066079B"/>
    <w:rsid w:val="00662922"/>
    <w:rsid w:val="00681C98"/>
    <w:rsid w:val="00682B1B"/>
    <w:rsid w:val="00684301"/>
    <w:rsid w:val="00690430"/>
    <w:rsid w:val="00692BB6"/>
    <w:rsid w:val="006A2734"/>
    <w:rsid w:val="006A300F"/>
    <w:rsid w:val="006C38EF"/>
    <w:rsid w:val="006F2A84"/>
    <w:rsid w:val="007050B4"/>
    <w:rsid w:val="0072159F"/>
    <w:rsid w:val="0072456B"/>
    <w:rsid w:val="00730C7E"/>
    <w:rsid w:val="007327DF"/>
    <w:rsid w:val="0073709C"/>
    <w:rsid w:val="00742486"/>
    <w:rsid w:val="00743032"/>
    <w:rsid w:val="00746274"/>
    <w:rsid w:val="00755C8F"/>
    <w:rsid w:val="007603EE"/>
    <w:rsid w:val="00763418"/>
    <w:rsid w:val="00780CE2"/>
    <w:rsid w:val="00781E8D"/>
    <w:rsid w:val="00782328"/>
    <w:rsid w:val="00794657"/>
    <w:rsid w:val="00796693"/>
    <w:rsid w:val="007A5AF5"/>
    <w:rsid w:val="007B12EA"/>
    <w:rsid w:val="007B2EDD"/>
    <w:rsid w:val="007B3661"/>
    <w:rsid w:val="007B4CFA"/>
    <w:rsid w:val="007C37B1"/>
    <w:rsid w:val="007D0479"/>
    <w:rsid w:val="007D686C"/>
    <w:rsid w:val="007D756A"/>
    <w:rsid w:val="007E30CD"/>
    <w:rsid w:val="007E51C9"/>
    <w:rsid w:val="007E6AA1"/>
    <w:rsid w:val="00807B1A"/>
    <w:rsid w:val="00812529"/>
    <w:rsid w:val="00812F34"/>
    <w:rsid w:val="00814CEF"/>
    <w:rsid w:val="008304D7"/>
    <w:rsid w:val="008322CC"/>
    <w:rsid w:val="0083455E"/>
    <w:rsid w:val="00834763"/>
    <w:rsid w:val="0084351D"/>
    <w:rsid w:val="0084601F"/>
    <w:rsid w:val="00853F22"/>
    <w:rsid w:val="008618E9"/>
    <w:rsid w:val="00872F17"/>
    <w:rsid w:val="00887EEE"/>
    <w:rsid w:val="00894992"/>
    <w:rsid w:val="00896873"/>
    <w:rsid w:val="008A742E"/>
    <w:rsid w:val="008B2F3E"/>
    <w:rsid w:val="008B6168"/>
    <w:rsid w:val="008B638F"/>
    <w:rsid w:val="008C0C18"/>
    <w:rsid w:val="008C4580"/>
    <w:rsid w:val="008C6991"/>
    <w:rsid w:val="008D5893"/>
    <w:rsid w:val="008F7B96"/>
    <w:rsid w:val="00901FA6"/>
    <w:rsid w:val="00902B28"/>
    <w:rsid w:val="00906112"/>
    <w:rsid w:val="00907A54"/>
    <w:rsid w:val="00924655"/>
    <w:rsid w:val="00935968"/>
    <w:rsid w:val="009B06AA"/>
    <w:rsid w:val="009B7EFD"/>
    <w:rsid w:val="009C00AE"/>
    <w:rsid w:val="009C0E35"/>
    <w:rsid w:val="009C3BAF"/>
    <w:rsid w:val="009C7DD5"/>
    <w:rsid w:val="009D018D"/>
    <w:rsid w:val="009D0B3D"/>
    <w:rsid w:val="009D400D"/>
    <w:rsid w:val="009D641C"/>
    <w:rsid w:val="009F2065"/>
    <w:rsid w:val="00A04DBD"/>
    <w:rsid w:val="00A07AFB"/>
    <w:rsid w:val="00A15BE1"/>
    <w:rsid w:val="00A4023F"/>
    <w:rsid w:val="00A43CF7"/>
    <w:rsid w:val="00A44D13"/>
    <w:rsid w:val="00A55746"/>
    <w:rsid w:val="00A610D0"/>
    <w:rsid w:val="00A669D3"/>
    <w:rsid w:val="00A87630"/>
    <w:rsid w:val="00A90171"/>
    <w:rsid w:val="00A93EFD"/>
    <w:rsid w:val="00A9541D"/>
    <w:rsid w:val="00AA2FEF"/>
    <w:rsid w:val="00AA3C81"/>
    <w:rsid w:val="00AB0CCF"/>
    <w:rsid w:val="00AB3AA5"/>
    <w:rsid w:val="00AB62AD"/>
    <w:rsid w:val="00AB758F"/>
    <w:rsid w:val="00AB7971"/>
    <w:rsid w:val="00AC36DC"/>
    <w:rsid w:val="00AD1281"/>
    <w:rsid w:val="00AD15C5"/>
    <w:rsid w:val="00AD6C62"/>
    <w:rsid w:val="00AE497E"/>
    <w:rsid w:val="00AF0AC9"/>
    <w:rsid w:val="00AF2238"/>
    <w:rsid w:val="00B10EE2"/>
    <w:rsid w:val="00B22D0E"/>
    <w:rsid w:val="00B3001E"/>
    <w:rsid w:val="00B4010C"/>
    <w:rsid w:val="00B54B1B"/>
    <w:rsid w:val="00B661AA"/>
    <w:rsid w:val="00B66292"/>
    <w:rsid w:val="00B70EF6"/>
    <w:rsid w:val="00B71CB8"/>
    <w:rsid w:val="00B924A8"/>
    <w:rsid w:val="00B965E5"/>
    <w:rsid w:val="00BA2214"/>
    <w:rsid w:val="00BA2952"/>
    <w:rsid w:val="00BA75F6"/>
    <w:rsid w:val="00BB0E1D"/>
    <w:rsid w:val="00BD726C"/>
    <w:rsid w:val="00BE247C"/>
    <w:rsid w:val="00BE6BEF"/>
    <w:rsid w:val="00BF1916"/>
    <w:rsid w:val="00BF22E6"/>
    <w:rsid w:val="00C114E4"/>
    <w:rsid w:val="00C141CE"/>
    <w:rsid w:val="00C258DD"/>
    <w:rsid w:val="00C3114B"/>
    <w:rsid w:val="00C31F0D"/>
    <w:rsid w:val="00C369E2"/>
    <w:rsid w:val="00C56864"/>
    <w:rsid w:val="00C56DC3"/>
    <w:rsid w:val="00C61CAF"/>
    <w:rsid w:val="00C7070B"/>
    <w:rsid w:val="00C71100"/>
    <w:rsid w:val="00C73CC4"/>
    <w:rsid w:val="00C8185F"/>
    <w:rsid w:val="00CA1B1F"/>
    <w:rsid w:val="00CA1EDC"/>
    <w:rsid w:val="00CA3EE1"/>
    <w:rsid w:val="00CA5ADE"/>
    <w:rsid w:val="00CC68D7"/>
    <w:rsid w:val="00CD4868"/>
    <w:rsid w:val="00CD75EA"/>
    <w:rsid w:val="00CE6B19"/>
    <w:rsid w:val="00CE744B"/>
    <w:rsid w:val="00CF58AD"/>
    <w:rsid w:val="00D051EE"/>
    <w:rsid w:val="00D11231"/>
    <w:rsid w:val="00D173C2"/>
    <w:rsid w:val="00D2413B"/>
    <w:rsid w:val="00D26BCE"/>
    <w:rsid w:val="00D32A7B"/>
    <w:rsid w:val="00D342D0"/>
    <w:rsid w:val="00D35F0E"/>
    <w:rsid w:val="00D50CF2"/>
    <w:rsid w:val="00D55DA5"/>
    <w:rsid w:val="00D66675"/>
    <w:rsid w:val="00D75E9C"/>
    <w:rsid w:val="00D82B89"/>
    <w:rsid w:val="00D84162"/>
    <w:rsid w:val="00D8645F"/>
    <w:rsid w:val="00D91EBC"/>
    <w:rsid w:val="00DA09BF"/>
    <w:rsid w:val="00DA1989"/>
    <w:rsid w:val="00DA21B6"/>
    <w:rsid w:val="00DA3718"/>
    <w:rsid w:val="00DA765F"/>
    <w:rsid w:val="00DB7E40"/>
    <w:rsid w:val="00DE6CC2"/>
    <w:rsid w:val="00E05338"/>
    <w:rsid w:val="00E05ED1"/>
    <w:rsid w:val="00E10B4F"/>
    <w:rsid w:val="00E232C6"/>
    <w:rsid w:val="00E32CF2"/>
    <w:rsid w:val="00E36AD0"/>
    <w:rsid w:val="00E3726C"/>
    <w:rsid w:val="00E37D11"/>
    <w:rsid w:val="00E37ECF"/>
    <w:rsid w:val="00E41813"/>
    <w:rsid w:val="00E424A8"/>
    <w:rsid w:val="00E4418B"/>
    <w:rsid w:val="00E51425"/>
    <w:rsid w:val="00E525F3"/>
    <w:rsid w:val="00E5613E"/>
    <w:rsid w:val="00E6267C"/>
    <w:rsid w:val="00E63BFE"/>
    <w:rsid w:val="00E71467"/>
    <w:rsid w:val="00E81294"/>
    <w:rsid w:val="00E823C9"/>
    <w:rsid w:val="00E84BCE"/>
    <w:rsid w:val="00E8503B"/>
    <w:rsid w:val="00E949C3"/>
    <w:rsid w:val="00E95ECC"/>
    <w:rsid w:val="00EA0041"/>
    <w:rsid w:val="00EA09BA"/>
    <w:rsid w:val="00EB0B48"/>
    <w:rsid w:val="00EB1C91"/>
    <w:rsid w:val="00EB31B0"/>
    <w:rsid w:val="00EB465D"/>
    <w:rsid w:val="00EB4E71"/>
    <w:rsid w:val="00EB66C6"/>
    <w:rsid w:val="00EB6898"/>
    <w:rsid w:val="00EC5467"/>
    <w:rsid w:val="00ED124D"/>
    <w:rsid w:val="00ED1A5A"/>
    <w:rsid w:val="00ED48F2"/>
    <w:rsid w:val="00EF790C"/>
    <w:rsid w:val="00F04105"/>
    <w:rsid w:val="00F07898"/>
    <w:rsid w:val="00F11668"/>
    <w:rsid w:val="00F168E6"/>
    <w:rsid w:val="00F21884"/>
    <w:rsid w:val="00F222C6"/>
    <w:rsid w:val="00F47739"/>
    <w:rsid w:val="00F53224"/>
    <w:rsid w:val="00F615C8"/>
    <w:rsid w:val="00F61B49"/>
    <w:rsid w:val="00F65203"/>
    <w:rsid w:val="00F65DCB"/>
    <w:rsid w:val="00F75906"/>
    <w:rsid w:val="00F86B22"/>
    <w:rsid w:val="00F8770D"/>
    <w:rsid w:val="00FA69ED"/>
    <w:rsid w:val="00FC4081"/>
    <w:rsid w:val="00FC442C"/>
    <w:rsid w:val="00FD4019"/>
    <w:rsid w:val="00FD6F6A"/>
    <w:rsid w:val="00FD773B"/>
    <w:rsid w:val="00FE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C8E5"/>
  <w15:chartTrackingRefBased/>
  <w15:docId w15:val="{B40475F6-3879-4E5B-A482-D745B986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43"/>
    <w:pPr>
      <w:spacing w:before="120" w:after="120" w:line="240" w:lineRule="auto"/>
    </w:pPr>
    <w:rPr>
      <w:rFonts w:eastAsiaTheme="minorEastAsia"/>
      <w:sz w:val="24"/>
      <w:lang w:val="ro-RO"/>
    </w:rPr>
  </w:style>
  <w:style w:type="paragraph" w:styleId="Heading1">
    <w:name w:val="heading 1"/>
    <w:basedOn w:val="Normal"/>
    <w:next w:val="Normal"/>
    <w:link w:val="Heading1Char"/>
    <w:uiPriority w:val="9"/>
    <w:qFormat/>
    <w:rsid w:val="0014564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643"/>
    <w:rPr>
      <w:rFonts w:asciiTheme="majorHAnsi" w:eastAsiaTheme="majorEastAsia" w:hAnsiTheme="majorHAnsi" w:cstheme="majorBidi"/>
      <w:color w:val="2F5496" w:themeColor="accent1" w:themeShade="BF"/>
      <w:sz w:val="32"/>
      <w:szCs w:val="32"/>
      <w:lang w:val="ro-RO"/>
    </w:rPr>
  </w:style>
  <w:style w:type="paragraph" w:styleId="ListParagraph">
    <w:name w:val="List Paragraph"/>
    <w:aliases w:val="Heading 2_sj,Numbered Para 1,Dot pt,No Spacing1,List Paragraph Char Char Char,Indicator Text,List Paragraph1,Bullet Points,MAIN CONTENT,List Paragraph12,F5 List Paragraph,LIST OF TABLES.,Table/Figure Heading,Listeafsnit,body 2,Forth level"/>
    <w:basedOn w:val="Normal"/>
    <w:link w:val="ListParagraphChar"/>
    <w:uiPriority w:val="34"/>
    <w:qFormat/>
    <w:rsid w:val="00145643"/>
    <w:pPr>
      <w:ind w:left="720"/>
      <w:contextualSpacing/>
    </w:pPr>
  </w:style>
  <w:style w:type="character" w:customStyle="1" w:styleId="ListParagraphChar">
    <w:name w:val="List Paragraph Char"/>
    <w:aliases w:val="Heading 2_sj Char,Numbered Para 1 Char,Dot pt Char,No Spacing1 Char,List Paragraph Char Char Char Char,Indicator Text Char,List Paragraph1 Char,Bullet Points Char,MAIN CONTENT Char,List Paragraph12 Char,F5 List Paragraph Char"/>
    <w:basedOn w:val="DefaultParagraphFont"/>
    <w:link w:val="ListParagraph"/>
    <w:uiPriority w:val="34"/>
    <w:qFormat/>
    <w:locked/>
    <w:rsid w:val="00145643"/>
    <w:rPr>
      <w:rFonts w:eastAsiaTheme="minorEastAsia"/>
      <w:sz w:val="24"/>
      <w:lang w:val="ro-RO"/>
    </w:rPr>
  </w:style>
  <w:style w:type="character" w:styleId="Strong">
    <w:name w:val="Strong"/>
    <w:basedOn w:val="DefaultParagraphFont"/>
    <w:uiPriority w:val="22"/>
    <w:qFormat/>
    <w:rsid w:val="00145643"/>
    <w:rPr>
      <w:b/>
      <w:bCs/>
    </w:rPr>
  </w:style>
  <w:style w:type="paragraph" w:styleId="NoSpacing">
    <w:name w:val="No Spacing"/>
    <w:uiPriority w:val="1"/>
    <w:qFormat/>
    <w:rsid w:val="00145643"/>
    <w:pPr>
      <w:spacing w:after="0" w:line="240" w:lineRule="auto"/>
    </w:pPr>
  </w:style>
  <w:style w:type="character" w:customStyle="1" w:styleId="panchor">
    <w:name w:val="panchor"/>
    <w:basedOn w:val="DefaultParagraphFont"/>
    <w:rsid w:val="00145643"/>
  </w:style>
  <w:style w:type="paragraph" w:styleId="NormalWeb">
    <w:name w:val="Normal (Web)"/>
    <w:basedOn w:val="Normal"/>
    <w:uiPriority w:val="99"/>
    <w:unhideWhenUsed/>
    <w:rsid w:val="00145643"/>
    <w:pPr>
      <w:spacing w:before="100" w:beforeAutospacing="1" w:after="100" w:afterAutospacing="1"/>
    </w:pPr>
    <w:rPr>
      <w:rFonts w:ascii="Times New Roman" w:eastAsia="Times New Roman" w:hAnsi="Times New Roman" w:cs="Times New Roman"/>
      <w:szCs w:val="24"/>
      <w:lang w:eastAsia="ro-RO"/>
    </w:rPr>
  </w:style>
  <w:style w:type="character" w:styleId="PlaceholderText">
    <w:name w:val="Placeholder Text"/>
    <w:basedOn w:val="DefaultParagraphFont"/>
    <w:uiPriority w:val="99"/>
    <w:semiHidden/>
    <w:rsid w:val="00145643"/>
    <w:rPr>
      <w:color w:val="808080"/>
    </w:rPr>
  </w:style>
  <w:style w:type="character" w:styleId="Hyperlink">
    <w:name w:val="Hyperlink"/>
    <w:basedOn w:val="DefaultParagraphFont"/>
    <w:uiPriority w:val="99"/>
    <w:unhideWhenUsed/>
    <w:rsid w:val="00145643"/>
    <w:rPr>
      <w:color w:val="0000FF"/>
      <w:u w:val="single"/>
    </w:rPr>
  </w:style>
  <w:style w:type="character" w:customStyle="1" w:styleId="slitbdy">
    <w:name w:val="s_lit_bdy"/>
    <w:basedOn w:val="DefaultParagraphFont"/>
    <w:rsid w:val="00145643"/>
  </w:style>
  <w:style w:type="character" w:customStyle="1" w:styleId="spar">
    <w:name w:val="s_par"/>
    <w:basedOn w:val="DefaultParagraphFont"/>
    <w:rsid w:val="00145643"/>
  </w:style>
  <w:style w:type="paragraph" w:styleId="Header">
    <w:name w:val="header"/>
    <w:basedOn w:val="Normal"/>
    <w:link w:val="HeaderChar"/>
    <w:uiPriority w:val="99"/>
    <w:unhideWhenUsed/>
    <w:rsid w:val="00145643"/>
    <w:pPr>
      <w:tabs>
        <w:tab w:val="center" w:pos="4680"/>
        <w:tab w:val="right" w:pos="9360"/>
      </w:tabs>
      <w:spacing w:before="0" w:after="0"/>
    </w:pPr>
    <w:rPr>
      <w:rFonts w:eastAsiaTheme="minorHAnsi"/>
      <w:sz w:val="22"/>
      <w:lang w:val="en-US"/>
    </w:rPr>
  </w:style>
  <w:style w:type="character" w:customStyle="1" w:styleId="HeaderChar">
    <w:name w:val="Header Char"/>
    <w:basedOn w:val="DefaultParagraphFont"/>
    <w:link w:val="Header"/>
    <w:uiPriority w:val="99"/>
    <w:rsid w:val="00145643"/>
  </w:style>
  <w:style w:type="paragraph" w:styleId="Footer">
    <w:name w:val="footer"/>
    <w:basedOn w:val="Normal"/>
    <w:link w:val="FooterChar"/>
    <w:uiPriority w:val="99"/>
    <w:unhideWhenUsed/>
    <w:rsid w:val="00145643"/>
    <w:pPr>
      <w:tabs>
        <w:tab w:val="center" w:pos="4680"/>
        <w:tab w:val="right" w:pos="9360"/>
      </w:tabs>
      <w:spacing w:before="0" w:after="0"/>
    </w:pPr>
    <w:rPr>
      <w:rFonts w:eastAsiaTheme="minorHAnsi"/>
      <w:sz w:val="22"/>
      <w:lang w:val="en-US"/>
    </w:rPr>
  </w:style>
  <w:style w:type="character" w:customStyle="1" w:styleId="FooterChar">
    <w:name w:val="Footer Char"/>
    <w:basedOn w:val="DefaultParagraphFont"/>
    <w:link w:val="Footer"/>
    <w:uiPriority w:val="99"/>
    <w:rsid w:val="00145643"/>
  </w:style>
  <w:style w:type="paragraph" w:styleId="Revision">
    <w:name w:val="Revision"/>
    <w:hidden/>
    <w:uiPriority w:val="99"/>
    <w:semiHidden/>
    <w:rsid w:val="00145643"/>
    <w:pPr>
      <w:spacing w:after="0" w:line="240" w:lineRule="auto"/>
    </w:pPr>
  </w:style>
  <w:style w:type="character" w:styleId="CommentReference">
    <w:name w:val="annotation reference"/>
    <w:basedOn w:val="DefaultParagraphFont"/>
    <w:uiPriority w:val="99"/>
    <w:semiHidden/>
    <w:unhideWhenUsed/>
    <w:rsid w:val="00145643"/>
    <w:rPr>
      <w:sz w:val="16"/>
      <w:szCs w:val="16"/>
    </w:rPr>
  </w:style>
  <w:style w:type="paragraph" w:styleId="CommentText">
    <w:name w:val="annotation text"/>
    <w:basedOn w:val="Normal"/>
    <w:link w:val="CommentTextChar"/>
    <w:uiPriority w:val="99"/>
    <w:unhideWhenUsed/>
    <w:rsid w:val="00145643"/>
    <w:pPr>
      <w:spacing w:before="0" w:after="0"/>
    </w:pPr>
    <w:rPr>
      <w:rFonts w:eastAsiaTheme="minorHAnsi"/>
      <w:sz w:val="20"/>
      <w:szCs w:val="20"/>
      <w:lang w:val="en-US"/>
    </w:rPr>
  </w:style>
  <w:style w:type="character" w:customStyle="1" w:styleId="CommentTextChar">
    <w:name w:val="Comment Text Char"/>
    <w:basedOn w:val="DefaultParagraphFont"/>
    <w:link w:val="CommentText"/>
    <w:uiPriority w:val="99"/>
    <w:rsid w:val="00145643"/>
    <w:rPr>
      <w:sz w:val="20"/>
      <w:szCs w:val="20"/>
    </w:rPr>
  </w:style>
  <w:style w:type="paragraph" w:styleId="CommentSubject">
    <w:name w:val="annotation subject"/>
    <w:basedOn w:val="CommentText"/>
    <w:next w:val="CommentText"/>
    <w:link w:val="CommentSubjectChar"/>
    <w:uiPriority w:val="99"/>
    <w:semiHidden/>
    <w:unhideWhenUsed/>
    <w:rsid w:val="00145643"/>
    <w:rPr>
      <w:b/>
      <w:bCs/>
    </w:rPr>
  </w:style>
  <w:style w:type="character" w:customStyle="1" w:styleId="CommentSubjectChar">
    <w:name w:val="Comment Subject Char"/>
    <w:basedOn w:val="CommentTextChar"/>
    <w:link w:val="CommentSubject"/>
    <w:uiPriority w:val="99"/>
    <w:semiHidden/>
    <w:rsid w:val="00145643"/>
    <w:rPr>
      <w:b/>
      <w:bCs/>
      <w:sz w:val="20"/>
      <w:szCs w:val="20"/>
    </w:rPr>
  </w:style>
  <w:style w:type="table" w:styleId="TableGrid">
    <w:name w:val="Table Grid"/>
    <w:basedOn w:val="TableNormal"/>
    <w:uiPriority w:val="59"/>
    <w:rsid w:val="0014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5643"/>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sid w:val="00CC68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rs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190</Pages>
  <Words>37048</Words>
  <Characters>214879</Characters>
  <Application>Microsoft Office Word</Application>
  <DocSecurity>0</DocSecurity>
  <Lines>1790</Lines>
  <Paragraphs>502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 Bandoiu</dc:creator>
  <cp:keywords/>
  <dc:description/>
  <cp:lastModifiedBy>Silviu Lacatusu</cp:lastModifiedBy>
  <cp:revision>5</cp:revision>
  <cp:lastPrinted>2022-10-03T09:39:00Z</cp:lastPrinted>
  <dcterms:created xsi:type="dcterms:W3CDTF">2022-11-10T09:48:00Z</dcterms:created>
  <dcterms:modified xsi:type="dcterms:W3CDTF">2022-11-10T09:57:00Z</dcterms:modified>
</cp:coreProperties>
</file>