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A7A" w14:textId="77777777" w:rsidR="00B54589" w:rsidRPr="005C24DD" w:rsidRDefault="00B54589" w:rsidP="00B54589">
      <w:pPr>
        <w:pStyle w:val="Title"/>
        <w:jc w:val="left"/>
        <w:rPr>
          <w:rFonts w:ascii="Arial" w:hAnsi="Arial" w:cs="Arial"/>
          <w:b w:val="0"/>
          <w:bCs w:val="0"/>
          <w:iCs/>
          <w:noProof w:val="0"/>
          <w:lang w:val="en-US"/>
        </w:rPr>
      </w:pPr>
    </w:p>
    <w:p w14:paraId="228139E4" w14:textId="72D5BE81" w:rsidR="00B54589" w:rsidRPr="00B54589" w:rsidRDefault="00B54589" w:rsidP="00B54589">
      <w:pPr>
        <w:pStyle w:val="Title"/>
        <w:rPr>
          <w:rFonts w:ascii="Arial" w:hAnsi="Arial" w:cs="Arial"/>
          <w:noProof w:val="0"/>
        </w:rPr>
      </w:pPr>
      <w:r w:rsidRPr="00B54589">
        <w:rPr>
          <w:rFonts w:ascii="Arial" w:hAnsi="Arial" w:cs="Arial"/>
          <w:noProof w:val="0"/>
        </w:rPr>
        <w:t xml:space="preserve">PROCEDURA </w:t>
      </w:r>
      <w:r w:rsidR="008959B1">
        <w:rPr>
          <w:rFonts w:ascii="Arial" w:hAnsi="Arial" w:cs="Arial"/>
          <w:noProof w:val="0"/>
        </w:rPr>
        <w:t>13</w:t>
      </w:r>
    </w:p>
    <w:p w14:paraId="5296A523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784A0A3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4B773D18" w14:textId="44643BFD" w:rsidR="00B54589" w:rsidRPr="00B54589" w:rsidRDefault="00903962" w:rsidP="00B54589">
      <w:pPr>
        <w:pStyle w:val="Title"/>
        <w:rPr>
          <w:rFonts w:ascii="Arial" w:hAnsi="Arial" w:cs="Arial"/>
          <w:noProof w:val="0"/>
          <w:color w:val="000000"/>
          <w:sz w:val="28"/>
          <w:szCs w:val="28"/>
          <w:u w:val="single"/>
        </w:rPr>
      </w:pPr>
      <w:r w:rsidRPr="00B064E8">
        <w:rPr>
          <w:rFonts w:ascii="Arial" w:hAnsi="Arial" w:cs="Arial"/>
          <w:sz w:val="28"/>
          <w:szCs w:val="28"/>
          <w:u w:val="single"/>
        </w:rPr>
        <w:t xml:space="preserve">Solicitare licenţă pentru </w:t>
      </w:r>
      <w:r w:rsidR="001B55A4" w:rsidRPr="001B55A4">
        <w:rPr>
          <w:rFonts w:ascii="Arial" w:hAnsi="Arial" w:cs="Arial"/>
          <w:sz w:val="28"/>
          <w:szCs w:val="28"/>
          <w:u w:val="single"/>
        </w:rPr>
        <w:t>serviciul public inteligent alternativ pentru procesarea apelor uzate</w:t>
      </w:r>
      <w:r w:rsidRPr="00B064E8">
        <w:rPr>
          <w:rFonts w:ascii="Arial" w:hAnsi="Arial" w:cs="Arial"/>
          <w:sz w:val="28"/>
          <w:szCs w:val="28"/>
          <w:u w:val="single"/>
        </w:rPr>
        <w:t xml:space="preserve">, </w:t>
      </w:r>
      <w:r w:rsidR="00B260BF">
        <w:rPr>
          <w:rFonts w:ascii="Arial" w:hAnsi="Arial" w:cs="Arial"/>
          <w:sz w:val="28"/>
          <w:szCs w:val="28"/>
          <w:u w:val="single"/>
        </w:rPr>
        <w:t>prestat</w:t>
      </w:r>
      <w:r w:rsidRPr="00B064E8">
        <w:rPr>
          <w:rFonts w:ascii="Arial" w:hAnsi="Arial" w:cs="Arial"/>
          <w:sz w:val="28"/>
          <w:szCs w:val="28"/>
          <w:u w:val="single"/>
        </w:rPr>
        <w:t xml:space="preserve"> în modalitatea gestiunii directe de către societăţi cu statut de operatori regionali</w:t>
      </w:r>
    </w:p>
    <w:p w14:paraId="386F9C75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2CD20D12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114C39D8" w14:textId="04389B5A" w:rsidR="00B54589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4E752E">
        <w:rPr>
          <w:rFonts w:ascii="Arial" w:hAnsi="Arial" w:cs="Arial"/>
          <w:b w:val="0"/>
          <w:noProof w:val="0"/>
          <w:color w:val="000000"/>
          <w:sz w:val="28"/>
          <w:szCs w:val="28"/>
        </w:rPr>
        <w:t>opis, cu specificarea tuturor documentelor transmise;</w:t>
      </w:r>
    </w:p>
    <w:p w14:paraId="04A6B047" w14:textId="76471A93" w:rsidR="004E752E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cerere-tip, conform anexei </w:t>
      </w:r>
      <w:r w:rsidRPr="00B54589">
        <w:rPr>
          <w:rFonts w:ascii="Arial" w:hAnsi="Arial" w:cs="Arial"/>
          <w:b w:val="0"/>
          <w:noProof w:val="0"/>
          <w:sz w:val="28"/>
          <w:szCs w:val="28"/>
        </w:rPr>
        <w:t>nr. 1</w:t>
      </w:r>
      <w:r w:rsidR="00C52427">
        <w:rPr>
          <w:rFonts w:ascii="Arial" w:hAnsi="Arial" w:cs="Arial"/>
          <w:b w:val="0"/>
          <w:noProof w:val="0"/>
          <w:sz w:val="28"/>
          <w:szCs w:val="28"/>
        </w:rPr>
        <w:t>b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100/2023;</w:t>
      </w:r>
    </w:p>
    <w:p w14:paraId="17AA1063" w14:textId="7BD4EF7B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formular de exprimare a consim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ământului cu privire la solicitarea de către A.N.R.S.C. a documentelor emise de alte institu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 publice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ale administra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iei publice centrale, în cazul în care solicitantul nu le prezintă în documenta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de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iere, conform modelului din anexa nr. 5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BF2EFE0" w14:textId="4D218BD4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copia după Certificatul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constatator extins, emis de Oficiul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 al Registrului Comer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ului, care să cuprindă informa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 valabile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ei, referitoare la: denumirea, adresa sediului social, codul unic de înregistrare, forma de organizare, capitalul social, asocia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ii/ac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ionarii solicitantului, domeniile de activitate, sucursale/subunită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i/filiale, sedii secundare/puncte de lucru din România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1E91F46" w14:textId="0647B6F9" w:rsidR="00B54589" w:rsidRPr="00EF44EB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 de delegare a gestiunii, cu toate anexele şi actele adi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ionale încheiate la acesta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DB56573" w14:textId="37B1F42F" w:rsidR="00EF44EB" w:rsidRPr="00EF44EB" w:rsidRDefault="00EF44EB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>
        <w:rPr>
          <w:rFonts w:ascii="Arial" w:hAnsi="Arial" w:cs="Arial"/>
          <w:b w:val="0"/>
          <w:noProof w:val="0"/>
          <w:sz w:val="28"/>
          <w:szCs w:val="28"/>
        </w:rPr>
        <w:t xml:space="preserve">copie de pe 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ultima situa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ie financiară depusă de către solicitant la organele fiscale competente anterior datei transmiterii la A.N.R.S.C. a cererii de acordare a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ei</w:t>
      </w:r>
    </w:p>
    <w:p w14:paraId="67616B10" w14:textId="2281441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total de locuitori din 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administrativ-teritoriale în care desfă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oară serviciul/activitatea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stabilit în conformitate cu datele publicate anual de Institutul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ional de Statistică referitoare la popula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după domiciliu la 1 ianuarie pe localită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F552C38" w14:textId="27F1FC31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componentele aferente fiecărui sistem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18E1DF0" w14:textId="3E13B3A3" w:rsidR="00B54589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lastRenderedPageBreak/>
        <w:t>tabel cu sta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iile/instala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inute de solicitant, în proprietate sau în folosin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ă,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7CAE775" w14:textId="5BB044B3" w:rsidR="000618D2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 w:rsidRPr="000618D2">
        <w:rPr>
          <w:rFonts w:ascii="Arial" w:hAnsi="Arial" w:cs="Arial"/>
          <w:b w:val="0"/>
          <w:noProof w:val="0"/>
          <w:sz w:val="28"/>
          <w:szCs w:val="28"/>
        </w:rPr>
        <w:t>tabel cu dotarea tehnico-materială de care dispune, în proprietate sau în folosin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ă, cu referire la tipul, capacitatea, anul de fabrica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ie şi numărul de autospeciale şi/sau utilaje cu care asigură prestarea serviciului/activită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a</w:t>
      </w:r>
      <w:r>
        <w:rPr>
          <w:rFonts w:ascii="Arial" w:hAnsi="Arial" w:cs="Arial"/>
          <w:b w:val="0"/>
          <w:noProof w:val="0"/>
          <w:sz w:val="28"/>
          <w:szCs w:val="28"/>
        </w:rPr>
        <w:t>;</w:t>
      </w:r>
    </w:p>
    <w:p w14:paraId="1DD3FE00" w14:textId="11D5186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organigrama valabilă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eviden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ierea structurilor organizatorice responsabile cu desfă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precum şi cu precizarea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8C3FA13" w14:textId="25938320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de care dispune, pe categorii de personal, pentru prestarea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15D8DF5" w14:textId="400BAF74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indicatorii economico-financiari realiza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din prestarea serviciilor/activită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aflate în sfera de reglementare a A.N.R.S.C., conform modelului din anexa nr. 7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EC776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C776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C776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C776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C776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C776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 w:rsid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="00EC776D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2F9CC41" w14:textId="5C7B7AE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urile/tarifele practicate pentru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furnizat(e)/prestat(e) în fiecare unitate administrativ-teritorială pentru care a solicitat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men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CA4DCA1" w14:textId="77777777" w:rsidR="00EC776D" w:rsidRPr="00EC776D" w:rsidRDefault="00EC776D" w:rsidP="00EC776D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de imobile racordate la sistemul public inteligent alternativ pentru procesarea apelor uzate, cu menționarea destinației acestora, respectiv de locuință, sediu administrativ şi/sau sediu operator economic;</w:t>
      </w:r>
    </w:p>
    <w:p w14:paraId="627425A6" w14:textId="4119870D" w:rsidR="00B54589" w:rsidRPr="00903962" w:rsidRDefault="00EC776D" w:rsidP="00EC776D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EC776D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 pentru procesarea apelor uzate vidanjate încheiat cu operatorul serviciului public de canalizare, în cazul în care solicitantul nu deține o stație de epurare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F3100D2" w14:textId="2E89A86C" w:rsidR="00903962" w:rsidRPr="005C24DD" w:rsidRDefault="00903962" w:rsidP="00125451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5C24DD">
        <w:rPr>
          <w:rFonts w:ascii="Arial" w:hAnsi="Arial" w:cs="Arial"/>
          <w:b w:val="0"/>
          <w:bCs w:val="0"/>
          <w:sz w:val="28"/>
          <w:szCs w:val="28"/>
        </w:rPr>
        <w:t>copie după Certificatul de înscriere în Registrul asociaţiilor şi fundaţiilor, a asociaţiei de dezvoltare intercomunitară, care s-a constituit în scopul realizării serviciului pentru care solicitantul a formulat cererea de eliberare a licenţei;</w:t>
      </w:r>
    </w:p>
    <w:p w14:paraId="720EFF9D" w14:textId="372FA382" w:rsidR="00903962" w:rsidRPr="005C24DD" w:rsidRDefault="00903962" w:rsidP="00125451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5C24DD">
        <w:rPr>
          <w:rFonts w:ascii="Arial" w:hAnsi="Arial" w:cs="Arial"/>
          <w:b w:val="0"/>
          <w:bCs w:val="0"/>
          <w:sz w:val="28"/>
          <w:szCs w:val="28"/>
        </w:rPr>
        <w:t>copie după hotărârile adoptate de autorităţile administraţiei publice locale privind asocierea în vederea realizării în comun a serviciului, prin intermediul asociaţiei de dezvoltare intercomunitară (ADI), din care să rezulte mandatul acordat ADI pentru delegarea gestiunii, respectiv aprobarea regulamentului propriu al serviciului şi a caietului de sarcini al serviciului etc. şi, după caz, acordarea mandatului special pentru aprobarea prețurilor/tarifelor</w:t>
      </w:r>
      <w:r w:rsidR="005C24DD">
        <w:rPr>
          <w:rFonts w:ascii="Arial" w:hAnsi="Arial" w:cs="Arial"/>
          <w:b w:val="0"/>
          <w:bCs w:val="0"/>
          <w:sz w:val="28"/>
          <w:szCs w:val="28"/>
        </w:rPr>
        <w:t>.</w:t>
      </w:r>
    </w:p>
    <w:p w14:paraId="5B94C5BE" w14:textId="1CB51512" w:rsidR="001A5713" w:rsidRPr="00B54589" w:rsidRDefault="001A5713" w:rsidP="00B54589"/>
    <w:sectPr w:rsidR="001A5713" w:rsidRPr="00B54589" w:rsidSect="00456C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7E5" w14:textId="77777777" w:rsidR="00AF538C" w:rsidRDefault="00AF538C" w:rsidP="006C7E11">
      <w:pPr>
        <w:spacing w:line="240" w:lineRule="auto"/>
      </w:pPr>
      <w:r>
        <w:separator/>
      </w:r>
    </w:p>
  </w:endnote>
  <w:endnote w:type="continuationSeparator" w:id="0">
    <w:p w14:paraId="608252B5" w14:textId="77777777" w:rsidR="00AF538C" w:rsidRDefault="00AF538C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44B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3B90B1D" wp14:editId="6CEC07DD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19050" t="0" r="8890" b="0"/>
          <wp:wrapSquare wrapText="bothSides"/>
          <wp:docPr id="1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8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647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C57A225" wp14:editId="18F42BA7">
          <wp:simplePos x="0" y="0"/>
          <wp:positionH relativeFrom="margin">
            <wp:posOffset>-408305</wp:posOffset>
          </wp:positionH>
          <wp:positionV relativeFrom="margin">
            <wp:posOffset>8914765</wp:posOffset>
          </wp:positionV>
          <wp:extent cx="7131685" cy="698500"/>
          <wp:effectExtent l="1905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4D0" w14:textId="77777777" w:rsidR="00AF538C" w:rsidRDefault="00AF538C" w:rsidP="006C7E11">
      <w:pPr>
        <w:spacing w:line="240" w:lineRule="auto"/>
      </w:pPr>
      <w:r>
        <w:separator/>
      </w:r>
    </w:p>
  </w:footnote>
  <w:footnote w:type="continuationSeparator" w:id="0">
    <w:p w14:paraId="138FEA7E" w14:textId="77777777" w:rsidR="00AF538C" w:rsidRDefault="00AF538C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92C" w14:textId="77777777" w:rsidR="00DE24D6" w:rsidRPr="00743291" w:rsidRDefault="00DE24D6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7514F221" w14:textId="77777777" w:rsidR="00DE24D6" w:rsidRDefault="008959B1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33F2C695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356" w14:textId="77777777" w:rsidR="00DE24D6" w:rsidRDefault="00DE24D6">
    <w:pPr>
      <w:pStyle w:val="Header"/>
    </w:pPr>
    <w:r w:rsidRPr="00131C57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5F68932" wp14:editId="4DFA09D2">
          <wp:simplePos x="0" y="0"/>
          <wp:positionH relativeFrom="margin">
            <wp:posOffset>-110490</wp:posOffset>
          </wp:positionH>
          <wp:positionV relativeFrom="margin">
            <wp:posOffset>-828040</wp:posOffset>
          </wp:positionV>
          <wp:extent cx="6391275" cy="1238250"/>
          <wp:effectExtent l="19050" t="0" r="0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3DBD"/>
    <w:multiLevelType w:val="hybridMultilevel"/>
    <w:tmpl w:val="FD869EAE"/>
    <w:lvl w:ilvl="0" w:tplc="FB0ECA2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82139"/>
    <w:multiLevelType w:val="hybridMultilevel"/>
    <w:tmpl w:val="C3343774"/>
    <w:lvl w:ilvl="0" w:tplc="C0DE895A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C035107"/>
    <w:multiLevelType w:val="hybridMultilevel"/>
    <w:tmpl w:val="8A7E7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70D"/>
    <w:multiLevelType w:val="hybridMultilevel"/>
    <w:tmpl w:val="001206F4"/>
    <w:lvl w:ilvl="0" w:tplc="002A8F2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94ECD"/>
    <w:multiLevelType w:val="hybridMultilevel"/>
    <w:tmpl w:val="5A2A7F22"/>
    <w:lvl w:ilvl="0" w:tplc="C0B2DE5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017278B"/>
    <w:multiLevelType w:val="hybridMultilevel"/>
    <w:tmpl w:val="874C17F8"/>
    <w:lvl w:ilvl="0" w:tplc="090674B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F6054B"/>
    <w:multiLevelType w:val="hybridMultilevel"/>
    <w:tmpl w:val="9B022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243"/>
    <w:multiLevelType w:val="hybridMultilevel"/>
    <w:tmpl w:val="970634A2"/>
    <w:lvl w:ilvl="0" w:tplc="2528EF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7251F"/>
    <w:multiLevelType w:val="hybridMultilevel"/>
    <w:tmpl w:val="1CBE2582"/>
    <w:lvl w:ilvl="0" w:tplc="50E0F1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C2F2D"/>
    <w:multiLevelType w:val="hybridMultilevel"/>
    <w:tmpl w:val="416E86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44C8"/>
    <w:multiLevelType w:val="hybridMultilevel"/>
    <w:tmpl w:val="12F81008"/>
    <w:lvl w:ilvl="0" w:tplc="7666C598">
      <w:start w:val="1"/>
      <w:numFmt w:val="lowerRoman"/>
      <w:lvlText w:val="(%1)"/>
      <w:lvlJc w:val="left"/>
      <w:pPr>
        <w:ind w:left="1789" w:hanging="10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F4F5E"/>
    <w:multiLevelType w:val="hybridMultilevel"/>
    <w:tmpl w:val="1E5AB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01AE4"/>
    <w:multiLevelType w:val="hybridMultilevel"/>
    <w:tmpl w:val="1770ACE8"/>
    <w:lvl w:ilvl="0" w:tplc="BAD0506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0147">
    <w:abstractNumId w:val="0"/>
  </w:num>
  <w:num w:numId="2" w16cid:durableId="465393493">
    <w:abstractNumId w:val="16"/>
  </w:num>
  <w:num w:numId="3" w16cid:durableId="209196332">
    <w:abstractNumId w:val="11"/>
  </w:num>
  <w:num w:numId="4" w16cid:durableId="1242839174">
    <w:abstractNumId w:val="5"/>
  </w:num>
  <w:num w:numId="5" w16cid:durableId="1594119551">
    <w:abstractNumId w:val="15"/>
  </w:num>
  <w:num w:numId="6" w16cid:durableId="1569536933">
    <w:abstractNumId w:val="10"/>
  </w:num>
  <w:num w:numId="7" w16cid:durableId="982732787">
    <w:abstractNumId w:val="14"/>
  </w:num>
  <w:num w:numId="8" w16cid:durableId="1945650258">
    <w:abstractNumId w:val="9"/>
  </w:num>
  <w:num w:numId="9" w16cid:durableId="1808549689">
    <w:abstractNumId w:val="12"/>
  </w:num>
  <w:num w:numId="10" w16cid:durableId="1550528731">
    <w:abstractNumId w:val="13"/>
  </w:num>
  <w:num w:numId="11" w16cid:durableId="1295867411">
    <w:abstractNumId w:val="8"/>
  </w:num>
  <w:num w:numId="12" w16cid:durableId="352806932">
    <w:abstractNumId w:val="4"/>
  </w:num>
  <w:num w:numId="13" w16cid:durableId="1886022170">
    <w:abstractNumId w:val="3"/>
  </w:num>
  <w:num w:numId="14" w16cid:durableId="232668502">
    <w:abstractNumId w:val="17"/>
  </w:num>
  <w:num w:numId="15" w16cid:durableId="657197337">
    <w:abstractNumId w:val="7"/>
  </w:num>
  <w:num w:numId="16" w16cid:durableId="1022897868">
    <w:abstractNumId w:val="6"/>
  </w:num>
  <w:num w:numId="17" w16cid:durableId="241137577">
    <w:abstractNumId w:val="1"/>
  </w:num>
  <w:num w:numId="18" w16cid:durableId="13056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D"/>
    <w:rsid w:val="000032CF"/>
    <w:rsid w:val="00004353"/>
    <w:rsid w:val="00004AB7"/>
    <w:rsid w:val="000135E8"/>
    <w:rsid w:val="00025DDB"/>
    <w:rsid w:val="00036D14"/>
    <w:rsid w:val="00037B96"/>
    <w:rsid w:val="0004754B"/>
    <w:rsid w:val="00055073"/>
    <w:rsid w:val="000551D1"/>
    <w:rsid w:val="000618D2"/>
    <w:rsid w:val="000647CB"/>
    <w:rsid w:val="0007585A"/>
    <w:rsid w:val="00080B47"/>
    <w:rsid w:val="000B4D40"/>
    <w:rsid w:val="000C6DCA"/>
    <w:rsid w:val="000D18A1"/>
    <w:rsid w:val="000D1AA0"/>
    <w:rsid w:val="000E6F11"/>
    <w:rsid w:val="000F0812"/>
    <w:rsid w:val="000F5164"/>
    <w:rsid w:val="000F55B3"/>
    <w:rsid w:val="00126336"/>
    <w:rsid w:val="001267C8"/>
    <w:rsid w:val="00131C57"/>
    <w:rsid w:val="001330E9"/>
    <w:rsid w:val="0014772F"/>
    <w:rsid w:val="001608E7"/>
    <w:rsid w:val="001749EB"/>
    <w:rsid w:val="00192E82"/>
    <w:rsid w:val="0019714B"/>
    <w:rsid w:val="001A5713"/>
    <w:rsid w:val="001B1C11"/>
    <w:rsid w:val="001B2408"/>
    <w:rsid w:val="001B42F8"/>
    <w:rsid w:val="001B55A4"/>
    <w:rsid w:val="001B64FC"/>
    <w:rsid w:val="001C2C32"/>
    <w:rsid w:val="001C4F30"/>
    <w:rsid w:val="001C7018"/>
    <w:rsid w:val="001D36DC"/>
    <w:rsid w:val="001E0E66"/>
    <w:rsid w:val="001E3195"/>
    <w:rsid w:val="002177E1"/>
    <w:rsid w:val="00223EA9"/>
    <w:rsid w:val="00227FA4"/>
    <w:rsid w:val="00233EB2"/>
    <w:rsid w:val="002350E7"/>
    <w:rsid w:val="00257030"/>
    <w:rsid w:val="002749FF"/>
    <w:rsid w:val="00275CD5"/>
    <w:rsid w:val="00277B46"/>
    <w:rsid w:val="00295518"/>
    <w:rsid w:val="002B2354"/>
    <w:rsid w:val="002B4EC9"/>
    <w:rsid w:val="002B6C19"/>
    <w:rsid w:val="002C387D"/>
    <w:rsid w:val="002C3E32"/>
    <w:rsid w:val="002C7CB2"/>
    <w:rsid w:val="002D07E4"/>
    <w:rsid w:val="002E0BF6"/>
    <w:rsid w:val="002E1E7A"/>
    <w:rsid w:val="002E3B89"/>
    <w:rsid w:val="002E4EAD"/>
    <w:rsid w:val="002E5804"/>
    <w:rsid w:val="002F1AEC"/>
    <w:rsid w:val="0030689A"/>
    <w:rsid w:val="003159F3"/>
    <w:rsid w:val="00315E89"/>
    <w:rsid w:val="00331A93"/>
    <w:rsid w:val="00334EF8"/>
    <w:rsid w:val="00340D24"/>
    <w:rsid w:val="00347444"/>
    <w:rsid w:val="00365C6A"/>
    <w:rsid w:val="003814EA"/>
    <w:rsid w:val="00381619"/>
    <w:rsid w:val="0038269B"/>
    <w:rsid w:val="0039415D"/>
    <w:rsid w:val="003A7C8F"/>
    <w:rsid w:val="003B10ED"/>
    <w:rsid w:val="003C2962"/>
    <w:rsid w:val="003D753A"/>
    <w:rsid w:val="003E144B"/>
    <w:rsid w:val="003E2D8B"/>
    <w:rsid w:val="003F0F78"/>
    <w:rsid w:val="003F2EDF"/>
    <w:rsid w:val="0042009F"/>
    <w:rsid w:val="00424D03"/>
    <w:rsid w:val="004273AC"/>
    <w:rsid w:val="00442679"/>
    <w:rsid w:val="00454725"/>
    <w:rsid w:val="00456BFB"/>
    <w:rsid w:val="00456C3D"/>
    <w:rsid w:val="00474247"/>
    <w:rsid w:val="004C07D3"/>
    <w:rsid w:val="004D0AC8"/>
    <w:rsid w:val="004D0F9A"/>
    <w:rsid w:val="004D674D"/>
    <w:rsid w:val="004E5739"/>
    <w:rsid w:val="004E752E"/>
    <w:rsid w:val="004F0F75"/>
    <w:rsid w:val="004F1A24"/>
    <w:rsid w:val="004F39C2"/>
    <w:rsid w:val="004F7ED2"/>
    <w:rsid w:val="00502C10"/>
    <w:rsid w:val="00504E2B"/>
    <w:rsid w:val="005111DF"/>
    <w:rsid w:val="00547523"/>
    <w:rsid w:val="005503AB"/>
    <w:rsid w:val="0055473E"/>
    <w:rsid w:val="00556B39"/>
    <w:rsid w:val="0056494F"/>
    <w:rsid w:val="00567E14"/>
    <w:rsid w:val="005753A4"/>
    <w:rsid w:val="0058317C"/>
    <w:rsid w:val="0059034D"/>
    <w:rsid w:val="005B4B0D"/>
    <w:rsid w:val="005C0EDA"/>
    <w:rsid w:val="005C24DD"/>
    <w:rsid w:val="005C3F99"/>
    <w:rsid w:val="005C6F72"/>
    <w:rsid w:val="005D5CF5"/>
    <w:rsid w:val="005E09A4"/>
    <w:rsid w:val="005E254A"/>
    <w:rsid w:val="005E5538"/>
    <w:rsid w:val="005F65A2"/>
    <w:rsid w:val="005F78BB"/>
    <w:rsid w:val="00602DE4"/>
    <w:rsid w:val="00612149"/>
    <w:rsid w:val="0061782E"/>
    <w:rsid w:val="00624617"/>
    <w:rsid w:val="0062525D"/>
    <w:rsid w:val="006275EF"/>
    <w:rsid w:val="00627938"/>
    <w:rsid w:val="006306F9"/>
    <w:rsid w:val="006349CA"/>
    <w:rsid w:val="00642A7F"/>
    <w:rsid w:val="0065553F"/>
    <w:rsid w:val="00662D0B"/>
    <w:rsid w:val="0066464D"/>
    <w:rsid w:val="006670BC"/>
    <w:rsid w:val="00683369"/>
    <w:rsid w:val="006A3E80"/>
    <w:rsid w:val="006B437F"/>
    <w:rsid w:val="006C140E"/>
    <w:rsid w:val="006C75AC"/>
    <w:rsid w:val="006C7E11"/>
    <w:rsid w:val="006D00E9"/>
    <w:rsid w:val="006E0255"/>
    <w:rsid w:val="006F0AE8"/>
    <w:rsid w:val="006F3F68"/>
    <w:rsid w:val="00700906"/>
    <w:rsid w:val="00700F7D"/>
    <w:rsid w:val="007028FA"/>
    <w:rsid w:val="00714642"/>
    <w:rsid w:val="00733A43"/>
    <w:rsid w:val="00736117"/>
    <w:rsid w:val="00737458"/>
    <w:rsid w:val="00743291"/>
    <w:rsid w:val="00757209"/>
    <w:rsid w:val="00757650"/>
    <w:rsid w:val="0077145E"/>
    <w:rsid w:val="0078398A"/>
    <w:rsid w:val="00794142"/>
    <w:rsid w:val="007B4D25"/>
    <w:rsid w:val="007F6DE1"/>
    <w:rsid w:val="00800FA1"/>
    <w:rsid w:val="00811083"/>
    <w:rsid w:val="00814A4C"/>
    <w:rsid w:val="008225F1"/>
    <w:rsid w:val="00823463"/>
    <w:rsid w:val="008246EE"/>
    <w:rsid w:val="00834F1E"/>
    <w:rsid w:val="00852D3F"/>
    <w:rsid w:val="008545A5"/>
    <w:rsid w:val="00874668"/>
    <w:rsid w:val="008808E0"/>
    <w:rsid w:val="008959B1"/>
    <w:rsid w:val="008A0E97"/>
    <w:rsid w:val="008A6B97"/>
    <w:rsid w:val="008A7A21"/>
    <w:rsid w:val="008B56B1"/>
    <w:rsid w:val="008B6F60"/>
    <w:rsid w:val="008B7731"/>
    <w:rsid w:val="008C122C"/>
    <w:rsid w:val="008D1342"/>
    <w:rsid w:val="008D334E"/>
    <w:rsid w:val="008F3796"/>
    <w:rsid w:val="008F679C"/>
    <w:rsid w:val="009004DD"/>
    <w:rsid w:val="00903962"/>
    <w:rsid w:val="00906EF8"/>
    <w:rsid w:val="00913859"/>
    <w:rsid w:val="00922BA6"/>
    <w:rsid w:val="00936A18"/>
    <w:rsid w:val="009403ED"/>
    <w:rsid w:val="00944BFE"/>
    <w:rsid w:val="0095228B"/>
    <w:rsid w:val="00954633"/>
    <w:rsid w:val="00956E7F"/>
    <w:rsid w:val="00961D75"/>
    <w:rsid w:val="00967E8F"/>
    <w:rsid w:val="009709E9"/>
    <w:rsid w:val="009843AE"/>
    <w:rsid w:val="00986C77"/>
    <w:rsid w:val="00987F32"/>
    <w:rsid w:val="00992CBF"/>
    <w:rsid w:val="009C0B58"/>
    <w:rsid w:val="009D51A9"/>
    <w:rsid w:val="009F1D05"/>
    <w:rsid w:val="009F6927"/>
    <w:rsid w:val="00A009B2"/>
    <w:rsid w:val="00A05C56"/>
    <w:rsid w:val="00A155EB"/>
    <w:rsid w:val="00A20C2D"/>
    <w:rsid w:val="00A23800"/>
    <w:rsid w:val="00A26EF2"/>
    <w:rsid w:val="00A3075F"/>
    <w:rsid w:val="00A3105D"/>
    <w:rsid w:val="00A43A89"/>
    <w:rsid w:val="00A570E8"/>
    <w:rsid w:val="00A578E9"/>
    <w:rsid w:val="00A609BF"/>
    <w:rsid w:val="00A65DDB"/>
    <w:rsid w:val="00A91827"/>
    <w:rsid w:val="00AA0DB7"/>
    <w:rsid w:val="00AA27E3"/>
    <w:rsid w:val="00AA7FC5"/>
    <w:rsid w:val="00AB347D"/>
    <w:rsid w:val="00AB6043"/>
    <w:rsid w:val="00AC6012"/>
    <w:rsid w:val="00AC6E03"/>
    <w:rsid w:val="00AF538C"/>
    <w:rsid w:val="00AF78B9"/>
    <w:rsid w:val="00B01A1A"/>
    <w:rsid w:val="00B035FD"/>
    <w:rsid w:val="00B25839"/>
    <w:rsid w:val="00B260BF"/>
    <w:rsid w:val="00B369EF"/>
    <w:rsid w:val="00B37A8D"/>
    <w:rsid w:val="00B43520"/>
    <w:rsid w:val="00B46657"/>
    <w:rsid w:val="00B54589"/>
    <w:rsid w:val="00B5490A"/>
    <w:rsid w:val="00B55B8F"/>
    <w:rsid w:val="00B63F7D"/>
    <w:rsid w:val="00B6730A"/>
    <w:rsid w:val="00B70240"/>
    <w:rsid w:val="00B727D3"/>
    <w:rsid w:val="00B82B72"/>
    <w:rsid w:val="00BA326A"/>
    <w:rsid w:val="00BA4C89"/>
    <w:rsid w:val="00BC4EC3"/>
    <w:rsid w:val="00BD0924"/>
    <w:rsid w:val="00BF16BE"/>
    <w:rsid w:val="00C03132"/>
    <w:rsid w:val="00C038CB"/>
    <w:rsid w:val="00C0628C"/>
    <w:rsid w:val="00C121D7"/>
    <w:rsid w:val="00C21B08"/>
    <w:rsid w:val="00C25E12"/>
    <w:rsid w:val="00C315DF"/>
    <w:rsid w:val="00C33AC5"/>
    <w:rsid w:val="00C34EBA"/>
    <w:rsid w:val="00C40B1A"/>
    <w:rsid w:val="00C4136D"/>
    <w:rsid w:val="00C44201"/>
    <w:rsid w:val="00C469C5"/>
    <w:rsid w:val="00C52427"/>
    <w:rsid w:val="00C6140B"/>
    <w:rsid w:val="00C62186"/>
    <w:rsid w:val="00C64197"/>
    <w:rsid w:val="00C755C5"/>
    <w:rsid w:val="00C803C2"/>
    <w:rsid w:val="00C82AEA"/>
    <w:rsid w:val="00C82CBE"/>
    <w:rsid w:val="00C8729E"/>
    <w:rsid w:val="00C87C87"/>
    <w:rsid w:val="00C910DD"/>
    <w:rsid w:val="00C92760"/>
    <w:rsid w:val="00C949FF"/>
    <w:rsid w:val="00C96F91"/>
    <w:rsid w:val="00CA0668"/>
    <w:rsid w:val="00CA3EB4"/>
    <w:rsid w:val="00CA6A69"/>
    <w:rsid w:val="00CC1A40"/>
    <w:rsid w:val="00CC48F7"/>
    <w:rsid w:val="00CD402A"/>
    <w:rsid w:val="00CE12A0"/>
    <w:rsid w:val="00CF05CD"/>
    <w:rsid w:val="00D00503"/>
    <w:rsid w:val="00D20105"/>
    <w:rsid w:val="00D23791"/>
    <w:rsid w:val="00D31502"/>
    <w:rsid w:val="00D40048"/>
    <w:rsid w:val="00D41EB4"/>
    <w:rsid w:val="00D43C9D"/>
    <w:rsid w:val="00D5362A"/>
    <w:rsid w:val="00D60A2F"/>
    <w:rsid w:val="00D62940"/>
    <w:rsid w:val="00D71878"/>
    <w:rsid w:val="00D81C4D"/>
    <w:rsid w:val="00D8737C"/>
    <w:rsid w:val="00D90E0D"/>
    <w:rsid w:val="00D9419C"/>
    <w:rsid w:val="00D9518B"/>
    <w:rsid w:val="00DA0019"/>
    <w:rsid w:val="00DA47A5"/>
    <w:rsid w:val="00DA6AD2"/>
    <w:rsid w:val="00DB46C1"/>
    <w:rsid w:val="00DC6C7D"/>
    <w:rsid w:val="00DE24D6"/>
    <w:rsid w:val="00DE7C49"/>
    <w:rsid w:val="00DF43F4"/>
    <w:rsid w:val="00DF5D27"/>
    <w:rsid w:val="00E0278F"/>
    <w:rsid w:val="00E11C0B"/>
    <w:rsid w:val="00E13654"/>
    <w:rsid w:val="00E16547"/>
    <w:rsid w:val="00E41463"/>
    <w:rsid w:val="00E41CB2"/>
    <w:rsid w:val="00E621CF"/>
    <w:rsid w:val="00E62631"/>
    <w:rsid w:val="00E629AE"/>
    <w:rsid w:val="00E67555"/>
    <w:rsid w:val="00E73576"/>
    <w:rsid w:val="00E85CFA"/>
    <w:rsid w:val="00E87652"/>
    <w:rsid w:val="00EA6CCC"/>
    <w:rsid w:val="00EB135B"/>
    <w:rsid w:val="00EC05DA"/>
    <w:rsid w:val="00EC301F"/>
    <w:rsid w:val="00EC776D"/>
    <w:rsid w:val="00EC78CE"/>
    <w:rsid w:val="00ED2A92"/>
    <w:rsid w:val="00ED7CEA"/>
    <w:rsid w:val="00EE58A7"/>
    <w:rsid w:val="00EF38A9"/>
    <w:rsid w:val="00EF44EB"/>
    <w:rsid w:val="00EF5F8E"/>
    <w:rsid w:val="00F04771"/>
    <w:rsid w:val="00F104B8"/>
    <w:rsid w:val="00F1091A"/>
    <w:rsid w:val="00F26026"/>
    <w:rsid w:val="00F27E5C"/>
    <w:rsid w:val="00F3073E"/>
    <w:rsid w:val="00F3547F"/>
    <w:rsid w:val="00F41BE9"/>
    <w:rsid w:val="00F44925"/>
    <w:rsid w:val="00F50770"/>
    <w:rsid w:val="00F545C7"/>
    <w:rsid w:val="00F61031"/>
    <w:rsid w:val="00F6439F"/>
    <w:rsid w:val="00F70E0B"/>
    <w:rsid w:val="00F74636"/>
    <w:rsid w:val="00F804C2"/>
    <w:rsid w:val="00F92155"/>
    <w:rsid w:val="00F92F90"/>
    <w:rsid w:val="00FA1E8B"/>
    <w:rsid w:val="00FA396F"/>
    <w:rsid w:val="00FA3E7D"/>
    <w:rsid w:val="00FA5C53"/>
    <w:rsid w:val="00FB1C8C"/>
    <w:rsid w:val="00FB4FA8"/>
    <w:rsid w:val="00FC1AAC"/>
    <w:rsid w:val="00FD07C4"/>
    <w:rsid w:val="00FD226C"/>
    <w:rsid w:val="00FD4862"/>
    <w:rsid w:val="00FF2BA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A050E"/>
  <w15:docId w15:val="{6E18B8BB-7CEB-491B-841B-8F459CB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99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paragraph" w:customStyle="1" w:styleId="Normal-FrontpageHeading1">
    <w:name w:val="Normal - Frontpage Heading 1"/>
    <w:basedOn w:val="Normal"/>
    <w:link w:val="Normal-FrontpageHeading1Char"/>
    <w:uiPriority w:val="99"/>
    <w:semiHidden/>
    <w:rsid w:val="004F39C2"/>
    <w:pPr>
      <w:spacing w:line="720" w:lineRule="atLeast"/>
      <w:ind w:left="0" w:firstLine="0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customStyle="1" w:styleId="Normal-FrontpageHeading1Char">
    <w:name w:val="Normal - Frontpage Heading 1 Char"/>
    <w:link w:val="Normal-FrontpageHeading1"/>
    <w:uiPriority w:val="99"/>
    <w:semiHidden/>
    <w:locked/>
    <w:rsid w:val="004F39C2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CC48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F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54E46B-20FC-4DBC-A908-80D12636A3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4354</TotalTime>
  <Pages>2</Pages>
  <Words>738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Constantin Vasile</cp:lastModifiedBy>
  <cp:revision>28</cp:revision>
  <cp:lastPrinted>2023-03-14T06:55:00Z</cp:lastPrinted>
  <dcterms:created xsi:type="dcterms:W3CDTF">2021-10-13T09:59:00Z</dcterms:created>
  <dcterms:modified xsi:type="dcterms:W3CDTF">2023-03-15T13:04:00Z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