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E02BC" w14:textId="19C52386" w:rsidR="00641B62" w:rsidRPr="000C5894" w:rsidRDefault="00000000" w:rsidP="00824223">
      <w:pPr>
        <w:autoSpaceDE/>
        <w:autoSpaceDN/>
        <w:ind w:firstLine="720"/>
        <w:jc w:val="both"/>
        <w:rPr>
          <w:rFonts w:ascii="Arial" w:eastAsia="Times New Roman" w:hAnsi="Arial" w:cs="Arial"/>
          <w:i/>
          <w:iCs/>
          <w:sz w:val="24"/>
          <w:szCs w:val="24"/>
          <w:lang w:val="ro-RO"/>
        </w:rPr>
      </w:pPr>
      <w:r w:rsidRPr="000C5894">
        <w:rPr>
          <w:rStyle w:val="sden1"/>
          <w:rFonts w:ascii="Arial" w:eastAsia="Times New Roman" w:hAnsi="Arial" w:cs="Arial"/>
          <w:b w:val="0"/>
          <w:bCs w:val="0"/>
          <w:i/>
          <w:iCs/>
          <w:color w:val="auto"/>
          <w:sz w:val="24"/>
          <w:szCs w:val="24"/>
          <w:lang w:val="ro-RO"/>
          <w:specVanish w:val="0"/>
        </w:rPr>
        <w:t>O</w:t>
      </w:r>
      <w:r w:rsidR="00824223" w:rsidRPr="000C5894">
        <w:rPr>
          <w:rStyle w:val="sden1"/>
          <w:rFonts w:ascii="Arial" w:eastAsia="Times New Roman" w:hAnsi="Arial" w:cs="Arial"/>
          <w:b w:val="0"/>
          <w:bCs w:val="0"/>
          <w:i/>
          <w:iCs/>
          <w:color w:val="auto"/>
          <w:sz w:val="24"/>
          <w:szCs w:val="24"/>
          <w:lang w:val="ro-RO"/>
        </w:rPr>
        <w:t>rdinul</w:t>
      </w:r>
      <w:r w:rsidRPr="000C5894">
        <w:rPr>
          <w:rStyle w:val="sden1"/>
          <w:rFonts w:ascii="Arial" w:eastAsia="Times New Roman" w:hAnsi="Arial" w:cs="Arial"/>
          <w:b w:val="0"/>
          <w:bCs w:val="0"/>
          <w:i/>
          <w:iCs/>
          <w:color w:val="auto"/>
          <w:sz w:val="24"/>
          <w:szCs w:val="24"/>
          <w:lang w:val="ro-RO"/>
          <w:specVanish w:val="0"/>
        </w:rPr>
        <w:t xml:space="preserve"> </w:t>
      </w:r>
      <w:proofErr w:type="spellStart"/>
      <w:r w:rsidR="00824223" w:rsidRPr="000C5894">
        <w:rPr>
          <w:rStyle w:val="sden1"/>
          <w:rFonts w:ascii="Arial" w:eastAsia="Times New Roman" w:hAnsi="Arial" w:cs="Arial"/>
          <w:b w:val="0"/>
          <w:bCs w:val="0"/>
          <w:i/>
          <w:iCs/>
          <w:color w:val="auto"/>
          <w:sz w:val="24"/>
          <w:szCs w:val="24"/>
          <w:lang w:val="ro-RO"/>
        </w:rPr>
        <w:t>presedintelui</w:t>
      </w:r>
      <w:proofErr w:type="spellEnd"/>
      <w:r w:rsidR="00824223" w:rsidRPr="000C5894">
        <w:rPr>
          <w:rStyle w:val="sden1"/>
          <w:rFonts w:ascii="Arial" w:eastAsia="Times New Roman" w:hAnsi="Arial" w:cs="Arial"/>
          <w:b w:val="0"/>
          <w:bCs w:val="0"/>
          <w:i/>
          <w:iCs/>
          <w:color w:val="auto"/>
          <w:sz w:val="24"/>
          <w:szCs w:val="24"/>
          <w:lang w:val="ro-RO"/>
        </w:rPr>
        <w:t xml:space="preserve"> A.N.R.S.C. </w:t>
      </w:r>
      <w:r w:rsidRPr="000C5894">
        <w:rPr>
          <w:rStyle w:val="sden1"/>
          <w:rFonts w:ascii="Arial" w:eastAsia="Times New Roman" w:hAnsi="Arial" w:cs="Arial"/>
          <w:b w:val="0"/>
          <w:bCs w:val="0"/>
          <w:i/>
          <w:iCs/>
          <w:color w:val="auto"/>
          <w:sz w:val="24"/>
          <w:szCs w:val="24"/>
          <w:lang w:val="ro-RO"/>
          <w:specVanish w:val="0"/>
        </w:rPr>
        <w:t>nr. 14 din 19 ianuarie 2024</w:t>
      </w:r>
      <w:r w:rsidR="00824223" w:rsidRPr="000C5894">
        <w:rPr>
          <w:rStyle w:val="sden1"/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0C5894">
        <w:rPr>
          <w:rFonts w:ascii="Arial" w:hAnsi="Arial" w:cs="Arial"/>
          <w:i/>
          <w:iCs/>
          <w:sz w:val="24"/>
          <w:szCs w:val="24"/>
          <w:lang w:val="ro-RO"/>
        </w:rPr>
        <w:t xml:space="preserve">privind modificarea tarifelor de acordare </w:t>
      </w:r>
      <w:proofErr w:type="spellStart"/>
      <w:r w:rsidRPr="000C5894">
        <w:rPr>
          <w:rFonts w:ascii="Arial" w:hAnsi="Arial" w:cs="Arial"/>
          <w:i/>
          <w:iCs/>
          <w:sz w:val="24"/>
          <w:szCs w:val="24"/>
          <w:lang w:val="ro-RO"/>
        </w:rPr>
        <w:t>şi</w:t>
      </w:r>
      <w:proofErr w:type="spellEnd"/>
      <w:r w:rsidRPr="000C5894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Pr="000C5894">
        <w:rPr>
          <w:rFonts w:ascii="Arial" w:hAnsi="Arial" w:cs="Arial"/>
          <w:i/>
          <w:iCs/>
          <w:sz w:val="24"/>
          <w:szCs w:val="24"/>
          <w:lang w:val="ro-RO"/>
        </w:rPr>
        <w:t>menţinere</w:t>
      </w:r>
      <w:proofErr w:type="spellEnd"/>
      <w:r w:rsidRPr="000C5894">
        <w:rPr>
          <w:rFonts w:ascii="Arial" w:hAnsi="Arial" w:cs="Arial"/>
          <w:i/>
          <w:iCs/>
          <w:sz w:val="24"/>
          <w:szCs w:val="24"/>
          <w:lang w:val="ro-RO"/>
        </w:rPr>
        <w:t xml:space="preserve"> a </w:t>
      </w:r>
      <w:proofErr w:type="spellStart"/>
      <w:r w:rsidRPr="000C5894">
        <w:rPr>
          <w:rFonts w:ascii="Arial" w:hAnsi="Arial" w:cs="Arial"/>
          <w:i/>
          <w:iCs/>
          <w:sz w:val="24"/>
          <w:szCs w:val="24"/>
          <w:lang w:val="ro-RO"/>
        </w:rPr>
        <w:t>licenţelor</w:t>
      </w:r>
      <w:proofErr w:type="spellEnd"/>
      <w:r w:rsidRPr="000C5894">
        <w:rPr>
          <w:rFonts w:ascii="Arial" w:hAnsi="Arial" w:cs="Arial"/>
          <w:i/>
          <w:iCs/>
          <w:sz w:val="24"/>
          <w:szCs w:val="24"/>
          <w:lang w:val="ro-RO"/>
        </w:rPr>
        <w:t>/</w:t>
      </w:r>
      <w:proofErr w:type="spellStart"/>
      <w:r w:rsidRPr="000C5894">
        <w:rPr>
          <w:rFonts w:ascii="Arial" w:hAnsi="Arial" w:cs="Arial"/>
          <w:i/>
          <w:iCs/>
          <w:sz w:val="24"/>
          <w:szCs w:val="24"/>
          <w:lang w:val="ro-RO"/>
        </w:rPr>
        <w:t>autorizaţiilor</w:t>
      </w:r>
      <w:proofErr w:type="spellEnd"/>
      <w:r w:rsidRPr="000C5894">
        <w:rPr>
          <w:rFonts w:ascii="Arial" w:hAnsi="Arial" w:cs="Arial"/>
          <w:i/>
          <w:iCs/>
          <w:sz w:val="24"/>
          <w:szCs w:val="24"/>
          <w:lang w:val="ro-RO"/>
        </w:rPr>
        <w:t xml:space="preserve"> eliberate în domeniul serviciilor de </w:t>
      </w:r>
      <w:proofErr w:type="spellStart"/>
      <w:r w:rsidRPr="000C5894">
        <w:rPr>
          <w:rFonts w:ascii="Arial" w:hAnsi="Arial" w:cs="Arial"/>
          <w:i/>
          <w:iCs/>
          <w:sz w:val="24"/>
          <w:szCs w:val="24"/>
          <w:lang w:val="ro-RO"/>
        </w:rPr>
        <w:t>utilităţi</w:t>
      </w:r>
      <w:proofErr w:type="spellEnd"/>
      <w:r w:rsidRPr="000C5894">
        <w:rPr>
          <w:rFonts w:ascii="Arial" w:hAnsi="Arial" w:cs="Arial"/>
          <w:i/>
          <w:iCs/>
          <w:sz w:val="24"/>
          <w:szCs w:val="24"/>
          <w:lang w:val="ro-RO"/>
        </w:rPr>
        <w:t xml:space="preserve"> publice aflate în sfera de reglementare a </w:t>
      </w:r>
      <w:proofErr w:type="spellStart"/>
      <w:r w:rsidRPr="000C5894">
        <w:rPr>
          <w:rFonts w:ascii="Arial" w:hAnsi="Arial" w:cs="Arial"/>
          <w:i/>
          <w:iCs/>
          <w:sz w:val="24"/>
          <w:szCs w:val="24"/>
          <w:lang w:val="ro-RO"/>
        </w:rPr>
        <w:t>Autorităţii</w:t>
      </w:r>
      <w:proofErr w:type="spellEnd"/>
      <w:r w:rsidRPr="000C5894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Pr="000C5894">
        <w:rPr>
          <w:rFonts w:ascii="Arial" w:hAnsi="Arial" w:cs="Arial"/>
          <w:i/>
          <w:iCs/>
          <w:sz w:val="24"/>
          <w:szCs w:val="24"/>
          <w:lang w:val="ro-RO"/>
        </w:rPr>
        <w:t>Naţionale</w:t>
      </w:r>
      <w:proofErr w:type="spellEnd"/>
      <w:r w:rsidRPr="000C5894">
        <w:rPr>
          <w:rFonts w:ascii="Arial" w:hAnsi="Arial" w:cs="Arial"/>
          <w:i/>
          <w:iCs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0C5894">
        <w:rPr>
          <w:rFonts w:ascii="Arial" w:hAnsi="Arial" w:cs="Arial"/>
          <w:i/>
          <w:iCs/>
          <w:sz w:val="24"/>
          <w:szCs w:val="24"/>
          <w:lang w:val="ro-RO"/>
        </w:rPr>
        <w:t>Utilităţi</w:t>
      </w:r>
      <w:proofErr w:type="spellEnd"/>
      <w:r w:rsidRPr="000C5894">
        <w:rPr>
          <w:rFonts w:ascii="Arial" w:hAnsi="Arial" w:cs="Arial"/>
          <w:i/>
          <w:iCs/>
          <w:sz w:val="24"/>
          <w:szCs w:val="24"/>
          <w:lang w:val="ro-RO"/>
        </w:rPr>
        <w:t xml:space="preserve"> Publice</w:t>
      </w:r>
    </w:p>
    <w:p w14:paraId="0D45FE44" w14:textId="77777777" w:rsidR="00824223" w:rsidRPr="000C5894" w:rsidRDefault="00824223">
      <w:pPr>
        <w:autoSpaceDE/>
        <w:autoSpaceDN/>
        <w:jc w:val="both"/>
        <w:rPr>
          <w:rStyle w:val="spubttl"/>
          <w:rFonts w:ascii="Arial" w:eastAsia="Times New Roman" w:hAnsi="Arial" w:cs="Arial"/>
          <w:color w:val="auto"/>
          <w:sz w:val="24"/>
          <w:szCs w:val="24"/>
          <w:lang w:val="ro-RO"/>
        </w:rPr>
      </w:pPr>
    </w:p>
    <w:p w14:paraId="2EB9BC07" w14:textId="00A69B77" w:rsidR="00641B62" w:rsidRPr="000C5894" w:rsidRDefault="00000000" w:rsidP="00824223">
      <w:pPr>
        <w:autoSpaceDE/>
        <w:autoSpaceDN/>
        <w:ind w:firstLine="225"/>
        <w:jc w:val="both"/>
        <w:rPr>
          <w:rStyle w:val="spubbdy1"/>
          <w:rFonts w:ascii="Arial" w:eastAsia="Times New Roman" w:hAnsi="Arial" w:cs="Arial"/>
          <w:b w:val="0"/>
          <w:bCs w:val="0"/>
          <w:color w:val="auto"/>
          <w:sz w:val="24"/>
          <w:szCs w:val="24"/>
          <w:lang w:val="ro-RO"/>
        </w:rPr>
      </w:pPr>
      <w:r w:rsidRPr="000C5894">
        <w:rPr>
          <w:rStyle w:val="spubttl"/>
          <w:rFonts w:ascii="Arial" w:eastAsia="Times New Roman" w:hAnsi="Arial" w:cs="Arial"/>
          <w:color w:val="auto"/>
          <w:sz w:val="24"/>
          <w:szCs w:val="24"/>
          <w:lang w:val="ro-RO"/>
        </w:rPr>
        <w:t xml:space="preserve">Publicat în  </w:t>
      </w:r>
      <w:r w:rsidRPr="000C5894">
        <w:rPr>
          <w:rStyle w:val="spubbdy1"/>
          <w:rFonts w:ascii="Arial" w:eastAsia="Times New Roman" w:hAnsi="Arial" w:cs="Arial"/>
          <w:b w:val="0"/>
          <w:bCs w:val="0"/>
          <w:color w:val="auto"/>
          <w:sz w:val="24"/>
          <w:szCs w:val="24"/>
          <w:lang w:val="ro-RO"/>
        </w:rPr>
        <w:t>M</w:t>
      </w:r>
      <w:r w:rsidR="00824223" w:rsidRPr="000C5894">
        <w:rPr>
          <w:rStyle w:val="spubbdy1"/>
          <w:rFonts w:ascii="Arial" w:eastAsia="Times New Roman" w:hAnsi="Arial" w:cs="Arial"/>
          <w:b w:val="0"/>
          <w:bCs w:val="0"/>
          <w:color w:val="auto"/>
          <w:sz w:val="24"/>
          <w:szCs w:val="24"/>
          <w:lang w:val="ro-RO"/>
        </w:rPr>
        <w:t>onitorul</w:t>
      </w:r>
      <w:r w:rsidRPr="000C5894">
        <w:rPr>
          <w:rStyle w:val="spubbdy1"/>
          <w:rFonts w:ascii="Arial" w:eastAsia="Times New Roman" w:hAnsi="Arial" w:cs="Arial"/>
          <w:b w:val="0"/>
          <w:bCs w:val="0"/>
          <w:color w:val="auto"/>
          <w:sz w:val="24"/>
          <w:szCs w:val="24"/>
          <w:lang w:val="ro-RO"/>
        </w:rPr>
        <w:t xml:space="preserve"> O</w:t>
      </w:r>
      <w:r w:rsidR="00824223" w:rsidRPr="000C5894">
        <w:rPr>
          <w:rStyle w:val="spubbdy1"/>
          <w:rFonts w:ascii="Arial" w:eastAsia="Times New Roman" w:hAnsi="Arial" w:cs="Arial"/>
          <w:b w:val="0"/>
          <w:bCs w:val="0"/>
          <w:color w:val="auto"/>
          <w:sz w:val="24"/>
          <w:szCs w:val="24"/>
          <w:lang w:val="ro-RO"/>
        </w:rPr>
        <w:t>ficial</w:t>
      </w:r>
      <w:r w:rsidRPr="000C5894">
        <w:rPr>
          <w:rStyle w:val="spubbdy1"/>
          <w:rFonts w:ascii="Arial" w:eastAsia="Times New Roman" w:hAnsi="Arial" w:cs="Arial"/>
          <w:b w:val="0"/>
          <w:bCs w:val="0"/>
          <w:color w:val="auto"/>
          <w:sz w:val="24"/>
          <w:szCs w:val="24"/>
          <w:lang w:val="ro-RO"/>
        </w:rPr>
        <w:t xml:space="preserve"> nr. 73 din 26 ianuarie 2024</w:t>
      </w:r>
    </w:p>
    <w:p w14:paraId="27E17315" w14:textId="77777777" w:rsidR="00824223" w:rsidRPr="000C5894" w:rsidRDefault="00824223" w:rsidP="00824223">
      <w:pPr>
        <w:autoSpaceDE/>
        <w:autoSpaceDN/>
        <w:ind w:firstLine="225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10DBC313" w14:textId="0F08A910" w:rsidR="00641B62" w:rsidRPr="000C5894" w:rsidRDefault="00000000" w:rsidP="00824223">
      <w:pPr>
        <w:autoSpaceDE/>
        <w:autoSpaceDN/>
        <w:ind w:left="225" w:firstLine="495"/>
        <w:jc w:val="both"/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</w:rPr>
      </w:pPr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 xml:space="preserve">Având în vedere </w:t>
      </w:r>
      <w:proofErr w:type="spellStart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>dispoziţiile</w:t>
      </w:r>
      <w:proofErr w:type="spellEnd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>:</w:t>
      </w:r>
      <w:r w:rsidR="00824223"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</w:t>
      </w:r>
    </w:p>
    <w:p w14:paraId="59D759F0" w14:textId="77777777" w:rsidR="00641B62" w:rsidRPr="000C5894" w:rsidRDefault="00000000">
      <w:pPr>
        <w:autoSpaceDE/>
        <w:autoSpaceDN/>
        <w:ind w:left="225"/>
        <w:jc w:val="both"/>
        <w:divId w:val="1358389239"/>
        <w:rPr>
          <w:rFonts w:ascii="Arial" w:hAnsi="Arial" w:cs="Arial"/>
          <w:sz w:val="24"/>
          <w:szCs w:val="24"/>
          <w:lang w:val="ro-RO"/>
        </w:rPr>
      </w:pPr>
      <w:r w:rsidRPr="000C5894">
        <w:rPr>
          <w:rStyle w:val="slinttl1"/>
          <w:rFonts w:ascii="Arial" w:eastAsia="Times New Roman" w:hAnsi="Arial" w:cs="Arial"/>
          <w:b w:val="0"/>
          <w:bCs w:val="0"/>
          <w:color w:val="auto"/>
          <w:sz w:val="24"/>
          <w:szCs w:val="24"/>
          <w:lang w:val="ro-RO"/>
        </w:rPr>
        <w:t>– </w:t>
      </w:r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art. 65 alin. (1) din Regulamentul privind acordarea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licenţelor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în domeniul serviciilor de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utilităţi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publice aflate în sfera de reglementare a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Autorităţii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Naţionale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Utilităţi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Publice, aprobat prin Ordinul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preşedintelui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Autorităţii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Naţionale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Utilităţi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Publice nr. 100/2023;</w:t>
      </w:r>
    </w:p>
    <w:p w14:paraId="35A22235" w14:textId="77777777" w:rsidR="00641B62" w:rsidRPr="000C5894" w:rsidRDefault="00000000">
      <w:pPr>
        <w:autoSpaceDE/>
        <w:autoSpaceDN/>
        <w:ind w:left="225"/>
        <w:jc w:val="both"/>
        <w:divId w:val="529343476"/>
        <w:rPr>
          <w:rFonts w:ascii="Arial" w:eastAsia="Times New Roman" w:hAnsi="Arial" w:cs="Arial"/>
          <w:sz w:val="24"/>
          <w:szCs w:val="24"/>
          <w:shd w:val="clear" w:color="auto" w:fill="FFFFFF"/>
          <w:lang w:val="ro-RO"/>
        </w:rPr>
      </w:pPr>
      <w:r w:rsidRPr="000C5894">
        <w:rPr>
          <w:rStyle w:val="slinttl1"/>
          <w:rFonts w:ascii="Arial" w:eastAsia="Times New Roman" w:hAnsi="Arial" w:cs="Arial"/>
          <w:b w:val="0"/>
          <w:bCs w:val="0"/>
          <w:color w:val="auto"/>
          <w:sz w:val="24"/>
          <w:szCs w:val="24"/>
          <w:lang w:val="ro-RO"/>
        </w:rPr>
        <w:t>– </w:t>
      </w:r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art. 19 alin. (6) din Regulamentul-cadru de autorizare a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autorităţilor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de autorizare pentru serviciile publice de transport local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şi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judeţean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de persoane, aprobat prin Ordinul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preşedintelui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Autorităţii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Naţionale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Utilităţi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Publice nr. 206/2007, cu modificările ulterioare;</w:t>
      </w:r>
    </w:p>
    <w:p w14:paraId="280712D0" w14:textId="77777777" w:rsidR="00641B62" w:rsidRPr="000C5894" w:rsidRDefault="00000000">
      <w:pPr>
        <w:autoSpaceDE/>
        <w:autoSpaceDN/>
        <w:ind w:left="225"/>
        <w:jc w:val="both"/>
        <w:divId w:val="1257330537"/>
        <w:rPr>
          <w:rFonts w:ascii="Arial" w:eastAsia="Times New Roman" w:hAnsi="Arial" w:cs="Arial"/>
          <w:sz w:val="24"/>
          <w:szCs w:val="24"/>
          <w:shd w:val="clear" w:color="auto" w:fill="FFFFFF"/>
          <w:lang w:val="ro-RO"/>
        </w:rPr>
      </w:pPr>
      <w:r w:rsidRPr="000C5894">
        <w:rPr>
          <w:rStyle w:val="slinttl1"/>
          <w:rFonts w:ascii="Arial" w:eastAsia="Times New Roman" w:hAnsi="Arial" w:cs="Arial"/>
          <w:b w:val="0"/>
          <w:bCs w:val="0"/>
          <w:color w:val="auto"/>
          <w:sz w:val="24"/>
          <w:szCs w:val="24"/>
          <w:lang w:val="ro-RO"/>
        </w:rPr>
        <w:t>– </w:t>
      </w:r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Referatului de aprobare al </w:t>
      </w:r>
      <w:proofErr w:type="spellStart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>Direcţiei</w:t>
      </w:r>
      <w:proofErr w:type="spellEnd"/>
      <w:r w:rsidRPr="000C5894">
        <w:rPr>
          <w:rStyle w:val="sli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financiar, contabilitate, administrativ nr. 988.902 din 18.01.2024,</w:t>
      </w:r>
    </w:p>
    <w:p w14:paraId="76D19F01" w14:textId="77777777" w:rsidR="00824223" w:rsidRPr="000C5894" w:rsidRDefault="00824223" w:rsidP="00824223">
      <w:pPr>
        <w:autoSpaceDE/>
        <w:autoSpaceDN/>
        <w:ind w:firstLine="225"/>
        <w:jc w:val="both"/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</w:rPr>
      </w:pPr>
    </w:p>
    <w:p w14:paraId="32697AF2" w14:textId="5A4A7E06" w:rsidR="00641B62" w:rsidRPr="000C5894" w:rsidRDefault="00000000" w:rsidP="00824223">
      <w:pPr>
        <w:autoSpaceDE/>
        <w:autoSpaceDN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 xml:space="preserve">în temeiul prevederilor art. 4 alin. (4) din Regulamentul de organizare </w:t>
      </w:r>
      <w:proofErr w:type="spellStart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>şi</w:t>
      </w:r>
      <w:proofErr w:type="spellEnd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 xml:space="preserve"> </w:t>
      </w:r>
      <w:proofErr w:type="spellStart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>funcţionare</w:t>
      </w:r>
      <w:proofErr w:type="spellEnd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 xml:space="preserve"> a </w:t>
      </w:r>
      <w:proofErr w:type="spellStart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>Autorităţii</w:t>
      </w:r>
      <w:proofErr w:type="spellEnd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 xml:space="preserve"> </w:t>
      </w:r>
      <w:proofErr w:type="spellStart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>Naţionale</w:t>
      </w:r>
      <w:proofErr w:type="spellEnd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 xml:space="preserve"> de Reglementare pentru Serviciile Comunitare de </w:t>
      </w:r>
      <w:proofErr w:type="spellStart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>Utilităţi</w:t>
      </w:r>
      <w:proofErr w:type="spellEnd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 xml:space="preserve"> Publice - A.N.R.S.C., aprobat prin Ordinul </w:t>
      </w:r>
      <w:proofErr w:type="spellStart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>preşedintelui</w:t>
      </w:r>
      <w:proofErr w:type="spellEnd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 xml:space="preserve"> </w:t>
      </w:r>
      <w:proofErr w:type="spellStart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>Autorităţii</w:t>
      </w:r>
      <w:proofErr w:type="spellEnd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 xml:space="preserve"> </w:t>
      </w:r>
      <w:proofErr w:type="spellStart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>Naţionale</w:t>
      </w:r>
      <w:proofErr w:type="spellEnd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 xml:space="preserve"> de Reglementare pentru Serviciile Comunitare de </w:t>
      </w:r>
      <w:proofErr w:type="spellStart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>Utilităţi</w:t>
      </w:r>
      <w:proofErr w:type="spellEnd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 xml:space="preserve"> Publice nr. 22/2017, cu modificările </w:t>
      </w:r>
      <w:proofErr w:type="spellStart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>şi</w:t>
      </w:r>
      <w:proofErr w:type="spellEnd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 xml:space="preserve"> completările ulterioare,</w:t>
      </w:r>
    </w:p>
    <w:p w14:paraId="0FBFDA6D" w14:textId="77777777" w:rsidR="00824223" w:rsidRPr="000C5894" w:rsidRDefault="00824223" w:rsidP="00824223">
      <w:pPr>
        <w:pStyle w:val="spar"/>
        <w:ind w:firstLine="495"/>
        <w:jc w:val="both"/>
        <w:rPr>
          <w:rFonts w:ascii="Arial" w:hAnsi="Arial" w:cs="Arial"/>
          <w:lang w:val="ro-RO"/>
        </w:rPr>
      </w:pPr>
    </w:p>
    <w:p w14:paraId="139E7766" w14:textId="62CDE465" w:rsidR="00641B62" w:rsidRPr="000C5894" w:rsidRDefault="00000000" w:rsidP="00824223">
      <w:pPr>
        <w:pStyle w:val="spar"/>
        <w:ind w:firstLine="495"/>
        <w:jc w:val="both"/>
        <w:rPr>
          <w:rFonts w:ascii="Arial" w:hAnsi="Arial" w:cs="Arial"/>
          <w:lang w:val="ro-RO"/>
        </w:rPr>
      </w:pPr>
      <w:proofErr w:type="spellStart"/>
      <w:r w:rsidRPr="000C5894">
        <w:rPr>
          <w:rFonts w:ascii="Arial" w:hAnsi="Arial" w:cs="Arial"/>
          <w:lang w:val="ro-RO"/>
        </w:rPr>
        <w:t>preşedintele</w:t>
      </w:r>
      <w:proofErr w:type="spellEnd"/>
      <w:r w:rsidRPr="000C5894">
        <w:rPr>
          <w:rFonts w:ascii="Arial" w:hAnsi="Arial" w:cs="Arial"/>
          <w:lang w:val="ro-RO"/>
        </w:rPr>
        <w:t xml:space="preserve"> </w:t>
      </w:r>
      <w:proofErr w:type="spellStart"/>
      <w:r w:rsidRPr="000C5894">
        <w:rPr>
          <w:rFonts w:ascii="Arial" w:hAnsi="Arial" w:cs="Arial"/>
          <w:lang w:val="ro-RO"/>
        </w:rPr>
        <w:t>Autorităţii</w:t>
      </w:r>
      <w:proofErr w:type="spellEnd"/>
      <w:r w:rsidRPr="000C5894">
        <w:rPr>
          <w:rFonts w:ascii="Arial" w:hAnsi="Arial" w:cs="Arial"/>
          <w:lang w:val="ro-RO"/>
        </w:rPr>
        <w:t xml:space="preserve"> </w:t>
      </w:r>
      <w:proofErr w:type="spellStart"/>
      <w:r w:rsidRPr="000C5894">
        <w:rPr>
          <w:rFonts w:ascii="Arial" w:hAnsi="Arial" w:cs="Arial"/>
          <w:lang w:val="ro-RO"/>
        </w:rPr>
        <w:t>Naţionale</w:t>
      </w:r>
      <w:proofErr w:type="spellEnd"/>
      <w:r w:rsidRPr="000C5894">
        <w:rPr>
          <w:rFonts w:ascii="Arial" w:hAnsi="Arial" w:cs="Arial"/>
          <w:lang w:val="ro-RO"/>
        </w:rPr>
        <w:t xml:space="preserve"> de Reglementare pentru Serviciile Comunitare de </w:t>
      </w:r>
      <w:proofErr w:type="spellStart"/>
      <w:r w:rsidRPr="000C5894">
        <w:rPr>
          <w:rFonts w:ascii="Arial" w:hAnsi="Arial" w:cs="Arial"/>
          <w:lang w:val="ro-RO"/>
        </w:rPr>
        <w:t>Utilităţi</w:t>
      </w:r>
      <w:proofErr w:type="spellEnd"/>
      <w:r w:rsidRPr="000C5894">
        <w:rPr>
          <w:rFonts w:ascii="Arial" w:hAnsi="Arial" w:cs="Arial"/>
          <w:lang w:val="ro-RO"/>
        </w:rPr>
        <w:t xml:space="preserve"> Publice emite prezentul ordin. </w:t>
      </w:r>
    </w:p>
    <w:p w14:paraId="6A2A4938" w14:textId="77777777" w:rsidR="00824223" w:rsidRPr="000C5894" w:rsidRDefault="00824223" w:rsidP="00824223">
      <w:pPr>
        <w:pStyle w:val="spar"/>
        <w:ind w:firstLine="495"/>
        <w:jc w:val="both"/>
        <w:rPr>
          <w:rFonts w:ascii="Arial" w:hAnsi="Arial" w:cs="Arial"/>
          <w:lang w:val="ro-RO"/>
        </w:rPr>
      </w:pPr>
    </w:p>
    <w:p w14:paraId="41574398" w14:textId="1AF3BD9A" w:rsidR="00641B62" w:rsidRPr="000C5894" w:rsidRDefault="00391DF1" w:rsidP="00824223">
      <w:pPr>
        <w:pStyle w:val="sartttl"/>
        <w:ind w:left="144" w:firstLine="81"/>
        <w:jc w:val="both"/>
        <w:divId w:val="124591057"/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</w:pPr>
      <w:r w:rsidRPr="000C5894"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  <w:t xml:space="preserve">  </w:t>
      </w:r>
      <w:r w:rsidR="00000000" w:rsidRPr="000C5894"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  <w:t>Articolul I</w:t>
      </w:r>
    </w:p>
    <w:p w14:paraId="28C35270" w14:textId="77777777" w:rsidR="00824223" w:rsidRPr="000C5894" w:rsidRDefault="00824223">
      <w:pPr>
        <w:pStyle w:val="sartttl"/>
        <w:jc w:val="both"/>
        <w:divId w:val="124591057"/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</w:pPr>
    </w:p>
    <w:p w14:paraId="4BC8F942" w14:textId="39F4A07D" w:rsidR="00641B62" w:rsidRPr="000C5894" w:rsidRDefault="00824223">
      <w:pPr>
        <w:pStyle w:val="sartden"/>
        <w:jc w:val="both"/>
        <w:divId w:val="124591057"/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</w:pPr>
      <w:r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</w:rPr>
        <w:t xml:space="preserve">         </w:t>
      </w:r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Anexa nr. 6 la Regulamentul privind acordarea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licenţelor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în domeniul serviciilor de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utilităţi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publice aflate în sfera de reglementare a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Autorităţii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Naţionale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de Reglementare pentru Serviciile Comunitare de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Utilităţi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Publice, aprobat prin Ordinul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preşedintelui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Autorităţii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Naţionale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de Reglementare pentru Serviciile Comunitare de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Utilităţi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Publice nr. 100/2023, publicat în Monitorul Oficial al României, Partea I, nr. 181 din 3 martie 2023, se modifică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şi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se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înlocuieşte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cu </w:t>
      </w:r>
      <w:r w:rsidR="00000000" w:rsidRPr="000C5894">
        <w:rPr>
          <w:rStyle w:val="slgi1"/>
          <w:rFonts w:ascii="Arial" w:hAnsi="Arial" w:cs="Arial"/>
          <w:b w:val="0"/>
          <w:bCs w:val="0"/>
          <w:color w:val="auto"/>
          <w:sz w:val="24"/>
          <w:szCs w:val="24"/>
          <w:u w:val="none"/>
          <w:lang w:val="ro-RO"/>
        </w:rPr>
        <w:t>anexa</w:t>
      </w:r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care face parte integrantă din prezentul ordin.</w:t>
      </w:r>
    </w:p>
    <w:p w14:paraId="780F270C" w14:textId="683E62A2" w:rsidR="00641B62" w:rsidRPr="000C5894" w:rsidRDefault="00000000" w:rsidP="00824223">
      <w:pPr>
        <w:pStyle w:val="sartttl"/>
        <w:ind w:left="72" w:firstLine="369"/>
        <w:jc w:val="both"/>
        <w:divId w:val="2112622601"/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</w:pPr>
      <w:r w:rsidRPr="000C5894"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  <w:t>Articolul II</w:t>
      </w:r>
      <w:r w:rsidR="00824223" w:rsidRPr="000C5894"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  <w:t xml:space="preserve"> </w:t>
      </w:r>
    </w:p>
    <w:p w14:paraId="785A01E6" w14:textId="338B9EB7" w:rsidR="00641B62" w:rsidRPr="000C5894" w:rsidRDefault="00824223" w:rsidP="00824223">
      <w:pPr>
        <w:pStyle w:val="sartden"/>
        <w:spacing w:before="144" w:after="144"/>
        <w:ind w:left="162" w:firstLine="351"/>
        <w:jc w:val="both"/>
        <w:divId w:val="2112622601"/>
        <w:rPr>
          <w:rStyle w:val="HTMLCite"/>
          <w:rFonts w:ascii="Arial" w:hAnsi="Arial" w:cs="Arial"/>
          <w:b w:val="0"/>
          <w:bCs w:val="0"/>
          <w:color w:val="auto"/>
          <w:sz w:val="24"/>
          <w:szCs w:val="24"/>
          <w:lang w:val="ro-RO"/>
        </w:rPr>
      </w:pPr>
      <w:r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La articolul 19 din Regulamentul-cadru de autorizare a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autorităţilor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de autorizare pentru serviciile publice de transport local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şi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judeţean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de persoane, aprobat prin Ordinul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preşedintelui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Autorităţii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Naţionale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de Reglementare pentru Serviciile Comunitare de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Utilităţi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Publice nr. 206/2007, publicat în Monitorul Oficial al României, Partea I, nr. 756 din 7 noiembrie 2007, cu modificările ulterioare, alineatul (1) se modifică </w:t>
      </w:r>
      <w:proofErr w:type="spellStart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şi</w:t>
      </w:r>
      <w:proofErr w:type="spellEnd"/>
      <w:r w:rsidR="00000000"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va avea următorul cuprins:</w:t>
      </w:r>
    </w:p>
    <w:p w14:paraId="3007CF37" w14:textId="18219411" w:rsidR="00641B62" w:rsidRPr="000C5894" w:rsidRDefault="00391DF1" w:rsidP="00391DF1">
      <w:pPr>
        <w:divId w:val="1150245394"/>
        <w:rPr>
          <w:rFonts w:ascii="Arial" w:hAnsi="Arial" w:cs="Arial"/>
          <w:sz w:val="24"/>
          <w:szCs w:val="24"/>
          <w:lang w:val="ro-RO"/>
        </w:rPr>
      </w:pPr>
      <w:r w:rsidRPr="000C5894">
        <w:rPr>
          <w:rFonts w:ascii="Arial" w:hAnsi="Arial" w:cs="Arial"/>
          <w:sz w:val="24"/>
          <w:szCs w:val="24"/>
          <w:lang w:val="ro-RO"/>
        </w:rPr>
        <w:t xml:space="preserve">      </w:t>
      </w:r>
      <w:r w:rsidR="00000000" w:rsidRPr="000C5894">
        <w:rPr>
          <w:rFonts w:ascii="Arial" w:hAnsi="Arial" w:cs="Arial"/>
          <w:sz w:val="24"/>
          <w:szCs w:val="24"/>
          <w:lang w:val="ro-RO"/>
        </w:rPr>
        <w:t>Articolul 19</w:t>
      </w:r>
    </w:p>
    <w:p w14:paraId="36A531CB" w14:textId="77777777" w:rsidR="00641B62" w:rsidRPr="000C5894" w:rsidRDefault="00000000">
      <w:pPr>
        <w:autoSpaceDE/>
        <w:autoSpaceDN/>
        <w:ind w:left="369" w:right="144"/>
        <w:jc w:val="both"/>
        <w:divId w:val="1078330373"/>
        <w:rPr>
          <w:rStyle w:val="salnbdy"/>
          <w:rFonts w:ascii="Arial" w:eastAsia="Times New Roman" w:hAnsi="Arial" w:cs="Arial"/>
          <w:color w:val="auto"/>
          <w:sz w:val="24"/>
          <w:szCs w:val="24"/>
          <w:lang w:val="ro-RO"/>
        </w:rPr>
      </w:pPr>
      <w:r w:rsidRPr="000C5894">
        <w:rPr>
          <w:rStyle w:val="salnttl1"/>
          <w:rFonts w:ascii="Arial" w:eastAsia="Times New Roman" w:hAnsi="Arial" w:cs="Arial"/>
          <w:b w:val="0"/>
          <w:bCs w:val="0"/>
          <w:i/>
          <w:iCs/>
          <w:color w:val="auto"/>
          <w:sz w:val="24"/>
          <w:szCs w:val="24"/>
          <w:lang w:val="ro-RO"/>
          <w:specVanish w:val="0"/>
        </w:rPr>
        <w:t>(</w:t>
      </w:r>
      <w:r w:rsidRPr="000C5894">
        <w:rPr>
          <w:rStyle w:val="salnttl1"/>
          <w:rFonts w:ascii="Arial" w:eastAsia="Times New Roman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1)</w:t>
      </w:r>
      <w:r w:rsidRPr="000C5894">
        <w:rPr>
          <w:rStyle w:val="sal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Pentru eliberarea </w:t>
      </w:r>
      <w:proofErr w:type="spellStart"/>
      <w:r w:rsidRPr="000C5894">
        <w:rPr>
          <w:rStyle w:val="salnbdy"/>
          <w:rFonts w:ascii="Arial" w:eastAsia="Times New Roman" w:hAnsi="Arial" w:cs="Arial"/>
          <w:color w:val="auto"/>
          <w:sz w:val="24"/>
          <w:szCs w:val="24"/>
          <w:lang w:val="ro-RO"/>
        </w:rPr>
        <w:t>autorizaţiei</w:t>
      </w:r>
      <w:proofErr w:type="spellEnd"/>
      <w:r w:rsidRPr="000C5894">
        <w:rPr>
          <w:rStyle w:val="sal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, A.N.R.S.C. percepe un tarif de acordare a </w:t>
      </w:r>
      <w:proofErr w:type="spellStart"/>
      <w:r w:rsidRPr="000C5894">
        <w:rPr>
          <w:rStyle w:val="salnbdy"/>
          <w:rFonts w:ascii="Arial" w:eastAsia="Times New Roman" w:hAnsi="Arial" w:cs="Arial"/>
          <w:color w:val="auto"/>
          <w:sz w:val="24"/>
          <w:szCs w:val="24"/>
          <w:lang w:val="ro-RO"/>
        </w:rPr>
        <w:t>autorizaţiei</w:t>
      </w:r>
      <w:proofErr w:type="spellEnd"/>
      <w:r w:rsidRPr="000C5894">
        <w:rPr>
          <w:rStyle w:val="sal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de:</w:t>
      </w:r>
    </w:p>
    <w:p w14:paraId="7A741727" w14:textId="77777777" w:rsidR="00641B62" w:rsidRPr="000C5894" w:rsidRDefault="00000000">
      <w:pPr>
        <w:autoSpaceDE/>
        <w:autoSpaceDN/>
        <w:ind w:left="369" w:right="144"/>
        <w:jc w:val="both"/>
        <w:divId w:val="849221471"/>
        <w:rPr>
          <w:rFonts w:ascii="Arial" w:hAnsi="Arial" w:cs="Arial"/>
          <w:sz w:val="24"/>
          <w:szCs w:val="24"/>
          <w:lang w:val="ro-RO"/>
        </w:rPr>
      </w:pPr>
      <w:r w:rsidRPr="000C5894">
        <w:rPr>
          <w:rStyle w:val="slitttl1"/>
          <w:rFonts w:ascii="Arial" w:eastAsia="Times New Roman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a)</w:t>
      </w:r>
      <w:r w:rsidRPr="000C5894">
        <w:rPr>
          <w:rStyle w:val="slit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3.734 lei, pentru </w:t>
      </w:r>
      <w:proofErr w:type="spellStart"/>
      <w:r w:rsidRPr="000C5894">
        <w:rPr>
          <w:rStyle w:val="slitbdy"/>
          <w:rFonts w:ascii="Arial" w:eastAsia="Times New Roman" w:hAnsi="Arial" w:cs="Arial"/>
          <w:color w:val="auto"/>
          <w:sz w:val="24"/>
          <w:szCs w:val="24"/>
          <w:lang w:val="ro-RO"/>
        </w:rPr>
        <w:t>unităţi</w:t>
      </w:r>
      <w:proofErr w:type="spellEnd"/>
      <w:r w:rsidRPr="000C5894">
        <w:rPr>
          <w:rStyle w:val="slit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administrativ-teritoriale cu peste 300.000 de locuitori;</w:t>
      </w:r>
    </w:p>
    <w:p w14:paraId="52A92E46" w14:textId="77777777" w:rsidR="00641B62" w:rsidRPr="000C5894" w:rsidRDefault="00000000">
      <w:pPr>
        <w:autoSpaceDE/>
        <w:autoSpaceDN/>
        <w:ind w:left="369" w:right="144"/>
        <w:jc w:val="both"/>
        <w:divId w:val="566109366"/>
        <w:rPr>
          <w:rFonts w:ascii="Arial" w:eastAsia="Times New Roman" w:hAnsi="Arial" w:cs="Arial"/>
          <w:sz w:val="24"/>
          <w:szCs w:val="24"/>
          <w:shd w:val="clear" w:color="auto" w:fill="FFFFFF"/>
          <w:lang w:val="ro-RO"/>
        </w:rPr>
      </w:pPr>
      <w:r w:rsidRPr="000C5894">
        <w:rPr>
          <w:rStyle w:val="slitttl1"/>
          <w:rFonts w:ascii="Arial" w:eastAsia="Times New Roman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b)</w:t>
      </w:r>
      <w:r w:rsidRPr="000C5894">
        <w:rPr>
          <w:rStyle w:val="slit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1.884 lei, pentru </w:t>
      </w:r>
      <w:proofErr w:type="spellStart"/>
      <w:r w:rsidRPr="000C5894">
        <w:rPr>
          <w:rStyle w:val="slitbdy"/>
          <w:rFonts w:ascii="Arial" w:eastAsia="Times New Roman" w:hAnsi="Arial" w:cs="Arial"/>
          <w:color w:val="auto"/>
          <w:sz w:val="24"/>
          <w:szCs w:val="24"/>
          <w:lang w:val="ro-RO"/>
        </w:rPr>
        <w:t>unităţi</w:t>
      </w:r>
      <w:proofErr w:type="spellEnd"/>
      <w:r w:rsidRPr="000C5894">
        <w:rPr>
          <w:rStyle w:val="slit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administrativ-teritoriale având între 50.000 </w:t>
      </w:r>
      <w:proofErr w:type="spellStart"/>
      <w:r w:rsidRPr="000C5894">
        <w:rPr>
          <w:rStyle w:val="slitbdy"/>
          <w:rFonts w:ascii="Arial" w:eastAsia="Times New Roman" w:hAnsi="Arial" w:cs="Arial"/>
          <w:color w:val="auto"/>
          <w:sz w:val="24"/>
          <w:szCs w:val="24"/>
          <w:lang w:val="ro-RO"/>
        </w:rPr>
        <w:t>şi</w:t>
      </w:r>
      <w:proofErr w:type="spellEnd"/>
      <w:r w:rsidRPr="000C5894">
        <w:rPr>
          <w:rStyle w:val="slit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300.000 de locuitori inclusiv;</w:t>
      </w:r>
    </w:p>
    <w:p w14:paraId="3F611E0E" w14:textId="77777777" w:rsidR="00641B62" w:rsidRPr="000C5894" w:rsidRDefault="00000000">
      <w:pPr>
        <w:autoSpaceDE/>
        <w:autoSpaceDN/>
        <w:ind w:left="369" w:right="144"/>
        <w:jc w:val="both"/>
        <w:divId w:val="1798526837"/>
        <w:rPr>
          <w:rFonts w:ascii="Arial" w:eastAsia="Times New Roman" w:hAnsi="Arial" w:cs="Arial"/>
          <w:sz w:val="24"/>
          <w:szCs w:val="24"/>
          <w:shd w:val="clear" w:color="auto" w:fill="FFFFFF"/>
          <w:lang w:val="ro-RO"/>
        </w:rPr>
      </w:pPr>
      <w:r w:rsidRPr="000C5894">
        <w:rPr>
          <w:rStyle w:val="slitttl1"/>
          <w:rFonts w:ascii="Arial" w:eastAsia="Times New Roman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c)</w:t>
      </w:r>
      <w:r w:rsidRPr="000C5894">
        <w:rPr>
          <w:rStyle w:val="slit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950 lei, pentru </w:t>
      </w:r>
      <w:proofErr w:type="spellStart"/>
      <w:r w:rsidRPr="000C5894">
        <w:rPr>
          <w:rStyle w:val="slitbdy"/>
          <w:rFonts w:ascii="Arial" w:eastAsia="Times New Roman" w:hAnsi="Arial" w:cs="Arial"/>
          <w:color w:val="auto"/>
          <w:sz w:val="24"/>
          <w:szCs w:val="24"/>
          <w:lang w:val="ro-RO"/>
        </w:rPr>
        <w:t>unităţi</w:t>
      </w:r>
      <w:proofErr w:type="spellEnd"/>
      <w:r w:rsidRPr="000C5894">
        <w:rPr>
          <w:rStyle w:val="slit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administrativ-teritoriale având între 10.000 </w:t>
      </w:r>
      <w:proofErr w:type="spellStart"/>
      <w:r w:rsidRPr="000C5894">
        <w:rPr>
          <w:rStyle w:val="slitbdy"/>
          <w:rFonts w:ascii="Arial" w:eastAsia="Times New Roman" w:hAnsi="Arial" w:cs="Arial"/>
          <w:color w:val="auto"/>
          <w:sz w:val="24"/>
          <w:szCs w:val="24"/>
          <w:lang w:val="ro-RO"/>
        </w:rPr>
        <w:t>şi</w:t>
      </w:r>
      <w:proofErr w:type="spellEnd"/>
      <w:r w:rsidRPr="000C5894">
        <w:rPr>
          <w:rStyle w:val="slit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50.000 de locuitori inclusiv;</w:t>
      </w:r>
    </w:p>
    <w:p w14:paraId="0BCAC4C6" w14:textId="77777777" w:rsidR="00641B62" w:rsidRPr="000C5894" w:rsidRDefault="00000000">
      <w:pPr>
        <w:autoSpaceDE/>
        <w:autoSpaceDN/>
        <w:ind w:left="369" w:right="144"/>
        <w:jc w:val="both"/>
        <w:divId w:val="1318999301"/>
        <w:rPr>
          <w:rFonts w:ascii="Arial" w:eastAsia="Times New Roman" w:hAnsi="Arial" w:cs="Arial"/>
          <w:sz w:val="24"/>
          <w:szCs w:val="24"/>
          <w:shd w:val="clear" w:color="auto" w:fill="FFFFFF"/>
          <w:lang w:val="ro-RO"/>
        </w:rPr>
      </w:pPr>
      <w:r w:rsidRPr="000C5894">
        <w:rPr>
          <w:rStyle w:val="slitttl1"/>
          <w:rFonts w:ascii="Arial" w:eastAsia="Times New Roman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d)</w:t>
      </w:r>
      <w:r w:rsidRPr="000C5894">
        <w:rPr>
          <w:rStyle w:val="slit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398 lei, pentru </w:t>
      </w:r>
      <w:proofErr w:type="spellStart"/>
      <w:r w:rsidRPr="000C5894">
        <w:rPr>
          <w:rStyle w:val="slitbdy"/>
          <w:rFonts w:ascii="Arial" w:eastAsia="Times New Roman" w:hAnsi="Arial" w:cs="Arial"/>
          <w:color w:val="auto"/>
          <w:sz w:val="24"/>
          <w:szCs w:val="24"/>
          <w:lang w:val="ro-RO"/>
        </w:rPr>
        <w:t>unităţi</w:t>
      </w:r>
      <w:proofErr w:type="spellEnd"/>
      <w:r w:rsidRPr="000C5894">
        <w:rPr>
          <w:rStyle w:val="slit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 administrativ-teritoriale având până la 10.000 de locuitori inclusiv.</w:t>
      </w:r>
    </w:p>
    <w:p w14:paraId="7CEB908E" w14:textId="20ACDD23" w:rsidR="00641B62" w:rsidRPr="000C5894" w:rsidRDefault="00CE6288">
      <w:pPr>
        <w:pStyle w:val="sartttl"/>
        <w:jc w:val="both"/>
        <w:divId w:val="1166821730"/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</w:pPr>
      <w:r w:rsidRPr="000C5894"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  <w:lastRenderedPageBreak/>
        <w:t xml:space="preserve">         </w:t>
      </w:r>
      <w:r w:rsidR="000C5894"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  <w:tab/>
      </w:r>
      <w:r w:rsidR="00000000" w:rsidRPr="000C5894"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  <w:t>Articolul III</w:t>
      </w:r>
    </w:p>
    <w:p w14:paraId="7415935D" w14:textId="77777777" w:rsidR="00641B62" w:rsidRPr="000C5894" w:rsidRDefault="00000000" w:rsidP="000C5894">
      <w:pPr>
        <w:pStyle w:val="sartden"/>
        <w:ind w:left="72" w:firstLine="648"/>
        <w:jc w:val="both"/>
        <w:divId w:val="1166821730"/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</w:pPr>
      <w:r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Tarifele prevăzute la </w:t>
      </w:r>
      <w:r w:rsidRPr="000C5894">
        <w:rPr>
          <w:rStyle w:val="slgi1"/>
          <w:rFonts w:ascii="Arial" w:hAnsi="Arial" w:cs="Arial"/>
          <w:b w:val="0"/>
          <w:bCs w:val="0"/>
          <w:color w:val="auto"/>
          <w:sz w:val="24"/>
          <w:szCs w:val="24"/>
          <w:u w:val="none"/>
          <w:lang w:val="ro-RO"/>
        </w:rPr>
        <w:t>art. I</w:t>
      </w:r>
      <w:r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</w:t>
      </w:r>
      <w:proofErr w:type="spellStart"/>
      <w:r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şi</w:t>
      </w:r>
      <w:proofErr w:type="spellEnd"/>
      <w:r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</w:t>
      </w:r>
      <w:r w:rsidRPr="000C5894">
        <w:rPr>
          <w:rStyle w:val="slgi1"/>
          <w:rFonts w:ascii="Arial" w:hAnsi="Arial" w:cs="Arial"/>
          <w:b w:val="0"/>
          <w:bCs w:val="0"/>
          <w:color w:val="auto"/>
          <w:sz w:val="24"/>
          <w:szCs w:val="24"/>
          <w:u w:val="none"/>
          <w:lang w:val="ro-RO"/>
        </w:rPr>
        <w:t>II</w:t>
      </w:r>
      <w:r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 xml:space="preserve"> se aplică începând cu data de 1 a lunii următoare publicării prezentului ordin în Monitorul Oficial al României, Partea I.</w:t>
      </w:r>
    </w:p>
    <w:p w14:paraId="22D07EB3" w14:textId="77777777" w:rsidR="00CE6288" w:rsidRPr="000C5894" w:rsidRDefault="00CE6288">
      <w:pPr>
        <w:pStyle w:val="sartttl"/>
        <w:jc w:val="both"/>
        <w:divId w:val="1400249685"/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</w:pPr>
      <w:r w:rsidRPr="000C5894"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  <w:t xml:space="preserve">       </w:t>
      </w:r>
    </w:p>
    <w:p w14:paraId="7AC359AE" w14:textId="6A71894A" w:rsidR="00641B62" w:rsidRPr="000C5894" w:rsidRDefault="00CE6288">
      <w:pPr>
        <w:pStyle w:val="sartttl"/>
        <w:jc w:val="both"/>
        <w:divId w:val="1400249685"/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</w:pPr>
      <w:r w:rsidRPr="000C5894"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  <w:t xml:space="preserve">       </w:t>
      </w:r>
      <w:r w:rsidR="000C5894"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  <w:tab/>
      </w:r>
      <w:r w:rsidR="00000000" w:rsidRPr="000C5894"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  <w:t>Articolul IV</w:t>
      </w:r>
    </w:p>
    <w:p w14:paraId="33547501" w14:textId="77777777" w:rsidR="00641B62" w:rsidRPr="000C5894" w:rsidRDefault="00000000">
      <w:pPr>
        <w:pStyle w:val="spar"/>
        <w:jc w:val="both"/>
        <w:divId w:val="1400249685"/>
        <w:rPr>
          <w:rFonts w:ascii="Arial" w:hAnsi="Arial" w:cs="Arial"/>
          <w:shd w:val="clear" w:color="auto" w:fill="FFFFFF"/>
          <w:lang w:val="ro-RO"/>
        </w:rPr>
      </w:pPr>
      <w:r w:rsidRPr="000C5894">
        <w:rPr>
          <w:rFonts w:ascii="Arial" w:hAnsi="Arial" w:cs="Arial"/>
          <w:shd w:val="clear" w:color="auto" w:fill="FFFFFF"/>
          <w:lang w:val="ro-RO"/>
        </w:rPr>
        <w:t>Prezentul ordin se publică în Monitorul Oficial al României, Partea I.</w:t>
      </w:r>
    </w:p>
    <w:p w14:paraId="4A196687" w14:textId="77777777" w:rsidR="00641B62" w:rsidRPr="000C5894" w:rsidRDefault="00000000">
      <w:pPr>
        <w:pStyle w:val="ssmn"/>
        <w:rPr>
          <w:rFonts w:ascii="Arial" w:hAnsi="Arial" w:cs="Arial"/>
          <w:lang w:val="ro-RO"/>
        </w:rPr>
      </w:pPr>
      <w:r w:rsidRPr="000C5894">
        <w:rPr>
          <w:rFonts w:ascii="Arial" w:hAnsi="Arial" w:cs="Arial"/>
          <w:lang w:val="ro-RO"/>
        </w:rPr>
        <w:t xml:space="preserve">  </w:t>
      </w:r>
    </w:p>
    <w:p w14:paraId="24283311" w14:textId="77777777" w:rsidR="00CE6288" w:rsidRPr="000C5894" w:rsidRDefault="00000000">
      <w:pPr>
        <w:autoSpaceDE/>
        <w:autoSpaceDN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0C5894">
        <w:rPr>
          <w:rFonts w:ascii="Arial" w:eastAsia="Times New Roman" w:hAnsi="Arial" w:cs="Arial"/>
          <w:sz w:val="24"/>
          <w:szCs w:val="24"/>
          <w:lang w:val="ro-RO"/>
        </w:rPr>
        <w:t> </w:t>
      </w:r>
      <w:proofErr w:type="spellStart"/>
      <w:r w:rsidRPr="000C5894">
        <w:rPr>
          <w:rFonts w:ascii="Arial" w:eastAsia="Times New Roman" w:hAnsi="Arial" w:cs="Arial"/>
          <w:sz w:val="24"/>
          <w:szCs w:val="24"/>
          <w:lang w:val="ro-RO"/>
        </w:rPr>
        <w:t>Preşedintele</w:t>
      </w:r>
      <w:proofErr w:type="spellEnd"/>
      <w:r w:rsidRPr="000C5894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0C5894">
        <w:rPr>
          <w:rFonts w:ascii="Arial" w:eastAsia="Times New Roman" w:hAnsi="Arial" w:cs="Arial"/>
          <w:sz w:val="24"/>
          <w:szCs w:val="24"/>
          <w:lang w:val="ro-RO"/>
        </w:rPr>
        <w:t>Autorităţii</w:t>
      </w:r>
      <w:proofErr w:type="spellEnd"/>
      <w:r w:rsidRPr="000C5894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0C5894">
        <w:rPr>
          <w:rFonts w:ascii="Arial" w:eastAsia="Times New Roman" w:hAnsi="Arial" w:cs="Arial"/>
          <w:sz w:val="24"/>
          <w:szCs w:val="24"/>
          <w:lang w:val="ro-RO"/>
        </w:rPr>
        <w:t>Naţionale</w:t>
      </w:r>
      <w:proofErr w:type="spellEnd"/>
      <w:r w:rsidRPr="000C5894">
        <w:rPr>
          <w:rFonts w:ascii="Arial" w:eastAsia="Times New Roman" w:hAnsi="Arial" w:cs="Arial"/>
          <w:sz w:val="24"/>
          <w:szCs w:val="24"/>
          <w:lang w:val="ro-RO"/>
        </w:rPr>
        <w:t xml:space="preserve"> de Reglementare </w:t>
      </w:r>
    </w:p>
    <w:p w14:paraId="4B7F279A" w14:textId="1155D063" w:rsidR="00641B62" w:rsidRPr="000C5894" w:rsidRDefault="00000000">
      <w:pPr>
        <w:autoSpaceDE/>
        <w:autoSpaceDN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0C5894">
        <w:rPr>
          <w:rFonts w:ascii="Arial" w:eastAsia="Times New Roman" w:hAnsi="Arial" w:cs="Arial"/>
          <w:sz w:val="24"/>
          <w:szCs w:val="24"/>
          <w:lang w:val="ro-RO"/>
        </w:rPr>
        <w:t xml:space="preserve">pentru Serviciile Comunitare de </w:t>
      </w:r>
      <w:proofErr w:type="spellStart"/>
      <w:r w:rsidRPr="000C5894">
        <w:rPr>
          <w:rFonts w:ascii="Arial" w:eastAsia="Times New Roman" w:hAnsi="Arial" w:cs="Arial"/>
          <w:sz w:val="24"/>
          <w:szCs w:val="24"/>
          <w:lang w:val="ro-RO"/>
        </w:rPr>
        <w:t>Utilităţi</w:t>
      </w:r>
      <w:proofErr w:type="spellEnd"/>
      <w:r w:rsidRPr="000C5894">
        <w:rPr>
          <w:rFonts w:ascii="Arial" w:eastAsia="Times New Roman" w:hAnsi="Arial" w:cs="Arial"/>
          <w:sz w:val="24"/>
          <w:szCs w:val="24"/>
          <w:lang w:val="ro-RO"/>
        </w:rPr>
        <w:t xml:space="preserve"> Publice,</w:t>
      </w:r>
    </w:p>
    <w:p w14:paraId="64B8670A" w14:textId="77777777" w:rsidR="00CE6288" w:rsidRPr="000C5894" w:rsidRDefault="00CE6288">
      <w:pPr>
        <w:autoSpaceDE/>
        <w:autoSpaceDN/>
        <w:jc w:val="center"/>
        <w:rPr>
          <w:rFonts w:ascii="Arial" w:eastAsia="Times New Roman" w:hAnsi="Arial" w:cs="Arial"/>
          <w:sz w:val="24"/>
          <w:szCs w:val="24"/>
          <w:lang w:val="ro-RO"/>
        </w:rPr>
      </w:pPr>
    </w:p>
    <w:p w14:paraId="681F21A0" w14:textId="77777777" w:rsidR="00641B62" w:rsidRPr="000C5894" w:rsidRDefault="00000000">
      <w:pPr>
        <w:autoSpaceDE/>
        <w:autoSpaceDN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0C5894">
        <w:rPr>
          <w:rFonts w:ascii="Arial" w:eastAsia="Times New Roman" w:hAnsi="Arial" w:cs="Arial"/>
          <w:sz w:val="24"/>
          <w:szCs w:val="24"/>
          <w:lang w:val="ro-RO"/>
        </w:rPr>
        <w:t xml:space="preserve"> Ionel </w:t>
      </w:r>
      <w:proofErr w:type="spellStart"/>
      <w:r w:rsidRPr="000C5894">
        <w:rPr>
          <w:rFonts w:ascii="Arial" w:eastAsia="Times New Roman" w:hAnsi="Arial" w:cs="Arial"/>
          <w:sz w:val="24"/>
          <w:szCs w:val="24"/>
          <w:lang w:val="ro-RO"/>
        </w:rPr>
        <w:t>Tescaru</w:t>
      </w:r>
      <w:proofErr w:type="spellEnd"/>
    </w:p>
    <w:p w14:paraId="56796A34" w14:textId="77777777" w:rsidR="00CE6288" w:rsidRPr="000C5894" w:rsidRDefault="00CE6288">
      <w:pPr>
        <w:autoSpaceDE/>
        <w:autoSpaceDN/>
        <w:jc w:val="center"/>
        <w:rPr>
          <w:rFonts w:ascii="Arial" w:eastAsia="Times New Roman" w:hAnsi="Arial" w:cs="Arial"/>
          <w:sz w:val="24"/>
          <w:szCs w:val="24"/>
          <w:lang w:val="ro-RO"/>
        </w:rPr>
      </w:pPr>
    </w:p>
    <w:p w14:paraId="20CD4327" w14:textId="77777777" w:rsidR="00CE6288" w:rsidRPr="000C5894" w:rsidRDefault="00CE6288">
      <w:pPr>
        <w:autoSpaceDE/>
        <w:autoSpaceDN/>
        <w:jc w:val="center"/>
        <w:rPr>
          <w:rFonts w:ascii="Arial" w:eastAsia="Times New Roman" w:hAnsi="Arial" w:cs="Arial"/>
          <w:sz w:val="24"/>
          <w:szCs w:val="24"/>
          <w:lang w:val="ro-RO"/>
        </w:rPr>
      </w:pPr>
    </w:p>
    <w:p w14:paraId="0D59D96F" w14:textId="77777777" w:rsidR="00641B62" w:rsidRPr="000C5894" w:rsidRDefault="00000000">
      <w:pPr>
        <w:pStyle w:val="spar"/>
        <w:jc w:val="both"/>
        <w:rPr>
          <w:rFonts w:ascii="Arial" w:hAnsi="Arial" w:cs="Arial"/>
          <w:lang w:val="ro-RO"/>
        </w:rPr>
      </w:pPr>
      <w:proofErr w:type="spellStart"/>
      <w:r w:rsidRPr="000C5894">
        <w:rPr>
          <w:rFonts w:ascii="Arial" w:hAnsi="Arial" w:cs="Arial"/>
          <w:lang w:val="ro-RO"/>
        </w:rPr>
        <w:t>Bucureşti</w:t>
      </w:r>
      <w:proofErr w:type="spellEnd"/>
      <w:r w:rsidRPr="000C5894">
        <w:rPr>
          <w:rFonts w:ascii="Arial" w:hAnsi="Arial" w:cs="Arial"/>
          <w:lang w:val="ro-RO"/>
        </w:rPr>
        <w:t>, 19 ianuarie 2024.</w:t>
      </w:r>
    </w:p>
    <w:p w14:paraId="4AF736CA" w14:textId="77777777" w:rsidR="00641B62" w:rsidRPr="000C5894" w:rsidRDefault="00000000">
      <w:pPr>
        <w:pStyle w:val="spar"/>
        <w:jc w:val="both"/>
        <w:rPr>
          <w:rFonts w:ascii="Arial" w:hAnsi="Arial" w:cs="Arial"/>
          <w:lang w:val="ro-RO"/>
        </w:rPr>
      </w:pPr>
      <w:r w:rsidRPr="000C5894">
        <w:rPr>
          <w:rFonts w:ascii="Arial" w:hAnsi="Arial" w:cs="Arial"/>
          <w:lang w:val="ro-RO"/>
        </w:rPr>
        <w:t>Nr. 14.</w:t>
      </w:r>
    </w:p>
    <w:p w14:paraId="08FDB775" w14:textId="77777777" w:rsidR="00641B62" w:rsidRPr="000C5894" w:rsidRDefault="00000000" w:rsidP="00CE6288">
      <w:pPr>
        <w:pStyle w:val="sanxttl"/>
        <w:jc w:val="right"/>
        <w:divId w:val="121466176"/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</w:pPr>
      <w:r w:rsidRPr="000C5894">
        <w:rPr>
          <w:rFonts w:ascii="Arial" w:hAnsi="Arial" w:cs="Arial"/>
          <w:b w:val="0"/>
          <w:bCs w:val="0"/>
          <w:color w:val="auto"/>
          <w:sz w:val="24"/>
          <w:szCs w:val="24"/>
          <w:lang w:val="ro-RO"/>
        </w:rPr>
        <w:t>ANEXĂ</w:t>
      </w:r>
    </w:p>
    <w:p w14:paraId="0873AF57" w14:textId="77777777" w:rsidR="00641B62" w:rsidRPr="000C5894" w:rsidRDefault="00000000" w:rsidP="00CE6288">
      <w:pPr>
        <w:pStyle w:val="sanxden"/>
        <w:jc w:val="right"/>
        <w:divId w:val="121466176"/>
        <w:rPr>
          <w:rStyle w:val="sanxbdy"/>
          <w:rFonts w:ascii="Arial" w:hAnsi="Arial" w:cs="Arial"/>
          <w:b w:val="0"/>
          <w:bCs w:val="0"/>
          <w:color w:val="auto"/>
          <w:sz w:val="24"/>
          <w:szCs w:val="24"/>
          <w:lang w:val="ro-RO"/>
        </w:rPr>
      </w:pPr>
      <w:r w:rsidRPr="000C5894">
        <w:rPr>
          <w:rStyle w:val="spar3"/>
          <w:rFonts w:ascii="Arial" w:hAnsi="Arial" w:cs="Arial"/>
          <w:b w:val="0"/>
          <w:bCs w:val="0"/>
          <w:color w:val="auto"/>
          <w:sz w:val="24"/>
          <w:szCs w:val="24"/>
          <w:lang w:val="ro-RO"/>
          <w:specVanish w:val="0"/>
        </w:rPr>
        <w:t>(Anexa nr. 6 la regulament)</w:t>
      </w:r>
    </w:p>
    <w:p w14:paraId="79D7091A" w14:textId="77777777" w:rsidR="00CE6288" w:rsidRPr="000C5894" w:rsidRDefault="00CE6288">
      <w:pPr>
        <w:pStyle w:val="spar"/>
        <w:jc w:val="center"/>
        <w:divId w:val="1316763157"/>
        <w:rPr>
          <w:rFonts w:ascii="Arial" w:hAnsi="Arial" w:cs="Arial"/>
          <w:shd w:val="clear" w:color="auto" w:fill="FFFFFF"/>
          <w:lang w:val="ro-RO"/>
        </w:rPr>
      </w:pPr>
    </w:p>
    <w:p w14:paraId="591A5A0C" w14:textId="7D95E09E" w:rsidR="00641B62" w:rsidRPr="000C5894" w:rsidRDefault="00000000">
      <w:pPr>
        <w:pStyle w:val="spar"/>
        <w:jc w:val="center"/>
        <w:divId w:val="1316763157"/>
        <w:rPr>
          <w:rFonts w:ascii="Arial" w:hAnsi="Arial" w:cs="Arial"/>
          <w:lang w:val="ro-RO"/>
        </w:rPr>
      </w:pPr>
      <w:r w:rsidRPr="000C5894">
        <w:rPr>
          <w:rFonts w:ascii="Arial" w:hAnsi="Arial" w:cs="Arial"/>
          <w:shd w:val="clear" w:color="auto" w:fill="FFFFFF"/>
          <w:lang w:val="ro-RO"/>
        </w:rPr>
        <w:t>TARIFE</w:t>
      </w:r>
    </w:p>
    <w:p w14:paraId="62FD5619" w14:textId="77777777" w:rsidR="00641B62" w:rsidRPr="000C5894" w:rsidRDefault="00000000">
      <w:pPr>
        <w:pStyle w:val="spar"/>
        <w:jc w:val="center"/>
        <w:divId w:val="1316763157"/>
        <w:rPr>
          <w:rFonts w:ascii="Arial" w:hAnsi="Arial" w:cs="Arial"/>
          <w:shd w:val="clear" w:color="auto" w:fill="FFFFFF"/>
          <w:lang w:val="ro-RO"/>
        </w:rPr>
      </w:pPr>
      <w:r w:rsidRPr="000C5894">
        <w:rPr>
          <w:rFonts w:ascii="Arial" w:hAnsi="Arial" w:cs="Arial"/>
          <w:shd w:val="clear" w:color="auto" w:fill="FFFFFF"/>
          <w:lang w:val="ro-RO"/>
        </w:rPr>
        <w:t xml:space="preserve">pentru acordarea </w:t>
      </w:r>
      <w:proofErr w:type="spellStart"/>
      <w:r w:rsidRPr="000C5894">
        <w:rPr>
          <w:rFonts w:ascii="Arial" w:hAnsi="Arial" w:cs="Arial"/>
          <w:shd w:val="clear" w:color="auto" w:fill="FFFFFF"/>
          <w:lang w:val="ro-RO"/>
        </w:rPr>
        <w:t>şi</w:t>
      </w:r>
      <w:proofErr w:type="spellEnd"/>
      <w:r w:rsidRPr="000C5894">
        <w:rPr>
          <w:rFonts w:ascii="Arial" w:hAnsi="Arial" w:cs="Arial"/>
          <w:shd w:val="clear" w:color="auto" w:fill="FFFFFF"/>
          <w:lang w:val="ro-RO"/>
        </w:rPr>
        <w:t xml:space="preserve"> </w:t>
      </w:r>
      <w:proofErr w:type="spellStart"/>
      <w:r w:rsidRPr="000C5894">
        <w:rPr>
          <w:rFonts w:ascii="Arial" w:hAnsi="Arial" w:cs="Arial"/>
          <w:shd w:val="clear" w:color="auto" w:fill="FFFFFF"/>
          <w:lang w:val="ro-RO"/>
        </w:rPr>
        <w:t>menţinerea</w:t>
      </w:r>
      <w:proofErr w:type="spellEnd"/>
      <w:r w:rsidRPr="000C5894">
        <w:rPr>
          <w:rFonts w:ascii="Arial" w:hAnsi="Arial" w:cs="Arial"/>
          <w:shd w:val="clear" w:color="auto" w:fill="FFFFFF"/>
          <w:lang w:val="ro-RO"/>
        </w:rPr>
        <w:t xml:space="preserve"> </w:t>
      </w:r>
      <w:proofErr w:type="spellStart"/>
      <w:r w:rsidRPr="000C5894">
        <w:rPr>
          <w:rFonts w:ascii="Arial" w:hAnsi="Arial" w:cs="Arial"/>
          <w:shd w:val="clear" w:color="auto" w:fill="FFFFFF"/>
          <w:lang w:val="ro-RO"/>
        </w:rPr>
        <w:t>licenţelor</w:t>
      </w:r>
      <w:proofErr w:type="spellEnd"/>
    </w:p>
    <w:p w14:paraId="2BDCF1D2" w14:textId="77777777" w:rsidR="00641B62" w:rsidRPr="000C5894" w:rsidRDefault="00000000">
      <w:pPr>
        <w:autoSpaceDE/>
        <w:autoSpaceDN/>
        <w:ind w:left="225"/>
        <w:jc w:val="both"/>
        <w:divId w:val="121466176"/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</w:rPr>
      </w:pPr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 xml:space="preserve">Tarifele pentru acordarea </w:t>
      </w:r>
      <w:proofErr w:type="spellStart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>licenţelor</w:t>
      </w:r>
      <w:proofErr w:type="spellEnd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 xml:space="preserve">, respectiv tarifele anuale pentru </w:t>
      </w:r>
      <w:proofErr w:type="spellStart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>menţinerea</w:t>
      </w:r>
      <w:proofErr w:type="spellEnd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 xml:space="preserve"> </w:t>
      </w:r>
      <w:proofErr w:type="spellStart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>licenţelor</w:t>
      </w:r>
      <w:proofErr w:type="spellEnd"/>
      <w:r w:rsidRPr="000C5894"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  <w:specVanish w:val="0"/>
        </w:rPr>
        <w:t xml:space="preserve"> sunt cele din tabelul următor:</w:t>
      </w:r>
    </w:p>
    <w:p w14:paraId="1420FB4C" w14:textId="77777777" w:rsidR="00CE6288" w:rsidRPr="000C5894" w:rsidRDefault="00CE6288">
      <w:pPr>
        <w:autoSpaceDE/>
        <w:autoSpaceDN/>
        <w:ind w:left="225"/>
        <w:jc w:val="both"/>
        <w:divId w:val="121466176"/>
        <w:rPr>
          <w:rStyle w:val="spar3"/>
          <w:rFonts w:ascii="Arial" w:eastAsia="Times New Roman" w:hAnsi="Arial" w:cs="Arial"/>
          <w:color w:val="auto"/>
          <w:sz w:val="24"/>
          <w:szCs w:val="24"/>
          <w:lang w:val="ro-RO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7829"/>
        <w:gridCol w:w="777"/>
        <w:gridCol w:w="777"/>
        <w:gridCol w:w="697"/>
      </w:tblGrid>
      <w:tr w:rsidR="00824223" w:rsidRPr="000C5894" w14:paraId="0926BEEB" w14:textId="77777777">
        <w:trPr>
          <w:divId w:val="1214661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5DEFA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806EB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Serviciul/Activitatea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E4702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Valoare tarif (lei)</w:t>
            </w:r>
          </w:p>
        </w:tc>
      </w:tr>
      <w:tr w:rsidR="00824223" w:rsidRPr="000C5894" w14:paraId="3E7006FE" w14:textId="77777777">
        <w:trPr>
          <w:divId w:val="1214661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6F0C6" w14:textId="77777777" w:rsidR="00641B62" w:rsidRPr="000C5894" w:rsidRDefault="00641B62">
            <w:pPr>
              <w:autoSpaceDE/>
              <w:autoSpaceDN/>
              <w:jc w:val="both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FA6A3" w14:textId="77777777" w:rsidR="00641B62" w:rsidRPr="000C5894" w:rsidRDefault="00641B62">
            <w:pPr>
              <w:autoSpaceDE/>
              <w:autoSpaceDN/>
              <w:jc w:val="both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8725D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Clasa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827A2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Clasa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677D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Clasa 3</w:t>
            </w:r>
          </w:p>
        </w:tc>
      </w:tr>
      <w:tr w:rsidR="00824223" w:rsidRPr="000C5894" w14:paraId="2ED4AC58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91D48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53949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Serviciul public de alimentare cu apă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de canalizare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36F2C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41.500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CDA08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18.450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51FE0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2.240</w:t>
            </w:r>
          </w:p>
        </w:tc>
      </w:tr>
      <w:tr w:rsidR="00824223" w:rsidRPr="000C5894" w14:paraId="5DB0F7C1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468E3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99CA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Serviciul public de alimentare cu apă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0C59B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27.750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9A260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14.050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71943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1.850</w:t>
            </w:r>
          </w:p>
        </w:tc>
      </w:tr>
      <w:tr w:rsidR="00824223" w:rsidRPr="000C5894" w14:paraId="16EC7ACE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D8DD6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74C12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Captarea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transportul apei brute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E15A6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18.450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433D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9.250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D755E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1.320</w:t>
            </w:r>
          </w:p>
        </w:tc>
      </w:tr>
      <w:tr w:rsidR="00824223" w:rsidRPr="000C5894" w14:paraId="4FC6F530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FFAA5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F3C33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Tratarea apei brute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5231B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11.250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08D97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5.850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497F8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1.770</w:t>
            </w:r>
          </w:p>
        </w:tc>
      </w:tr>
      <w:tr w:rsidR="00824223" w:rsidRPr="000C5894" w14:paraId="1C9EEB76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90217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1E30E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Transportul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înmagazinarea apei potabile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05A7E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12.200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C5569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6.150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57B7A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880</w:t>
            </w:r>
          </w:p>
        </w:tc>
      </w:tr>
      <w:tr w:rsidR="00824223" w:rsidRPr="000C5894" w14:paraId="29D3C147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BD653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9FA6F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Distribuţia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apei potabile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9245B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12.200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47B19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6.150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31EDC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880</w:t>
            </w:r>
          </w:p>
        </w:tc>
      </w:tr>
      <w:tr w:rsidR="00824223" w:rsidRPr="000C5894" w14:paraId="3268BDE8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A9516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65419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Serviciul public de canalizare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F429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16.750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7A1C2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5.850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579A6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1.160</w:t>
            </w:r>
          </w:p>
        </w:tc>
      </w:tr>
      <w:tr w:rsidR="00824223" w:rsidRPr="000C5894" w14:paraId="4C6A1BBC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A36A2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EDE62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Colectarea, transportul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evacuarea apelor uzate de la utilizatori la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staţiile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de epurare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6476B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8.450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EAA69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C767A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600</w:t>
            </w:r>
          </w:p>
        </w:tc>
      </w:tr>
      <w:tr w:rsidR="00824223" w:rsidRPr="000C5894" w14:paraId="39D5D7FF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6C70D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F09B4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Epurarea apelor uzate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evacuarea apei epurate în emisar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3F8E8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8.450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0D72A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B3BE7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600</w:t>
            </w:r>
          </w:p>
        </w:tc>
      </w:tr>
      <w:tr w:rsidR="00824223" w:rsidRPr="000C5894" w14:paraId="610652C3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C2BA0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278BC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Colectarea, evacuarea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tratarea adecvată a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deşeurilor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din gurile de scurgere a apelor pluviale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asigurarea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funcţionalităţii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acestora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9571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3.600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0564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1.450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39209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600</w:t>
            </w:r>
          </w:p>
        </w:tc>
      </w:tr>
      <w:tr w:rsidR="00824223" w:rsidRPr="000C5894" w14:paraId="390EC39F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1E778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9BE43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Evacuarea, tratarea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depozitarea nămolurilor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a altor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deşeuri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similare derivate din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activităţile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serviciului public de canalizare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4D7C0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3.600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59833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1.450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C9FE4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600</w:t>
            </w:r>
          </w:p>
        </w:tc>
      </w:tr>
      <w:tr w:rsidR="00824223" w:rsidRPr="000C5894" w14:paraId="49F5EF9B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383C8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33B0B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Evacuarea apelor pluviale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suprafaţă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din intravilanul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localităţilor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CCEFD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3.600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DB061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1.450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4455D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600</w:t>
            </w:r>
          </w:p>
        </w:tc>
      </w:tr>
      <w:tr w:rsidR="00824223" w:rsidRPr="000C5894" w14:paraId="5D95DD52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5D995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925E2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Serviciul public inteligent alternativ pentru procesarea apelor uzate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F3994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2.600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09A83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1.050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472D3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520</w:t>
            </w:r>
          </w:p>
        </w:tc>
      </w:tr>
      <w:tr w:rsidR="00824223" w:rsidRPr="000C5894" w14:paraId="7E607BB5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765E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DD59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Serviciul public de salubrizare a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localităţilor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57A11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55.050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8DD1A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27.750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72341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2.800</w:t>
            </w:r>
          </w:p>
        </w:tc>
      </w:tr>
      <w:tr w:rsidR="00824223" w:rsidRPr="000C5894" w14:paraId="29396925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6BBC6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E7FDC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Colectarea separată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transportul separat al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deşeurilor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menajere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al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deşeurilor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similare provenind din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activităţi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comerciale din industrie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instituţii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, inclusiv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fracţii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colectate separat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BE819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36.850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E45F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18.350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CC975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2.240</w:t>
            </w:r>
          </w:p>
        </w:tc>
      </w:tr>
      <w:tr w:rsidR="00824223" w:rsidRPr="000C5894" w14:paraId="310FA38C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3698A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9658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Operarea centrelor de colectare prin aport voluntar a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deşeurilor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de la persoanele fizice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88530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8.350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A4665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4.200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873B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630</w:t>
            </w:r>
          </w:p>
        </w:tc>
      </w:tr>
      <w:tr w:rsidR="00824223" w:rsidRPr="000C5894" w14:paraId="2EF3981D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205C8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8DEB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Transferul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deşeurilor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municipale în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staţii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de transfer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5360E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8.350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78E14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4.200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26AAF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630</w:t>
            </w:r>
          </w:p>
        </w:tc>
      </w:tr>
      <w:tr w:rsidR="00824223" w:rsidRPr="000C5894" w14:paraId="11FFC529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5086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1032B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Sortarea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deşeurilor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de hârtie, carton, metal, plastic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sticlă colectate separat din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deşeurile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municipale în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staţii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de sortare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33DF9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14.750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D3986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7.400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488C5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940</w:t>
            </w:r>
          </w:p>
        </w:tc>
      </w:tr>
      <w:tr w:rsidR="00824223" w:rsidRPr="000C5894" w14:paraId="4C6B7CC5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B7656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77CD0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Tratarea aerobă a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biodeşeurilor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colectate separat în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instalaţii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de compostare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BFA8C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11.100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7B589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5.700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C1918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940</w:t>
            </w:r>
          </w:p>
        </w:tc>
      </w:tr>
      <w:tr w:rsidR="00824223" w:rsidRPr="000C5894" w14:paraId="26165EF8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5D3E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FEE6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Tratarea anaerobă a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biodeşeurilor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colectate separat în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instalaţii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de digestie anaerobă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E7C31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11.100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F5E4F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5.700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1D5DD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940</w:t>
            </w:r>
          </w:p>
        </w:tc>
      </w:tr>
      <w:tr w:rsidR="00824223" w:rsidRPr="000C5894" w14:paraId="36EB27BD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62836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16A78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Tratarea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deşeurilor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municipale cu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potenţial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energetic în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instalaţii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de incinerare cu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eficienţă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energetică ridicată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690C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11.100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090C0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5.700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E1A13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940</w:t>
            </w:r>
          </w:p>
        </w:tc>
      </w:tr>
      <w:tr w:rsidR="00824223" w:rsidRPr="000C5894" w14:paraId="53E4552E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05985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737AE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Tratarea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mecano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-biologică a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deşeurilor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reziduale în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instalaţii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de tratare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mecano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-biologică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/sau în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instalaţii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integrate de tratare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EB7F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15.600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A4672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7.800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D5F0D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1.040</w:t>
            </w:r>
          </w:p>
        </w:tc>
      </w:tr>
      <w:tr w:rsidR="00824223" w:rsidRPr="000C5894" w14:paraId="02A818E5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4AF48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55ABD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Eliminarea prin depozitare a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deşeurilor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reziduale, la depozitele de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deşeuri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nepericuloase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6C89F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18.350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B4BF0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9.250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CF74E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1.850</w:t>
            </w:r>
          </w:p>
        </w:tc>
      </w:tr>
      <w:tr w:rsidR="00824223" w:rsidRPr="000C5894" w14:paraId="7FD1BFE1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FCD74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9A0D4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Măturatul, spălatul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stropitul căilor publice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BACA3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ACCAF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6.600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211A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960</w:t>
            </w:r>
          </w:p>
        </w:tc>
      </w:tr>
      <w:tr w:rsidR="00824223" w:rsidRPr="000C5894" w14:paraId="2F5F5179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B07FC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E2218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Curăţarea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transportul zăpezii de pe căile publice din localitate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menţinerea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funcţiune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a acestora pe timp de polei sau de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îngheţ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EBA7F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14.900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59AC9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7.500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00C93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1.160</w:t>
            </w:r>
          </w:p>
        </w:tc>
      </w:tr>
      <w:tr w:rsidR="00824223" w:rsidRPr="000C5894" w14:paraId="3A475D35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56246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81709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Dezinsecţia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dezinfecţia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 xml:space="preserve"> deratizarea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874A3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18.350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F45D1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9.250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62A08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1.490</w:t>
            </w:r>
          </w:p>
        </w:tc>
      </w:tr>
      <w:tr w:rsidR="00824223" w:rsidRPr="000C5894" w14:paraId="34A4C6B6" w14:textId="77777777">
        <w:trPr>
          <w:divId w:val="121466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F8E19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B38BC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Serviciul de iluminat public local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C7478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55.050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CCFDA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22.250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E90C6" w14:textId="77777777" w:rsidR="00641B62" w:rsidRPr="000C5894" w:rsidRDefault="00000000">
            <w:pPr>
              <w:pStyle w:val="spar1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C5894">
              <w:rPr>
                <w:rFonts w:ascii="Arial" w:hAnsi="Arial" w:cs="Arial"/>
                <w:sz w:val="24"/>
                <w:szCs w:val="24"/>
                <w:lang w:val="ro-RO"/>
              </w:rPr>
              <w:t>3.660</w:t>
            </w:r>
          </w:p>
        </w:tc>
      </w:tr>
    </w:tbl>
    <w:p w14:paraId="3067F23C" w14:textId="77777777" w:rsidR="0038076C" w:rsidRPr="000C5894" w:rsidRDefault="00000000">
      <w:pPr>
        <w:pStyle w:val="spar"/>
        <w:jc w:val="both"/>
        <w:rPr>
          <w:rFonts w:ascii="Arial" w:hAnsi="Arial" w:cs="Arial"/>
          <w:lang w:val="ro-RO"/>
        </w:rPr>
      </w:pPr>
      <w:r w:rsidRPr="000C5894">
        <w:rPr>
          <w:rFonts w:ascii="Arial" w:hAnsi="Arial" w:cs="Arial"/>
          <w:lang w:val="ro-RO"/>
        </w:rPr>
        <w:t>------</w:t>
      </w:r>
    </w:p>
    <w:sectPr w:rsidR="0038076C" w:rsidRPr="000C5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EA"/>
    <w:rsid w:val="000C5894"/>
    <w:rsid w:val="0038076C"/>
    <w:rsid w:val="00391DF1"/>
    <w:rsid w:val="00641B62"/>
    <w:rsid w:val="00824223"/>
    <w:rsid w:val="00AB32EA"/>
    <w:rsid w:val="00C445F4"/>
    <w:rsid w:val="00C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FFE5D"/>
  <w15:chartTrackingRefBased/>
  <w15:docId w15:val="{92BC3633-D1E6-41B0-9132-3E52ACBB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5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05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529343476">
      <w:marLeft w:val="0"/>
      <w:marRight w:val="0"/>
      <w:marTop w:val="0"/>
      <w:marBottom w:val="0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166821730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257330537">
      <w:marLeft w:val="0"/>
      <w:marRight w:val="0"/>
      <w:marTop w:val="0"/>
      <w:marBottom w:val="0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358389239">
      <w:marLeft w:val="0"/>
      <w:marRight w:val="0"/>
      <w:marTop w:val="0"/>
      <w:marBottom w:val="0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400249685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211262260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150245394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07833037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84922147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56610936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9852683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31899930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B01F-CA69-4B41-8A2F-D7758202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14 din 19 ianuarie 2024</dc:title>
  <dc:subject/>
  <dc:creator>Florina Vartolomei</dc:creator>
  <cp:keywords/>
  <dc:description/>
  <cp:lastModifiedBy>Florina Vartolomei</cp:lastModifiedBy>
  <cp:revision>7</cp:revision>
  <dcterms:created xsi:type="dcterms:W3CDTF">2024-01-29T08:42:00Z</dcterms:created>
  <dcterms:modified xsi:type="dcterms:W3CDTF">2024-01-29T08:49:00Z</dcterms:modified>
</cp:coreProperties>
</file>