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D7BA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﻿</w:t>
      </w:r>
    </w:p>
    <w:p w14:paraId="62B6EE08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b/>
          <w:bCs/>
          <w:lang w:val="it-IT"/>
        </w:rPr>
        <w:t>ORDIN nr. 759 din 22 decembrie 2025</w:t>
      </w:r>
    </w:p>
    <w:p w14:paraId="1ED6A597" w14:textId="77777777" w:rsidR="00000000" w:rsidRDefault="00000000">
      <w:pPr>
        <w:pStyle w:val="NormalWeb"/>
        <w:spacing w:before="0" w:beforeAutospacing="0" w:after="240" w:afterAutospacing="0"/>
        <w:jc w:val="both"/>
        <w:rPr>
          <w:lang w:val="it-IT"/>
        </w:rPr>
      </w:pPr>
      <w:r>
        <w:rPr>
          <w:lang w:val="it-IT"/>
        </w:rPr>
        <w:t>privind modificarea tarifelor de acordare şi menţinere a licenţelor/autorizaţiilor eliberate în domeniul serviciilor de utilităţi publice aflate în sfera de reglementare a Autorităţii Naţionale de Reglementare pentru Serviciile Comunitare de Utilităţi Publice</w:t>
      </w:r>
    </w:p>
    <w:p w14:paraId="2B9B4EEC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b/>
          <w:bCs/>
          <w:lang w:val="it-IT"/>
        </w:rPr>
        <w:t xml:space="preserve">PUBLICAT ÎN: </w:t>
      </w:r>
    </w:p>
    <w:p w14:paraId="002F8F00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Monitorul Oficial nr. 1199 din 24 decembrie 2025</w:t>
      </w:r>
    </w:p>
    <w:p w14:paraId="3B8DAF9E" w14:textId="77777777" w:rsidR="00000000" w:rsidRDefault="00000000">
      <w:pPr>
        <w:pStyle w:val="NormalWeb"/>
        <w:rPr>
          <w:lang w:val="it-IT"/>
        </w:rPr>
      </w:pPr>
      <w:r>
        <w:rPr>
          <w:lang w:val="it-IT"/>
        </w:rPr>
        <w:br/>
      </w:r>
      <w:r>
        <w:rPr>
          <w:lang w:val="en-US"/>
        </w:rPr>
        <w:t>Având în vedere dispoziţiile:</w:t>
      </w:r>
    </w:p>
    <w:p w14:paraId="45971837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- art. 65 alin. (1) din Regulamentul privind acordarea licenţelor în domeniul serviciilor de utilităţi publice aflate în sfera de reglementare a Autorităţii Naţionale de Reglementare pentru Serviciile Comunitare de Utilităţi Publice, aprobat prin Ordinul preşedintelui Autorităţii Naţionale de Reglementare pentru Serviciile Comunitare de Utilităţi Publice nr. 100/2023, cu modificările ulterioare;</w:t>
      </w:r>
    </w:p>
    <w:p w14:paraId="5088D9B6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– art. 19 alin. (6) din Regulamentul-cadru de autorizare a autorităţilor de autorizare pentru serviciile publice de transport local şi judeţean de persoane, aprobat prin Ordinul preşedintelui Autorităţii Naţionale de Reglementare pentru Serviciile Comunitare de Utilităţi Publice nr. 206/2007, cu modificările ulterioare;</w:t>
      </w:r>
    </w:p>
    <w:p w14:paraId="2D14EBE4" w14:textId="77777777" w:rsidR="00000000" w:rsidRDefault="00000000">
      <w:pPr>
        <w:pStyle w:val="NormalWeb"/>
        <w:spacing w:before="0" w:beforeAutospacing="0" w:after="24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– Referatului comun de aprobare al Direcţiei financiar, contabilitate, administrativ şi al Direcţiei reglementări, autorizări, preţuri şi tarife nr. 16.007 din 18.12.2025,</w:t>
      </w:r>
    </w:p>
    <w:p w14:paraId="16AA5C54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en-US"/>
        </w:rPr>
        <w:t xml:space="preserve">în temeiul prevederilor art. 4 alin. </w:t>
      </w:r>
      <w:r>
        <w:rPr>
          <w:lang w:val="it-IT"/>
        </w:rPr>
        <w:t>(4) din Regulamentul de organizare şi funcţionare a Autorităţii Naţionale de Reglementare pentru Serviciile Comunitare de Utilităţi Publice - A.N.R.S.C., aprobat prin Ordinul preşedintelui Autorităţii Naţionale de Reglementare pentru Serviciile Comunitare de Utilităţi Publice nr. 22/2017, cu modificările şi completările ulterioare,</w:t>
      </w:r>
    </w:p>
    <w:p w14:paraId="20A4B578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69D283D9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preşedintele Autorităţii Naţionale de Reglementare pentru Serviciile Comunitare de Utilităţi Publice emite prezentul ordin.</w:t>
      </w:r>
    </w:p>
    <w:p w14:paraId="4C191212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78D70823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ART. I</w:t>
      </w:r>
    </w:p>
    <w:p w14:paraId="6C60317B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Anexa nr. 6 la Regulamentul privind acordarea licenţelor în domeniul serviciilor de utilităţi publice aflate în sfera de reglementare a Autorităţii Naţionale de Reglementare pentru Serviciile Comunitare de Utilităţi Publice, aprobat prin Ordinul preşedintelui Autorităţii Naţionale de Reglementare pentru Serviciile Comunitare de Utilităţi Publice nr. 100/2023, publicat în Monitorul Oficial al României, Partea I, nr. 181 din 3 martie 2023, cu modificările ulterioare, se modifică şi se înlocuieşte cu anexa care face parte integrantă din prezentul ordin.</w:t>
      </w:r>
    </w:p>
    <w:p w14:paraId="415724CF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ART. II</w:t>
      </w:r>
    </w:p>
    <w:p w14:paraId="472BED0B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La articolul 19 din Regulamentul-cadru de autorizare a autorităţilor de autorizare pentru serviciile publice de transport local şi judeţean de persoane, aprobat prin Ordinul preşedintelui Autorităţii Naţionale de Reglementare pentru Serviciile Comunitare de Utilităţi Publice nr. 206/2007, publicat în Monitorul Oficial al României, Partea I, nr. 756 din 7 noiembrie 2007, cu modificările ulterioare, alineatul (1) se modifică şi va avea următorul cuprins:</w:t>
      </w:r>
    </w:p>
    <w:p w14:paraId="7B31A2A6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"ART. 19</w:t>
      </w:r>
    </w:p>
    <w:p w14:paraId="3A39AA79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(1) Pentru eliberarea autorizaţiei, A.N.R.S.C. percepe un tarif de acordare a autorizaţiei de:</w:t>
      </w:r>
    </w:p>
    <w:p w14:paraId="514DBAA6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lastRenderedPageBreak/>
        <w:t> </w:t>
      </w:r>
      <w:r>
        <w:rPr>
          <w:lang w:val="en-US"/>
        </w:rPr>
        <w:t> </w:t>
      </w:r>
      <w:r>
        <w:rPr>
          <w:lang w:val="it-IT"/>
        </w:rPr>
        <w:t>a) 4.268 lei, pentru unităţi administrativ-teritoriale cu peste 300.000 de locuitori;</w:t>
      </w:r>
    </w:p>
    <w:p w14:paraId="2DFE5237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b) 2.154 lei, pentru unităţi administrativ-teritoriale având între 50.000 şi 300.000 de locuitori inclusiv;</w:t>
      </w:r>
    </w:p>
    <w:p w14:paraId="10A4CEA4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c) 1.086 lei, pentru unităţi administrativ-teritoriale având între 10.000 şi 50.000 de locuitori inclusiv;</w:t>
      </w:r>
    </w:p>
    <w:p w14:paraId="1D982812" w14:textId="77777777" w:rsidR="00000000" w:rsidRDefault="00000000">
      <w:pPr>
        <w:pStyle w:val="NormalWeb"/>
        <w:spacing w:before="0" w:beforeAutospacing="0" w:after="24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d) 455 lei, pentru unităţi administrativ-teritoriale având până la 10.000 de locuitori inclusiv."</w:t>
      </w:r>
    </w:p>
    <w:p w14:paraId="714600BF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ART. III</w:t>
      </w:r>
    </w:p>
    <w:p w14:paraId="259780CC" w14:textId="77777777" w:rsidR="00000000" w:rsidRDefault="00000000">
      <w:pPr>
        <w:pStyle w:val="NormalWeb"/>
        <w:spacing w:before="0" w:beforeAutospacing="0" w:after="24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Tarifele prevăzute la art. I şi II se aplică începând cu data de 1 a lunii următoare publicării prezentului ordin în Monitorul Oficial al României, Partea I.</w:t>
      </w:r>
    </w:p>
    <w:p w14:paraId="4034CAAE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ART. IV</w:t>
      </w:r>
    </w:p>
    <w:p w14:paraId="4450545F" w14:textId="77777777" w:rsidR="00000000" w:rsidRDefault="00000000">
      <w:pPr>
        <w:pStyle w:val="NormalWeb"/>
        <w:spacing w:before="0" w:beforeAutospacing="0" w:after="24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Prezentul ordin se publică în Monitorul Oficial al României, Partea I.</w:t>
      </w:r>
      <w:r>
        <w:rPr>
          <w:lang w:val="it-IT"/>
        </w:rPr>
        <w:br/>
      </w:r>
      <w:r>
        <w:rPr>
          <w:lang w:val="it-IT"/>
        </w:rPr>
        <w:br/>
      </w:r>
    </w:p>
    <w:p w14:paraId="58C18E36" w14:textId="77777777" w:rsidR="00000000" w:rsidRDefault="00000000">
      <w:pPr>
        <w:pStyle w:val="NormalWeb"/>
        <w:spacing w:before="0" w:beforeAutospacing="0" w:after="0" w:afterAutospacing="0"/>
        <w:jc w:val="center"/>
        <w:rPr>
          <w:lang w:val="it-IT"/>
        </w:rPr>
      </w:pPr>
      <w:r>
        <w:rPr>
          <w:lang w:val="it-IT"/>
        </w:rPr>
        <w:t>Preşedintele Autorităţii Naţionale de Reglementare</w:t>
      </w:r>
    </w:p>
    <w:p w14:paraId="14799552" w14:textId="77777777" w:rsidR="00000000" w:rsidRDefault="00000000">
      <w:pPr>
        <w:pStyle w:val="NormalWeb"/>
        <w:spacing w:before="0" w:beforeAutospacing="0" w:after="0" w:afterAutospacing="0"/>
        <w:jc w:val="center"/>
        <w:rPr>
          <w:lang w:val="it-IT"/>
        </w:rPr>
      </w:pPr>
      <w:r>
        <w:rPr>
          <w:lang w:val="it-IT"/>
        </w:rPr>
        <w:t>pentru Serviciile Comunitare de Utilităţi Publice,</w:t>
      </w:r>
    </w:p>
    <w:p w14:paraId="17622D41" w14:textId="77777777" w:rsidR="00000000" w:rsidRDefault="00000000">
      <w:pPr>
        <w:pStyle w:val="NormalWeb"/>
        <w:spacing w:before="0" w:beforeAutospacing="0" w:after="240" w:afterAutospacing="0"/>
        <w:jc w:val="center"/>
        <w:rPr>
          <w:lang w:val="it-IT"/>
        </w:rPr>
      </w:pPr>
      <w:r>
        <w:rPr>
          <w:lang w:val="it-IT"/>
        </w:rPr>
        <w:t>Ionel Tescaru</w:t>
      </w:r>
    </w:p>
    <w:p w14:paraId="2C6ECE83" w14:textId="77777777" w:rsidR="00000000" w:rsidRDefault="00000000">
      <w:pPr>
        <w:pStyle w:val="NormalWeb"/>
        <w:spacing w:before="0" w:beforeAutospacing="0" w:after="240" w:afterAutospacing="0"/>
        <w:jc w:val="center"/>
        <w:rPr>
          <w:lang w:val="it-IT"/>
        </w:rPr>
      </w:pPr>
    </w:p>
    <w:p w14:paraId="31F53E66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Bucureşti, 22 decembrie 2025.</w:t>
      </w:r>
    </w:p>
    <w:p w14:paraId="28679B7C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Nr. 759.</w:t>
      </w:r>
    </w:p>
    <w:p w14:paraId="29C4A204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77882F3E" w14:textId="77777777" w:rsidR="00000000" w:rsidRDefault="00000000">
      <w:pPr>
        <w:pStyle w:val="NormalWeb"/>
        <w:spacing w:before="0" w:beforeAutospacing="0" w:after="0" w:afterAutospacing="0"/>
        <w:jc w:val="right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ANEXA 1</w:t>
      </w:r>
    </w:p>
    <w:p w14:paraId="3E895BC7" w14:textId="77777777" w:rsidR="00000000" w:rsidRDefault="00000000">
      <w:pPr>
        <w:pStyle w:val="NormalWeb"/>
        <w:spacing w:before="0" w:beforeAutospacing="0" w:after="0" w:afterAutospacing="0"/>
        <w:jc w:val="right"/>
        <w:rPr>
          <w:lang w:val="it-IT"/>
        </w:rPr>
      </w:pPr>
    </w:p>
    <w:p w14:paraId="3692BDAE" w14:textId="77777777" w:rsidR="00000000" w:rsidRDefault="00000000">
      <w:pPr>
        <w:pStyle w:val="NormalWeb"/>
        <w:spacing w:before="0" w:beforeAutospacing="0" w:after="0" w:afterAutospacing="0"/>
        <w:jc w:val="right"/>
        <w:rPr>
          <w:lang w:val="it-IT"/>
        </w:rPr>
      </w:pPr>
    </w:p>
    <w:p w14:paraId="368394A1" w14:textId="77777777" w:rsidR="00000000" w:rsidRDefault="00000000">
      <w:pPr>
        <w:pStyle w:val="NormalWeb"/>
        <w:spacing w:before="0" w:beforeAutospacing="0" w:after="0" w:afterAutospacing="0"/>
        <w:jc w:val="right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(Anexa nr. 6 la regulament)</w:t>
      </w:r>
    </w:p>
    <w:p w14:paraId="70E9A4D9" w14:textId="77777777" w:rsidR="00000000" w:rsidRDefault="00000000">
      <w:pPr>
        <w:pStyle w:val="NormalWeb"/>
        <w:spacing w:before="0" w:beforeAutospacing="0" w:after="0" w:afterAutospacing="0"/>
        <w:jc w:val="right"/>
        <w:rPr>
          <w:lang w:val="it-IT"/>
        </w:rPr>
      </w:pPr>
    </w:p>
    <w:p w14:paraId="4E661A28" w14:textId="77777777" w:rsidR="00000000" w:rsidRDefault="00000000">
      <w:pPr>
        <w:pStyle w:val="NormalWeb"/>
        <w:spacing w:before="0" w:beforeAutospacing="0" w:after="0" w:afterAutospacing="0"/>
        <w:jc w:val="right"/>
        <w:rPr>
          <w:lang w:val="it-IT"/>
        </w:rPr>
      </w:pPr>
    </w:p>
    <w:p w14:paraId="3E065E27" w14:textId="77777777" w:rsidR="00000000" w:rsidRDefault="00000000">
      <w:pPr>
        <w:pStyle w:val="NormalWeb"/>
        <w:spacing w:before="0" w:beforeAutospacing="0" w:after="0" w:afterAutospacing="0"/>
        <w:jc w:val="center"/>
        <w:rPr>
          <w:lang w:val="it-IT"/>
        </w:rPr>
      </w:pPr>
      <w:r>
        <w:rPr>
          <w:lang w:val="it-IT"/>
        </w:rPr>
        <w:t>TARIFE</w:t>
      </w:r>
    </w:p>
    <w:p w14:paraId="1556CE0B" w14:textId="77777777" w:rsidR="00000000" w:rsidRDefault="00000000">
      <w:pPr>
        <w:pStyle w:val="NormalWeb"/>
        <w:spacing w:before="0" w:beforeAutospacing="0" w:after="0" w:afterAutospacing="0"/>
        <w:jc w:val="center"/>
        <w:rPr>
          <w:lang w:val="it-IT"/>
        </w:rPr>
      </w:pPr>
      <w:r>
        <w:rPr>
          <w:lang w:val="it-IT"/>
        </w:rPr>
        <w:t>pentru acordarea şi menţinerea licenţelor</w:t>
      </w:r>
    </w:p>
    <w:p w14:paraId="3E2B4799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1D669CFD" w14:textId="77777777" w:rsidR="00000000" w:rsidRDefault="00000000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en-US"/>
        </w:rPr>
        <w:t> </w:t>
      </w:r>
      <w:r>
        <w:rPr>
          <w:lang w:val="en-US"/>
        </w:rPr>
        <w:t> </w:t>
      </w:r>
      <w:r>
        <w:rPr>
          <w:lang w:val="it-IT"/>
        </w:rPr>
        <w:t>Tarifele pentru acordarea licenţelor, respectiv tarifele anuale pentru menţinerea licenţelor sunt cele din tabelul următor:</w:t>
      </w:r>
    </w:p>
    <w:p w14:paraId="04A158AD" w14:textId="77777777" w:rsidR="00000000" w:rsidRDefault="00000000">
      <w:pPr>
        <w:pStyle w:val="HTMLPreformatted"/>
        <w:divId w:val="956912523"/>
        <w:rPr>
          <w:sz w:val="18"/>
          <w:szCs w:val="18"/>
          <w:lang w:val="it-IT"/>
        </w:rPr>
      </w:pPr>
    </w:p>
    <w:p w14:paraId="3CD3924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┌────┬────────────────┬───────────────────┐</w:t>
      </w:r>
    </w:p>
    <w:p w14:paraId="1B9EA44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                │Valoare tarif (lei)│</w:t>
      </w:r>
    </w:p>
    <w:p w14:paraId="3011EBE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│Nr. │Serviciul/      ├──────┬──────┬─────┤</w:t>
      </w:r>
    </w:p>
    <w:p w14:paraId="3A93ACC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│crt.│Activitatea     │Clasa │Clasa │Clasa│</w:t>
      </w:r>
    </w:p>
    <w:p w14:paraId="4E58EA9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                │1     │2     │3    │</w:t>
      </w:r>
    </w:p>
    <w:p w14:paraId="442BC26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5DCE8BD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│Serviciul public│      │      │     │</w:t>
      </w:r>
    </w:p>
    <w:p w14:paraId="57D7927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   │de alimentare cu│47.500│21.100│2.560│</w:t>
      </w:r>
    </w:p>
    <w:p w14:paraId="0419E30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│apă şi de       │      │      │     │</w:t>
      </w:r>
    </w:p>
    <w:p w14:paraId="70264AB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│canalizare      │      │      │     │</w:t>
      </w:r>
    </w:p>
    <w:p w14:paraId="080C6463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5E73D5A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│Serviciul public│      │      │     │</w:t>
      </w:r>
    </w:p>
    <w:p w14:paraId="1CD8172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│2   │de alimentare cu│31.800│16.100│2.130│</w:t>
      </w:r>
    </w:p>
    <w:p w14:paraId="28FDD2F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│apă             │      │      │     │</w:t>
      </w:r>
    </w:p>
    <w:p w14:paraId="2C9341B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lastRenderedPageBreak/>
        <w:t>├────┼────────────────┼──────┼──────┼─────┤</w:t>
      </w:r>
    </w:p>
    <w:p w14:paraId="284D109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│Captarea şi     │      │      │     │</w:t>
      </w:r>
    </w:p>
    <w:p w14:paraId="2F81C45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│3   │transportul apei│21.100│10.650│1.520│</w:t>
      </w:r>
    </w:p>
    <w:p w14:paraId="2056683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│brute           │      │      │     │</w:t>
      </w:r>
    </w:p>
    <w:p w14:paraId="2DE8F6A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5D4C058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│4   │Tratarea apei   │12.950│6.750 │2.040│</w:t>
      </w:r>
    </w:p>
    <w:p w14:paraId="487C7B6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│brute           │      │      │     │</w:t>
      </w:r>
    </w:p>
    <w:p w14:paraId="6A97388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46611EB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│Transportul şi  │      │      │     │</w:t>
      </w:r>
    </w:p>
    <w:p w14:paraId="16E318E3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│5   │înmagazinarea   │14.000│7.050 │1.020│</w:t>
      </w:r>
    </w:p>
    <w:p w14:paraId="213E72D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│apei potabile   │      │      │     │</w:t>
      </w:r>
    </w:p>
    <w:p w14:paraId="73C95D2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0F087FD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│6   │Distribuţia apei│14.000│7.050 │1.020│</w:t>
      </w:r>
    </w:p>
    <w:p w14:paraId="541CEB3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│potabile        │      │      │     │</w:t>
      </w:r>
    </w:p>
    <w:p w14:paraId="747878D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4CC0C47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│7   │Serviciul public│19.200│6.750 │1.330│</w:t>
      </w:r>
    </w:p>
    <w:p w14:paraId="1A3E0CE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 canalizare   │      │      │     │</w:t>
      </w:r>
    </w:p>
    <w:p w14:paraId="5980F30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42F8EEF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│Colectarea,     │      │      │     │</w:t>
      </w:r>
    </w:p>
    <w:p w14:paraId="62F58C1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│transportul şi  │      │      │     │</w:t>
      </w:r>
    </w:p>
    <w:p w14:paraId="010C5E4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│evacuarea apelor│      │      │     │</w:t>
      </w:r>
    </w:p>
    <w:p w14:paraId="528A3A7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│8   │uzate de la     │9.700 │3.500 │700  │</w:t>
      </w:r>
    </w:p>
    <w:p w14:paraId="1BF1AB3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│utilizatori la  │      │      │     │</w:t>
      </w:r>
    </w:p>
    <w:p w14:paraId="2141527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│staţiile de     │      │      │     │</w:t>
      </w:r>
    </w:p>
    <w:p w14:paraId="6204722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│epurare         │      │      │     │</w:t>
      </w:r>
    </w:p>
    <w:p w14:paraId="5F9BDF0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79C773A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│Epurarea apelor │      │      │     │</w:t>
      </w:r>
    </w:p>
    <w:p w14:paraId="73AD517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│uzate şi        │      │      │     │</w:t>
      </w:r>
    </w:p>
    <w:p w14:paraId="5B1A52A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│9   │evacuarea apei  │9.700 │3.500 │700  │</w:t>
      </w:r>
    </w:p>
    <w:p w14:paraId="1BE20BE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│epurate în      │      │      │     │</w:t>
      </w:r>
    </w:p>
    <w:p w14:paraId="49EFE6C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│emisar          │      │      │     │</w:t>
      </w:r>
    </w:p>
    <w:p w14:paraId="137520C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0F7867B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│Colectarea,     │      │      │     │</w:t>
      </w:r>
    </w:p>
    <w:p w14:paraId="19307C8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│evacuarea şi    │      │      │     │</w:t>
      </w:r>
    </w:p>
    <w:p w14:paraId="742609B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│tratarea        │      │      │     │</w:t>
      </w:r>
    </w:p>
    <w:p w14:paraId="725017B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│adecvată a      │      │      │     │</w:t>
      </w:r>
    </w:p>
    <w:p w14:paraId="05AB682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din  │      │      │     │</w:t>
      </w:r>
    </w:p>
    <w:p w14:paraId="1BC8814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│10  │gurile de       │4.150 │1.750 │700  │</w:t>
      </w:r>
    </w:p>
    <w:p w14:paraId="761569F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│scurgere a      │      │      │     │</w:t>
      </w:r>
    </w:p>
    <w:p w14:paraId="2E8E563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│apelor pluviale │      │      │     │</w:t>
      </w:r>
    </w:p>
    <w:p w14:paraId="258F163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│şi asigurarea   │      │      │     │</w:t>
      </w:r>
    </w:p>
    <w:p w14:paraId="7D54DED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│funcţionalităţii│      │      │     │</w:t>
      </w:r>
    </w:p>
    <w:p w14:paraId="3BF62FF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│acestora        │      │      │     │</w:t>
      </w:r>
    </w:p>
    <w:p w14:paraId="6E9B817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5EC3289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│Evacuarea,      │      │      │     │</w:t>
      </w:r>
    </w:p>
    <w:p w14:paraId="7FF9320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│tratarea şi     │      │      │     │</w:t>
      </w:r>
    </w:p>
    <w:p w14:paraId="1601E69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│depozitarea     │      │      │     │</w:t>
      </w:r>
    </w:p>
    <w:p w14:paraId="61F87FA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│nămolurilor şi a│      │      │     │</w:t>
      </w:r>
    </w:p>
    <w:p w14:paraId="154718F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│altor deşeuri   │      │      │     │</w:t>
      </w:r>
    </w:p>
    <w:p w14:paraId="6395A50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│11  │similare        │4.150 │1.750 │700  │</w:t>
      </w:r>
    </w:p>
    <w:p w14:paraId="7EE7F91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│derivate din    │      │      │     │</w:t>
      </w:r>
    </w:p>
    <w:p w14:paraId="244AFBF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│activităţile    │      │      │     │</w:t>
      </w:r>
    </w:p>
    <w:p w14:paraId="6BB1C14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│serviciului     │      │      │     │</w:t>
      </w:r>
    </w:p>
    <w:p w14:paraId="1D5156C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│public de       │      │      │     │</w:t>
      </w:r>
    </w:p>
    <w:p w14:paraId="547AE5E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│canalizare      │      │      │     │</w:t>
      </w:r>
    </w:p>
    <w:p w14:paraId="09D3F34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232851B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│Evacuarea apelor│      │      │     │</w:t>
      </w:r>
    </w:p>
    <w:p w14:paraId="5CD2D2E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│pluviale şi de  │      │      │     │</w:t>
      </w:r>
    </w:p>
    <w:p w14:paraId="1EF205C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│12  │suprafaţă din   │4.150 │1.750 │700  │</w:t>
      </w:r>
    </w:p>
    <w:p w14:paraId="45D50BB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│intravilanul    │      │      │     │</w:t>
      </w:r>
    </w:p>
    <w:p w14:paraId="192F7CE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│localităţilor   │      │      │     │</w:t>
      </w:r>
    </w:p>
    <w:p w14:paraId="4DD80C8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74646F2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│Serviciul public│      │      │     │</w:t>
      </w:r>
    </w:p>
    <w:p w14:paraId="4C081CA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lastRenderedPageBreak/>
        <w:t>│    │inteligent      │      │      │     │</w:t>
      </w:r>
    </w:p>
    <w:p w14:paraId="6E40209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│13  │alternativ      │3.050 │1.250 │610  │</w:t>
      </w:r>
    </w:p>
    <w:p w14:paraId="2D2F063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│pentru          │      │      │     │</w:t>
      </w:r>
    </w:p>
    <w:p w14:paraId="000F33C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│procesarea      │      │      │     │</w:t>
      </w:r>
    </w:p>
    <w:p w14:paraId="6242C03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│apelor uzate    │      │      │     │</w:t>
      </w:r>
    </w:p>
    <w:p w14:paraId="35D51D8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4BD9BA53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│Serviciul public│      │      │     │</w:t>
      </w:r>
    </w:p>
    <w:p w14:paraId="7ACDE18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│14  │de salubrizare a│63.000│31.800│3.210│</w:t>
      </w:r>
    </w:p>
    <w:p w14:paraId="4752276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│localităţilor   │      │      │     │</w:t>
      </w:r>
    </w:p>
    <w:p w14:paraId="35BD693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3E7A269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│Colectarea      │      │      │     │</w:t>
      </w:r>
    </w:p>
    <w:p w14:paraId="6F265C5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│separată şi     │      │      │     │</w:t>
      </w:r>
    </w:p>
    <w:p w14:paraId="2DB27E3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│transportul     │      │      │     │</w:t>
      </w:r>
    </w:p>
    <w:p w14:paraId="33A16F7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│separat al      │      │      │     │</w:t>
      </w:r>
    </w:p>
    <w:p w14:paraId="533E978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     │      │      │     │</w:t>
      </w:r>
    </w:p>
    <w:p w14:paraId="2348DC3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│menajere şi al  │      │      │     │</w:t>
      </w:r>
    </w:p>
    <w:p w14:paraId="3D34AAE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     │      │      │     │</w:t>
      </w:r>
    </w:p>
    <w:p w14:paraId="288C5A7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│15  │similare        │42.150│21.000│2.560│</w:t>
      </w:r>
    </w:p>
    <w:p w14:paraId="2B779A8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│provenind din   │      │      │     │</w:t>
      </w:r>
    </w:p>
    <w:p w14:paraId="26707E0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│activităţi      │      │      │     │</w:t>
      </w:r>
    </w:p>
    <w:p w14:paraId="449F502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│comerciale din  │      │      │     │</w:t>
      </w:r>
    </w:p>
    <w:p w14:paraId="2ED27C7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│industrie şi    │      │      │     │</w:t>
      </w:r>
    </w:p>
    <w:p w14:paraId="5BFE106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│instituţii,     │      │      │     │</w:t>
      </w:r>
    </w:p>
    <w:p w14:paraId="3CC87FE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│inclusiv fracţii│      │      │     │</w:t>
      </w:r>
    </w:p>
    <w:p w14:paraId="72DFD97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│colectate       │      │      │     │</w:t>
      </w:r>
    </w:p>
    <w:p w14:paraId="10A6C9E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│separat         │      │      │     │</w:t>
      </w:r>
    </w:p>
    <w:p w14:paraId="699C7FC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33DDEAF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│Operarea        │      │      │     │</w:t>
      </w:r>
    </w:p>
    <w:p w14:paraId="638C46D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│centrelor de    │      │      │     │</w:t>
      </w:r>
    </w:p>
    <w:p w14:paraId="1785C38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│colectare prin  │      │      │     │</w:t>
      </w:r>
    </w:p>
    <w:p w14:paraId="01A9DDD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│16  │aport voluntar a│9.600 │4.850 │730  │</w:t>
      </w:r>
    </w:p>
    <w:p w14:paraId="6CB060D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de la│      │      │     │</w:t>
      </w:r>
    </w:p>
    <w:p w14:paraId="4580DD5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│persoanele      │      │      │     │</w:t>
      </w:r>
    </w:p>
    <w:p w14:paraId="7BB957D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│fizice          │      │      │     │</w:t>
      </w:r>
    </w:p>
    <w:p w14:paraId="106C5E4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286A7FA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│Transferul      │      │      │     │</w:t>
      </w:r>
    </w:p>
    <w:p w14:paraId="18AED3D3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     │      │      │     │</w:t>
      </w:r>
    </w:p>
    <w:p w14:paraId="0601100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│17  │municipale în   │9.600 │4.850 │730  │</w:t>
      </w:r>
    </w:p>
    <w:p w14:paraId="71D1D11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│staţii de       │      │      │     │</w:t>
      </w:r>
    </w:p>
    <w:p w14:paraId="194F175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│transfer        │      │      │     │</w:t>
      </w:r>
    </w:p>
    <w:p w14:paraId="0A3EBF5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2440486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│Sortarea        │      │      │     │</w:t>
      </w:r>
    </w:p>
    <w:p w14:paraId="512737D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de   │      │      │     │</w:t>
      </w:r>
    </w:p>
    <w:p w14:paraId="68952BE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│hârtie, carton, │      │      │     │</w:t>
      </w:r>
    </w:p>
    <w:p w14:paraId="3DC355F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│metal, plastic  │      │      │     │</w:t>
      </w:r>
    </w:p>
    <w:p w14:paraId="09C53B3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│şi sticlă       │      │      │     │</w:t>
      </w:r>
    </w:p>
    <w:p w14:paraId="6E7DBB6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│18  │colectate       │16.900│8.500 │1.080│</w:t>
      </w:r>
    </w:p>
    <w:p w14:paraId="688BDD2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│separat din     │      │      │     │</w:t>
      </w:r>
    </w:p>
    <w:p w14:paraId="58B0D10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│deşeurile       │      │      │     │</w:t>
      </w:r>
    </w:p>
    <w:p w14:paraId="124EDC0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│municipale în   │      │      │     │</w:t>
      </w:r>
    </w:p>
    <w:p w14:paraId="765C732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│staţii de       │      │      │     │</w:t>
      </w:r>
    </w:p>
    <w:p w14:paraId="53BB75B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│sortare         │      │      │     │</w:t>
      </w:r>
    </w:p>
    <w:p w14:paraId="59A0BF2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06D33AA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│Tratarea aerobă │      │      │     │</w:t>
      </w:r>
    </w:p>
    <w:p w14:paraId="707DE49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 biodeşeurilor │      │      │     │</w:t>
      </w:r>
    </w:p>
    <w:p w14:paraId="28B68EF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│19  │colectate       │12.700│6.550 │1.080│</w:t>
      </w:r>
    </w:p>
    <w:p w14:paraId="7E96FF4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│separat în      │      │      │     │</w:t>
      </w:r>
    </w:p>
    <w:p w14:paraId="01CC426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│instalaţii de   │      │      │     │</w:t>
      </w:r>
    </w:p>
    <w:p w14:paraId="141D1E5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│compostare      │      │      │     │</w:t>
      </w:r>
    </w:p>
    <w:p w14:paraId="3C22128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022CA50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│Tratarea        │      │      │     │</w:t>
      </w:r>
    </w:p>
    <w:p w14:paraId="05C2A51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│anaerobă a      │      │      │     │</w:t>
      </w:r>
    </w:p>
    <w:p w14:paraId="1743ACF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│biodeşeurilor   │      │      │     │</w:t>
      </w:r>
    </w:p>
    <w:p w14:paraId="1A4F28C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lastRenderedPageBreak/>
        <w:t>│20  │colectate       │12.700│6.550 │1.080│</w:t>
      </w:r>
    </w:p>
    <w:p w14:paraId="69DC5FE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│separat în      │      │      │     │</w:t>
      </w:r>
    </w:p>
    <w:p w14:paraId="4658F26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│instalaţii de   │      │      │     │</w:t>
      </w:r>
    </w:p>
    <w:p w14:paraId="5D595AB3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│digestie        │      │      │     │</w:t>
      </w:r>
    </w:p>
    <w:p w14:paraId="47F95EB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│anaerobă        │      │      │     │</w:t>
      </w:r>
    </w:p>
    <w:p w14:paraId="44B37C9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34BF1B6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│Tratarea        │      │      │     │</w:t>
      </w:r>
    </w:p>
    <w:p w14:paraId="228AE588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     │      │      │     │</w:t>
      </w:r>
    </w:p>
    <w:p w14:paraId="4594653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│municipale cu   │      │      │     │</w:t>
      </w:r>
    </w:p>
    <w:p w14:paraId="68FB4AB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│potenţial       │      │      │     │</w:t>
      </w:r>
    </w:p>
    <w:p w14:paraId="0B6E2B9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│21  │energetic în    │12.700│6.550 │1.080│</w:t>
      </w:r>
    </w:p>
    <w:p w14:paraId="1C8C1DC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│instalaţii de   │      │      │     │</w:t>
      </w:r>
    </w:p>
    <w:p w14:paraId="465EF27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│incinerare cu   │      │      │     │</w:t>
      </w:r>
    </w:p>
    <w:p w14:paraId="4387DE2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│eficienţă       │      │      │     │</w:t>
      </w:r>
    </w:p>
    <w:p w14:paraId="4E613BE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│energetică      │      │      │     │</w:t>
      </w:r>
    </w:p>
    <w:p w14:paraId="034300C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│ridicată        │      │      │     │</w:t>
      </w:r>
    </w:p>
    <w:p w14:paraId="3C829F0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7A1C82C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│Tratarea        │      │      │     │</w:t>
      </w:r>
    </w:p>
    <w:p w14:paraId="32D0E61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│mecanobiologică │      │      │     │</w:t>
      </w:r>
    </w:p>
    <w:p w14:paraId="1318521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 deşeurilor    │      │      │     │</w:t>
      </w:r>
    </w:p>
    <w:p w14:paraId="2711B2E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│reziduale în    │      │      │     │</w:t>
      </w:r>
    </w:p>
    <w:p w14:paraId="6D09993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│instalaţii de   │      │      │     │</w:t>
      </w:r>
    </w:p>
    <w:p w14:paraId="2446D30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│22  │tratare         │17.900│9.000 │1.200│</w:t>
      </w:r>
    </w:p>
    <w:p w14:paraId="4C199DE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│mecanobiologică │      │      │     │</w:t>
      </w:r>
    </w:p>
    <w:p w14:paraId="0DCBD79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│şi/sau în       │      │      │     │</w:t>
      </w:r>
    </w:p>
    <w:p w14:paraId="601AEE4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│instalaţii      │      │      │     │</w:t>
      </w:r>
    </w:p>
    <w:p w14:paraId="0433467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│integrate de    │      │      │     │</w:t>
      </w:r>
    </w:p>
    <w:p w14:paraId="3E236A6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│tratare         │      │      │     │</w:t>
      </w:r>
    </w:p>
    <w:p w14:paraId="6FB587B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2225892C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│Eliminarea prin │      │      │     │</w:t>
      </w:r>
    </w:p>
    <w:p w14:paraId="150C2E4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│depozitare a    │      │      │     │</w:t>
      </w:r>
    </w:p>
    <w:p w14:paraId="0F585D1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│deşeurilor      │      │      │     │</w:t>
      </w:r>
    </w:p>
    <w:p w14:paraId="4BF7380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│23  │reziduale, la   │21.000│10.650│2.130│</w:t>
      </w:r>
    </w:p>
    <w:p w14:paraId="662C6E9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│depozitele de   │      │      │     │</w:t>
      </w:r>
    </w:p>
    <w:p w14:paraId="519C0DE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│deşeuri         │      │      │     │</w:t>
      </w:r>
    </w:p>
    <w:p w14:paraId="6ACDDF0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│nepericuloase   │      │      │     │</w:t>
      </w:r>
    </w:p>
    <w:p w14:paraId="76F1413D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2060C88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│Măturatul,      │      │      │     │</w:t>
      </w:r>
    </w:p>
    <w:p w14:paraId="3BFAD21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│spălatul şi     │      │      │     │</w:t>
      </w:r>
    </w:p>
    <w:p w14:paraId="205B9D4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│24  │stropitul căilor│14.900│7.600 │1.100│</w:t>
      </w:r>
    </w:p>
    <w:p w14:paraId="75AD27C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│publice din     │      │      │     │</w:t>
      </w:r>
    </w:p>
    <w:p w14:paraId="0EDBAA4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│localitate      │      │      │     │</w:t>
      </w:r>
    </w:p>
    <w:p w14:paraId="1C1F327E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73E0CC0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│Curăţarea şi    │      │      │     │</w:t>
      </w:r>
    </w:p>
    <w:p w14:paraId="120155CF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│transportul     │      │      │     │</w:t>
      </w:r>
    </w:p>
    <w:p w14:paraId="5845B18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│zăpezii de pe   │      │      │     │</w:t>
      </w:r>
    </w:p>
    <w:p w14:paraId="04B76A66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│căile publice   │      │      │     │</w:t>
      </w:r>
    </w:p>
    <w:p w14:paraId="0B7977F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│25  │din localitate  │17.050│8.650 │1.330│</w:t>
      </w:r>
    </w:p>
    <w:p w14:paraId="4DFB047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│şi menţinerea în│      │      │     │</w:t>
      </w:r>
    </w:p>
    <w:p w14:paraId="31E6E747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│funcţiune a     │      │      │     │</w:t>
      </w:r>
    </w:p>
    <w:p w14:paraId="0243626B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│acestora pe timp│      │      │     │</w:t>
      </w:r>
    </w:p>
    <w:p w14:paraId="6E234B41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 polei sau de │      │      │     │</w:t>
      </w:r>
    </w:p>
    <w:p w14:paraId="5B0AF92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│îngheţ          │      │      │     │</w:t>
      </w:r>
    </w:p>
    <w:p w14:paraId="4F04ED03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0B056D80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│Dezinsecţia,    │      │      │     │</w:t>
      </w:r>
    </w:p>
    <w:p w14:paraId="6A468012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│26  │dezinfecţia şi  │21.000│10.650│1.710│</w:t>
      </w:r>
    </w:p>
    <w:p w14:paraId="2DAC11B3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│deratizarea     │      │      │     │</w:t>
      </w:r>
    </w:p>
    <w:p w14:paraId="3D2FCDB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├────┼────────────────┼──────┼──────┼─────┤</w:t>
      </w:r>
    </w:p>
    <w:p w14:paraId="6DF44045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it-IT"/>
        </w:rPr>
      </w:pPr>
      <w:r>
        <w:rPr>
          <w:rFonts w:ascii="Courier New" w:hAnsi="Courier New" w:cs="Courier New"/>
          <w:sz w:val="18"/>
          <w:szCs w:val="18"/>
          <w:lang w:val="it-IT"/>
        </w:rPr>
        <w:t>│    │Serviciul de    │      │      │     │</w:t>
      </w:r>
    </w:p>
    <w:p w14:paraId="4E527FE4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│27  │iluminat public │63.000│25.450│4.190│</w:t>
      </w:r>
    </w:p>
    <w:p w14:paraId="4E012C2A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   │local           │      │      │     │</w:t>
      </w:r>
    </w:p>
    <w:p w14:paraId="1E081509" w14:textId="77777777" w:rsidR="00000000" w:rsidRDefault="000000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divId w:val="956912523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└────┴────────────────┴──────┴──────┴─────┘</w:t>
      </w:r>
    </w:p>
    <w:p w14:paraId="371BC294" w14:textId="77777777" w:rsidR="00994432" w:rsidRDefault="00994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after="24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9944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BA"/>
    <w:rsid w:val="00374FBA"/>
    <w:rsid w:val="00994432"/>
    <w:rsid w:val="00C1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EE136"/>
  <w15:chartTrackingRefBased/>
  <w15:docId w15:val="{466FDDBA-244B-4900-BB21-F406F5A0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="Verdana" w:hAnsi="Consolas" w:hint="default"/>
    </w:rPr>
  </w:style>
  <w:style w:type="paragraph" w:customStyle="1" w:styleId="msonormal0">
    <w:name w:val="msonormal"/>
    <w:basedOn w:val="Normal"/>
    <w:uiPriority w:val="99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1892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Vartolomei</dc:creator>
  <cp:keywords/>
  <dc:description/>
  <cp:lastModifiedBy>Cezar Stanescu</cp:lastModifiedBy>
  <cp:revision>2</cp:revision>
  <dcterms:created xsi:type="dcterms:W3CDTF">2026-01-08T09:16:00Z</dcterms:created>
  <dcterms:modified xsi:type="dcterms:W3CDTF">2026-01-08T09:16:00Z</dcterms:modified>
</cp:coreProperties>
</file>