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97D7" w14:textId="77777777" w:rsidR="00327E49" w:rsidRPr="004D36A9" w:rsidRDefault="00327E49" w:rsidP="00327E49">
      <w:pPr>
        <w:rPr>
          <w:bCs/>
          <w:lang w:val="it-IT"/>
        </w:rPr>
      </w:pPr>
      <w:r w:rsidRPr="00804A4F">
        <w:rPr>
          <w:bCs/>
          <w:lang w:val="ro-RO"/>
        </w:rPr>
        <w:t>Direcția reglementări, autorizări, prețuri și tarife</w:t>
      </w:r>
    </w:p>
    <w:p w14:paraId="33DBB8CC" w14:textId="77777777" w:rsidR="00327E49" w:rsidRPr="00804A4F" w:rsidRDefault="00327E49" w:rsidP="00327E49">
      <w:pPr>
        <w:spacing w:line="360" w:lineRule="auto"/>
        <w:rPr>
          <w:bCs/>
          <w:lang w:val="ro-RO"/>
        </w:rPr>
      </w:pPr>
    </w:p>
    <w:p w14:paraId="0F4D2B9A" w14:textId="779B7EB6" w:rsidR="00327E49" w:rsidRPr="00804A4F" w:rsidRDefault="00327E49" w:rsidP="00327E49">
      <w:pPr>
        <w:spacing w:line="360" w:lineRule="auto"/>
        <w:jc w:val="center"/>
        <w:rPr>
          <w:bCs/>
          <w:lang w:val="ro-RO"/>
        </w:rPr>
      </w:pPr>
      <w:r w:rsidRPr="00804A4F">
        <w:rPr>
          <w:bCs/>
          <w:lang w:val="ro-RO"/>
        </w:rPr>
        <w:t>Referat de aprobare</w:t>
      </w:r>
      <w:r w:rsidR="007C1751">
        <w:rPr>
          <w:bCs/>
          <w:lang w:val="ro-RO"/>
        </w:rPr>
        <w:t xml:space="preserve"> </w:t>
      </w:r>
    </w:p>
    <w:p w14:paraId="1E8E5CFC" w14:textId="77777777" w:rsidR="00327E49" w:rsidRPr="00804A4F" w:rsidRDefault="00327E49" w:rsidP="00327E49">
      <w:pPr>
        <w:contextualSpacing/>
        <w:jc w:val="center"/>
        <w:rPr>
          <w:bCs/>
          <w:color w:val="000000"/>
          <w:lang w:val="ro-RO"/>
        </w:rPr>
      </w:pPr>
      <w:r w:rsidRPr="00804A4F">
        <w:rPr>
          <w:bCs/>
          <w:color w:val="000000"/>
          <w:lang w:val="ro-RO"/>
        </w:rPr>
        <w:t>Ordin</w:t>
      </w:r>
    </w:p>
    <w:p w14:paraId="5691DF33" w14:textId="4C015C52" w:rsidR="00327E49" w:rsidRPr="004D36A9" w:rsidRDefault="00327E49" w:rsidP="00327E49">
      <w:pPr>
        <w:spacing w:after="120"/>
        <w:jc w:val="both"/>
        <w:rPr>
          <w:b/>
          <w:bCs/>
          <w:i/>
          <w:iCs/>
          <w:kern w:val="32"/>
          <w:lang w:val="it-IT"/>
        </w:rPr>
      </w:pPr>
      <w:r w:rsidRPr="00804A4F">
        <w:rPr>
          <w:bCs/>
          <w:color w:val="000000"/>
          <w:lang w:val="ro-RO"/>
        </w:rPr>
        <w:t>pentru</w:t>
      </w:r>
      <w:r w:rsidRPr="004D36A9">
        <w:rPr>
          <w:b/>
          <w:bCs/>
          <w:i/>
          <w:iCs/>
          <w:lang w:val="it-IT"/>
        </w:rPr>
        <w:t xml:space="preserve"> </w:t>
      </w:r>
      <w:r w:rsidRPr="00804A4F">
        <w:rPr>
          <w:lang w:val="ro-RO"/>
        </w:rPr>
        <w:t xml:space="preserve">modificarea </w:t>
      </w:r>
      <w:r w:rsidR="0012582F" w:rsidRPr="003C1C9A">
        <w:rPr>
          <w:rFonts w:eastAsiaTheme="majorEastAsia"/>
          <w:bdr w:val="none" w:sz="0" w:space="0" w:color="auto" w:frame="1"/>
          <w:shd w:val="clear" w:color="auto" w:fill="FFFFFF"/>
          <w:lang w:val="it-IT"/>
        </w:rPr>
        <w:t>Regulamentului-cadru</w:t>
      </w:r>
      <w:r w:rsidR="0012582F" w:rsidRPr="003C1C9A">
        <w:rPr>
          <w:bdr w:val="none" w:sz="0" w:space="0" w:color="auto" w:frame="1"/>
          <w:shd w:val="clear" w:color="auto" w:fill="FFFFFF"/>
          <w:lang w:val="it-IT"/>
        </w:rPr>
        <w:t> al serviciului de salubrizare a localităţilor</w:t>
      </w:r>
      <w:r w:rsidR="0012582F">
        <w:rPr>
          <w:bdr w:val="none" w:sz="0" w:space="0" w:color="auto" w:frame="1"/>
          <w:shd w:val="clear" w:color="auto" w:fill="FFFFFF"/>
          <w:lang w:val="it-IT"/>
        </w:rPr>
        <w:t xml:space="preserve"> aprobat prin </w:t>
      </w:r>
      <w:r w:rsidR="0012582F" w:rsidRPr="00622ABC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12582F" w:rsidRPr="00622ABC">
        <w:rPr>
          <w:lang w:val="ro-RO"/>
        </w:rPr>
        <w:t xml:space="preserve">președintelui Autorității Naționale de Reglementare pentru Serviciile Comunitare de Utilități Publice </w:t>
      </w:r>
      <w:r w:rsidR="0012582F" w:rsidRPr="00622ABC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nr. </w:t>
      </w:r>
      <w:r w:rsidR="0012582F">
        <w:rPr>
          <w:rStyle w:val="sden"/>
          <w:bdr w:val="none" w:sz="0" w:space="0" w:color="auto" w:frame="1"/>
          <w:shd w:val="clear" w:color="auto" w:fill="FFFFFF"/>
          <w:lang w:val="ro-RO"/>
        </w:rPr>
        <w:t>97/2025, precum și pentru modificarea</w:t>
      </w:r>
      <w:r w:rsidR="0012582F" w:rsidRPr="00622ABC">
        <w:rPr>
          <w:rStyle w:val="spar"/>
          <w:bdr w:val="none" w:sz="0" w:space="0" w:color="auto" w:frame="1"/>
          <w:shd w:val="clear" w:color="auto" w:fill="FFFFFF"/>
          <w:lang w:val="ro-RO"/>
        </w:rPr>
        <w:t xml:space="preserve"> </w:t>
      </w:r>
      <w:r w:rsidR="0012582F">
        <w:rPr>
          <w:bdr w:val="none" w:sz="0" w:space="0" w:color="auto" w:frame="1"/>
          <w:shd w:val="clear" w:color="auto" w:fill="FFFFFF"/>
          <w:lang w:val="ro-RO"/>
        </w:rPr>
        <w:t>Caietului de sarcini</w:t>
      </w:r>
      <w:r w:rsidR="0012582F" w:rsidRPr="003C1C9A">
        <w:rPr>
          <w:rFonts w:eastAsiaTheme="majorEastAsia"/>
          <w:bdr w:val="none" w:sz="0" w:space="0" w:color="auto" w:frame="1"/>
          <w:shd w:val="clear" w:color="auto" w:fill="FFFFFF"/>
          <w:lang w:val="it-IT"/>
        </w:rPr>
        <w:t>-cadru</w:t>
      </w:r>
      <w:r w:rsidR="0012582F" w:rsidRPr="003C1C9A">
        <w:rPr>
          <w:bdr w:val="none" w:sz="0" w:space="0" w:color="auto" w:frame="1"/>
          <w:shd w:val="clear" w:color="auto" w:fill="FFFFFF"/>
          <w:lang w:val="it-IT"/>
        </w:rPr>
        <w:t> al serviciului de salubrizare a localităţilor</w:t>
      </w:r>
      <w:r w:rsidR="0012582F" w:rsidRPr="00B10FDB">
        <w:rPr>
          <w:bdr w:val="none" w:sz="0" w:space="0" w:color="auto" w:frame="1"/>
          <w:shd w:val="clear" w:color="auto" w:fill="FFFFFF"/>
          <w:lang w:val="it-IT"/>
        </w:rPr>
        <w:t xml:space="preserve"> </w:t>
      </w:r>
      <w:r w:rsidR="0012582F">
        <w:rPr>
          <w:bdr w:val="none" w:sz="0" w:space="0" w:color="auto" w:frame="1"/>
          <w:shd w:val="clear" w:color="auto" w:fill="FFFFFF"/>
          <w:lang w:val="it-IT"/>
        </w:rPr>
        <w:t xml:space="preserve">aprobat prin </w:t>
      </w:r>
      <w:r w:rsidR="0012582F" w:rsidRPr="00622ABC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12582F" w:rsidRPr="00622ABC">
        <w:rPr>
          <w:lang w:val="ro-RO"/>
        </w:rPr>
        <w:t xml:space="preserve">președintelui Autorității Naționale de Reglementare pentru Serviciile Comunitare de Utilități Publice </w:t>
      </w:r>
      <w:r w:rsidR="0012582F" w:rsidRPr="00622ABC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nr. </w:t>
      </w:r>
      <w:r w:rsidR="0012582F">
        <w:rPr>
          <w:rStyle w:val="sden"/>
          <w:bdr w:val="none" w:sz="0" w:space="0" w:color="auto" w:frame="1"/>
          <w:shd w:val="clear" w:color="auto" w:fill="FFFFFF"/>
          <w:lang w:val="ro-RO"/>
        </w:rPr>
        <w:t>98/2025</w:t>
      </w:r>
    </w:p>
    <w:p w14:paraId="352C9573" w14:textId="77777777" w:rsidR="00327E49" w:rsidRPr="00804A4F" w:rsidRDefault="00327E49" w:rsidP="00327E49">
      <w:pPr>
        <w:ind w:firstLine="720"/>
        <w:jc w:val="both"/>
        <w:rPr>
          <w:b/>
          <w:lang w:val="ro-RO"/>
        </w:rPr>
      </w:pPr>
      <w:r w:rsidRPr="00804A4F">
        <w:rPr>
          <w:b/>
          <w:lang w:val="ro-RO"/>
        </w:rPr>
        <w:t>Motivul emiterii actului</w:t>
      </w:r>
    </w:p>
    <w:p w14:paraId="0A6E222A" w14:textId="77777777" w:rsidR="00327E49" w:rsidRPr="00804A4F" w:rsidRDefault="00327E49" w:rsidP="00327E49">
      <w:pPr>
        <w:jc w:val="both"/>
        <w:rPr>
          <w:b/>
          <w:lang w:val="ro-RO"/>
        </w:rPr>
      </w:pPr>
    </w:p>
    <w:p w14:paraId="3A8AA5C1" w14:textId="532EE767" w:rsidR="00155021" w:rsidRDefault="00327E49" w:rsidP="0008680C">
      <w:pPr>
        <w:ind w:firstLine="720"/>
        <w:jc w:val="both"/>
        <w:rPr>
          <w:b/>
          <w:lang w:val="ro-RO"/>
        </w:rPr>
      </w:pPr>
      <w:r w:rsidRPr="00804A4F">
        <w:rPr>
          <w:b/>
          <w:lang w:val="ro-RO"/>
        </w:rPr>
        <w:t>Descrierea situației actuale</w:t>
      </w:r>
    </w:p>
    <w:p w14:paraId="71E4CA63" w14:textId="77777777" w:rsidR="0008680C" w:rsidRPr="0008680C" w:rsidRDefault="0008680C" w:rsidP="0008680C">
      <w:pPr>
        <w:ind w:firstLine="720"/>
        <w:jc w:val="both"/>
        <w:rPr>
          <w:b/>
          <w:lang w:val="ro-RO"/>
        </w:rPr>
      </w:pPr>
    </w:p>
    <w:p w14:paraId="1AE3B955" w14:textId="47D167C8" w:rsidR="00155021" w:rsidRDefault="003163DD" w:rsidP="00327E49">
      <w:pPr>
        <w:ind w:firstLine="720"/>
        <w:jc w:val="both"/>
        <w:rPr>
          <w:lang w:val="ro-RO"/>
        </w:rPr>
      </w:pPr>
      <w:r>
        <w:rPr>
          <w:kern w:val="32"/>
          <w:lang w:val="ro-RO"/>
        </w:rPr>
        <w:t>În prezent,</w:t>
      </w:r>
      <w:r w:rsidR="0008680C">
        <w:rPr>
          <w:kern w:val="32"/>
          <w:lang w:val="ro-RO"/>
        </w:rPr>
        <w:t xml:space="preserve"> </w:t>
      </w:r>
      <w:r w:rsidR="0073489B">
        <w:rPr>
          <w:kern w:val="32"/>
          <w:lang w:val="ro-RO"/>
        </w:rPr>
        <w:t>termenele</w:t>
      </w:r>
      <w:r w:rsidR="00C5187B">
        <w:rPr>
          <w:kern w:val="32"/>
          <w:lang w:val="ro-RO"/>
        </w:rPr>
        <w:t xml:space="preserve"> operați</w:t>
      </w:r>
      <w:r w:rsidR="00AB0DAD">
        <w:rPr>
          <w:kern w:val="32"/>
          <w:lang w:val="ro-RO"/>
        </w:rPr>
        <w:t>onale</w:t>
      </w:r>
      <w:r w:rsidR="0052786F">
        <w:rPr>
          <w:kern w:val="32"/>
          <w:lang w:val="ro-RO"/>
        </w:rPr>
        <w:t xml:space="preserve"> </w:t>
      </w:r>
      <w:r w:rsidR="0016516D">
        <w:rPr>
          <w:kern w:val="32"/>
          <w:lang w:val="ro-RO"/>
        </w:rPr>
        <w:t>pentru</w:t>
      </w:r>
      <w:r w:rsidR="0052786F">
        <w:rPr>
          <w:kern w:val="32"/>
          <w:lang w:val="ro-RO"/>
        </w:rPr>
        <w:t xml:space="preserve"> </w:t>
      </w:r>
      <w:r w:rsidR="0052786F">
        <w:rPr>
          <w:lang w:val="ro-RO"/>
        </w:rPr>
        <w:t>î</w:t>
      </w:r>
      <w:r w:rsidR="0052786F" w:rsidRPr="00857797">
        <w:rPr>
          <w:lang w:val="ro-RO"/>
        </w:rPr>
        <w:t xml:space="preserve">ncărcarea, transportul, descărcarea </w:t>
      </w:r>
      <w:r w:rsidR="0052786F" w:rsidRPr="0073489B">
        <w:rPr>
          <w:lang w:val="ro-RO"/>
        </w:rPr>
        <w:t>și</w:t>
      </w:r>
      <w:r w:rsidR="0052786F" w:rsidRPr="00857797">
        <w:rPr>
          <w:lang w:val="ro-RO"/>
        </w:rPr>
        <w:t xml:space="preserve"> depozitarea zăpezii </w:t>
      </w:r>
      <w:r w:rsidR="0052786F" w:rsidRPr="0073489B">
        <w:rPr>
          <w:lang w:val="ro-RO"/>
        </w:rPr>
        <w:t>și</w:t>
      </w:r>
      <w:r w:rsidR="0052786F" w:rsidRPr="00857797">
        <w:rPr>
          <w:lang w:val="ro-RO"/>
        </w:rPr>
        <w:t xml:space="preserve"> a </w:t>
      </w:r>
      <w:r w:rsidR="0052786F" w:rsidRPr="0073489B">
        <w:rPr>
          <w:lang w:val="ro-RO"/>
        </w:rPr>
        <w:t>gheții</w:t>
      </w:r>
      <w:r w:rsidR="0052786F" w:rsidRPr="00857797">
        <w:rPr>
          <w:lang w:val="ro-RO"/>
        </w:rPr>
        <w:t xml:space="preserve"> </w:t>
      </w:r>
      <w:r w:rsidR="0052786F" w:rsidRPr="0073489B">
        <w:rPr>
          <w:lang w:val="ro-RO"/>
        </w:rPr>
        <w:t>provenite</w:t>
      </w:r>
      <w:r w:rsidR="0052786F" w:rsidRPr="0073489B">
        <w:rPr>
          <w:lang w:val="ro-RO"/>
        </w:rPr>
        <w:t xml:space="preserve"> de pe căi publice </w:t>
      </w:r>
      <w:r w:rsidR="0073489B">
        <w:rPr>
          <w:lang w:val="ro-RO"/>
        </w:rPr>
        <w:t>sunt</w:t>
      </w:r>
      <w:r w:rsidR="0052786F" w:rsidRPr="0073489B">
        <w:rPr>
          <w:lang w:val="ro-RO"/>
        </w:rPr>
        <w:t xml:space="preserve"> reglementat</w:t>
      </w:r>
      <w:r w:rsidR="00BF7CF2">
        <w:rPr>
          <w:lang w:val="ro-RO"/>
        </w:rPr>
        <w:t>e</w:t>
      </w:r>
      <w:r w:rsidR="0052786F" w:rsidRPr="0073489B">
        <w:rPr>
          <w:lang w:val="ro-RO"/>
        </w:rPr>
        <w:t xml:space="preserve"> </w:t>
      </w:r>
      <w:r w:rsidR="0016516D" w:rsidRPr="0073489B">
        <w:rPr>
          <w:lang w:val="ro-RO"/>
        </w:rPr>
        <w:t xml:space="preserve">conform prevederilor art. 85 alin. </w:t>
      </w:r>
      <w:r w:rsidR="0016516D">
        <w:rPr>
          <w:lang w:val="it-IT"/>
        </w:rPr>
        <w:t xml:space="preserve">(5) – (7) din </w:t>
      </w:r>
      <w:r w:rsidR="00FF6988" w:rsidRPr="003C1C9A">
        <w:rPr>
          <w:rFonts w:eastAsiaTheme="majorEastAsia"/>
          <w:bdr w:val="none" w:sz="0" w:space="0" w:color="auto" w:frame="1"/>
          <w:shd w:val="clear" w:color="auto" w:fill="FFFFFF"/>
          <w:lang w:val="it-IT"/>
        </w:rPr>
        <w:t>Regulamentul-cadru</w:t>
      </w:r>
      <w:r w:rsidR="00FF6988" w:rsidRPr="003C1C9A">
        <w:rPr>
          <w:bdr w:val="none" w:sz="0" w:space="0" w:color="auto" w:frame="1"/>
          <w:shd w:val="clear" w:color="auto" w:fill="FFFFFF"/>
          <w:lang w:val="it-IT"/>
        </w:rPr>
        <w:t> al serviciului de salubrizare a localităţilor</w:t>
      </w:r>
      <w:r w:rsidR="00FF6988">
        <w:rPr>
          <w:bdr w:val="none" w:sz="0" w:space="0" w:color="auto" w:frame="1"/>
          <w:shd w:val="clear" w:color="auto" w:fill="FFFFFF"/>
          <w:lang w:val="it-IT"/>
        </w:rPr>
        <w:t xml:space="preserve"> aprobat prin </w:t>
      </w:r>
      <w:r w:rsidR="00FF6988" w:rsidRPr="00622ABC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FF6988" w:rsidRPr="00622ABC">
        <w:rPr>
          <w:lang w:val="ro-RO"/>
        </w:rPr>
        <w:t>președintelui</w:t>
      </w:r>
      <w:r w:rsidR="00FF6988">
        <w:rPr>
          <w:lang w:val="ro-RO"/>
        </w:rPr>
        <w:t xml:space="preserve"> ANRSC nr. 97/2025</w:t>
      </w:r>
      <w:r w:rsidR="00EB6914">
        <w:rPr>
          <w:lang w:val="ro-RO"/>
        </w:rPr>
        <w:t>,</w:t>
      </w:r>
      <w:r w:rsidR="00FF6988">
        <w:rPr>
          <w:lang w:val="ro-RO"/>
        </w:rPr>
        <w:t xml:space="preserve"> iar </w:t>
      </w:r>
      <w:r w:rsidR="00120C7D">
        <w:rPr>
          <w:lang w:val="ro-RO"/>
        </w:rPr>
        <w:t>modul de calcul al necesarului</w:t>
      </w:r>
      <w:r w:rsidR="00C869F7">
        <w:rPr>
          <w:lang w:val="ro-RO"/>
        </w:rPr>
        <w:t xml:space="preserve"> minim de </w:t>
      </w:r>
      <w:r w:rsidR="00C869F7" w:rsidRPr="00FC6094">
        <w:rPr>
          <w:lang w:val="it-IT"/>
        </w:rPr>
        <w:t xml:space="preserve">autospeciale </w:t>
      </w:r>
      <w:r w:rsidR="0030738F">
        <w:rPr>
          <w:lang w:val="it-IT"/>
        </w:rPr>
        <w:t xml:space="preserve">ofertate </w:t>
      </w:r>
      <w:r w:rsidR="00C869F7" w:rsidRPr="00FC6094">
        <w:rPr>
          <w:lang w:val="it-IT"/>
        </w:rPr>
        <w:t xml:space="preserve">pentru transportul zăpezii </w:t>
      </w:r>
      <w:r w:rsidR="007C2E64">
        <w:rPr>
          <w:lang w:val="it-IT"/>
        </w:rPr>
        <w:t xml:space="preserve">este </w:t>
      </w:r>
      <w:r w:rsidR="00C374DF">
        <w:rPr>
          <w:lang w:val="it-IT"/>
        </w:rPr>
        <w:t>stabilit</w:t>
      </w:r>
      <w:r w:rsidR="00120C7D">
        <w:rPr>
          <w:lang w:val="it-IT"/>
        </w:rPr>
        <w:t xml:space="preserve"> la </w:t>
      </w:r>
      <w:r w:rsidR="00EB6914">
        <w:rPr>
          <w:lang w:val="it-IT"/>
        </w:rPr>
        <w:t xml:space="preserve">art. 256 alin. (4) din </w:t>
      </w:r>
      <w:r w:rsidR="004223B6">
        <w:rPr>
          <w:bdr w:val="none" w:sz="0" w:space="0" w:color="auto" w:frame="1"/>
          <w:shd w:val="clear" w:color="auto" w:fill="FFFFFF"/>
          <w:lang w:val="ro-RO"/>
        </w:rPr>
        <w:t>Caietul de sarcini</w:t>
      </w:r>
      <w:r w:rsidR="004223B6" w:rsidRPr="003C1C9A">
        <w:rPr>
          <w:rFonts w:eastAsiaTheme="majorEastAsia"/>
          <w:bdr w:val="none" w:sz="0" w:space="0" w:color="auto" w:frame="1"/>
          <w:shd w:val="clear" w:color="auto" w:fill="FFFFFF"/>
          <w:lang w:val="it-IT"/>
        </w:rPr>
        <w:t>-cadru</w:t>
      </w:r>
      <w:r w:rsidR="004223B6" w:rsidRPr="003C1C9A">
        <w:rPr>
          <w:bdr w:val="none" w:sz="0" w:space="0" w:color="auto" w:frame="1"/>
          <w:shd w:val="clear" w:color="auto" w:fill="FFFFFF"/>
          <w:lang w:val="it-IT"/>
        </w:rPr>
        <w:t> al serviciului de salubrizare a localităţilor</w:t>
      </w:r>
      <w:r w:rsidR="004223B6">
        <w:rPr>
          <w:bdr w:val="none" w:sz="0" w:space="0" w:color="auto" w:frame="1"/>
          <w:shd w:val="clear" w:color="auto" w:fill="FFFFFF"/>
          <w:lang w:val="it-IT"/>
        </w:rPr>
        <w:t xml:space="preserve"> aprobat prin </w:t>
      </w:r>
      <w:r w:rsidR="004223B6" w:rsidRPr="00622ABC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4223B6" w:rsidRPr="00622ABC">
        <w:rPr>
          <w:lang w:val="ro-RO"/>
        </w:rPr>
        <w:t>președintelui</w:t>
      </w:r>
      <w:r w:rsidR="004223B6">
        <w:rPr>
          <w:lang w:val="ro-RO"/>
        </w:rPr>
        <w:t xml:space="preserve"> ANRSC nr. 98/2025.</w:t>
      </w:r>
    </w:p>
    <w:p w14:paraId="5E4D7106" w14:textId="77777777" w:rsidR="008824F8" w:rsidRDefault="00BF7CF2" w:rsidP="002B323E">
      <w:pPr>
        <w:ind w:firstLine="720"/>
        <w:jc w:val="both"/>
        <w:rPr>
          <w:lang w:val="ro-RO"/>
        </w:rPr>
      </w:pPr>
      <w:r>
        <w:rPr>
          <w:lang w:val="ro-RO"/>
        </w:rPr>
        <w:t>Având în vedere că</w:t>
      </w:r>
      <w:r w:rsidR="008824F8">
        <w:rPr>
          <w:lang w:val="ro-RO"/>
        </w:rPr>
        <w:t>:</w:t>
      </w:r>
    </w:p>
    <w:p w14:paraId="7FB8D942" w14:textId="288C540D" w:rsidR="008824F8" w:rsidRPr="008824F8" w:rsidRDefault="000E33E3" w:rsidP="008824F8">
      <w:pPr>
        <w:pStyle w:val="Listparagraf"/>
        <w:numPr>
          <w:ilvl w:val="0"/>
          <w:numId w:val="2"/>
        </w:numPr>
        <w:jc w:val="both"/>
        <w:rPr>
          <w:kern w:val="32"/>
          <w:lang w:val="ro-RO"/>
        </w:rPr>
      </w:pPr>
      <w:r>
        <w:rPr>
          <w:kern w:val="32"/>
          <w:lang w:val="ro-RO"/>
        </w:rPr>
        <w:t xml:space="preserve">prin adresa nr. 010/27.01.2026, </w:t>
      </w:r>
      <w:r w:rsidRPr="008824F8">
        <w:rPr>
          <w:kern w:val="32"/>
          <w:lang w:val="ro-RO"/>
        </w:rPr>
        <w:t>Asociația Română de Salubritate și pentru Managementul Deșeurilor</w:t>
      </w:r>
      <w:r>
        <w:rPr>
          <w:kern w:val="32"/>
          <w:lang w:val="ro-RO"/>
        </w:rPr>
        <w:t xml:space="preserve"> – ARSMD a </w:t>
      </w:r>
      <w:r w:rsidR="00855DAB">
        <w:rPr>
          <w:kern w:val="32"/>
          <w:lang w:val="ro-RO"/>
        </w:rPr>
        <w:t xml:space="preserve">solicitat </w:t>
      </w:r>
      <w:r w:rsidR="00855DAB" w:rsidRPr="008824F8">
        <w:rPr>
          <w:i/>
          <w:iCs/>
          <w:kern w:val="32"/>
          <w:lang w:val="ro-RO"/>
        </w:rPr>
        <w:t xml:space="preserve">clarificarea/corelarea prevederilor art. 85 din Ordinul ANRSC nr. 97/2005 cu formula de dimensionare a necesarului de autospeciale pentru transportul zăpezii prevăzută la art. </w:t>
      </w:r>
      <w:r w:rsidR="00855DAB" w:rsidRPr="008824F8">
        <w:rPr>
          <w:i/>
          <w:iCs/>
          <w:lang w:val="it-IT"/>
        </w:rPr>
        <w:t>256 alin. (4) din Ordinul ANRSC nr. 98/2025</w:t>
      </w:r>
      <w:r w:rsidR="00855DAB">
        <w:rPr>
          <w:kern w:val="32"/>
          <w:lang w:val="it-IT"/>
        </w:rPr>
        <w:t>, ca urmare a</w:t>
      </w:r>
      <w:r>
        <w:rPr>
          <w:kern w:val="32"/>
          <w:lang w:val="ro-RO"/>
        </w:rPr>
        <w:t xml:space="preserve"> faptul</w:t>
      </w:r>
      <w:r w:rsidR="00855DAB">
        <w:rPr>
          <w:kern w:val="32"/>
          <w:lang w:val="ro-RO"/>
        </w:rPr>
        <w:t>ui</w:t>
      </w:r>
      <w:r w:rsidR="00DF29B0">
        <w:rPr>
          <w:kern w:val="32"/>
          <w:lang w:val="ro-RO"/>
        </w:rPr>
        <w:t xml:space="preserve"> că </w:t>
      </w:r>
      <w:r w:rsidR="00DF29B0" w:rsidRPr="008824F8">
        <w:rPr>
          <w:lang w:val="ro-RO"/>
        </w:rPr>
        <w:t xml:space="preserve">în procesul de elaborare a documentației de atribuire a activității de </w:t>
      </w:r>
      <w:r w:rsidR="00DF29B0" w:rsidRPr="008824F8">
        <w:rPr>
          <w:lang w:val="it-IT"/>
        </w:rPr>
        <w:t>curăţarea şi transportul zăpezii de pe căile publice</w:t>
      </w:r>
      <w:r w:rsidR="00DF29B0" w:rsidRPr="008824F8">
        <w:rPr>
          <w:lang w:val="ro-RO"/>
        </w:rPr>
        <w:t>, autoritățile contractante de la nivelul unităților administrativ-teritoriale în care sunt organizate servicii publice de transport persoane întâmpină dificultăți în stabilirea corectă a duratei necesare pentru transportul zăpezii de pe toate căile publice, cu grad de prioritate 1</w:t>
      </w:r>
      <w:r w:rsidR="00DF29B0">
        <w:rPr>
          <w:lang w:val="ro-RO"/>
        </w:rPr>
        <w:t xml:space="preserve"> și 2;</w:t>
      </w:r>
    </w:p>
    <w:p w14:paraId="6ADACE18" w14:textId="4281577E" w:rsidR="00BE18F6" w:rsidRDefault="00DF29B0" w:rsidP="00327E49">
      <w:pPr>
        <w:pStyle w:val="Listparagraf"/>
        <w:numPr>
          <w:ilvl w:val="0"/>
          <w:numId w:val="2"/>
        </w:numPr>
        <w:jc w:val="both"/>
        <w:rPr>
          <w:kern w:val="32"/>
          <w:lang w:val="ro-RO"/>
        </w:rPr>
      </w:pPr>
      <w:r w:rsidRPr="00BE18F6">
        <w:rPr>
          <w:kern w:val="32"/>
          <w:lang w:val="ro-RO"/>
        </w:rPr>
        <w:t>prin adresa nr. 011/09.02.2026,</w:t>
      </w:r>
      <w:r w:rsidR="00BF7CF2" w:rsidRPr="00BE18F6">
        <w:rPr>
          <w:lang w:val="ro-RO"/>
        </w:rPr>
        <w:t xml:space="preserve"> </w:t>
      </w:r>
      <w:r w:rsidR="00855DAB" w:rsidRPr="00BE18F6">
        <w:rPr>
          <w:lang w:val="ro-RO"/>
        </w:rPr>
        <w:t xml:space="preserve">ARSMD a </w:t>
      </w:r>
      <w:r w:rsidR="00CE303F" w:rsidRPr="00BE18F6">
        <w:rPr>
          <w:lang w:val="ro-RO"/>
        </w:rPr>
        <w:t xml:space="preserve">înaintat </w:t>
      </w:r>
      <w:r w:rsidR="00D638C1">
        <w:rPr>
          <w:lang w:val="ro-RO"/>
        </w:rPr>
        <w:t xml:space="preserve">către ANRSC </w:t>
      </w:r>
      <w:r w:rsidR="00CE303F" w:rsidRPr="00BE18F6">
        <w:rPr>
          <w:lang w:val="ro-RO"/>
        </w:rPr>
        <w:t>o propunere</w:t>
      </w:r>
      <w:r w:rsidR="00C82BFB" w:rsidRPr="00BE18F6">
        <w:rPr>
          <w:lang w:val="ro-RO"/>
        </w:rPr>
        <w:t xml:space="preserve"> concretă și justificată</w:t>
      </w:r>
      <w:r w:rsidR="00CE303F" w:rsidRPr="00BE18F6">
        <w:rPr>
          <w:lang w:val="ro-RO"/>
        </w:rPr>
        <w:t xml:space="preserve"> de </w:t>
      </w:r>
      <w:r w:rsidR="00C761D6">
        <w:rPr>
          <w:lang w:val="ro-RO"/>
        </w:rPr>
        <w:t>reanalizare</w:t>
      </w:r>
      <w:r w:rsidR="00C82BFB" w:rsidRPr="00BE18F6">
        <w:rPr>
          <w:lang w:val="ro-RO"/>
        </w:rPr>
        <w:t xml:space="preserve"> a prevederilor mai sus menționate</w:t>
      </w:r>
      <w:r w:rsidR="00BE18F6" w:rsidRPr="00BE18F6">
        <w:rPr>
          <w:lang w:val="ro-RO"/>
        </w:rPr>
        <w:t>,</w:t>
      </w:r>
      <w:r w:rsidR="00CE303F" w:rsidRPr="00BE18F6">
        <w:rPr>
          <w:lang w:val="ro-RO"/>
        </w:rPr>
        <w:t xml:space="preserve"> </w:t>
      </w:r>
    </w:p>
    <w:p w14:paraId="7EA661A6" w14:textId="75DF2620" w:rsidR="00677449" w:rsidRDefault="00BE18F6" w:rsidP="00BE18F6">
      <w:pPr>
        <w:jc w:val="both"/>
        <w:rPr>
          <w:lang w:val="ro-RO"/>
        </w:rPr>
      </w:pPr>
      <w:r>
        <w:rPr>
          <w:rStyle w:val="panchor"/>
          <w:lang w:val="ro-RO"/>
        </w:rPr>
        <w:t>este necesară</w:t>
      </w:r>
      <w:r w:rsidR="00327E49" w:rsidRPr="00BE18F6">
        <w:rPr>
          <w:rStyle w:val="panchor"/>
          <w:lang w:val="ro-RO"/>
        </w:rPr>
        <w:t xml:space="preserve"> </w:t>
      </w:r>
      <w:r w:rsidR="00327E49" w:rsidRPr="00BE18F6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modificarea </w:t>
      </w:r>
      <w:r w:rsidR="00274C58" w:rsidRPr="0073489B">
        <w:rPr>
          <w:lang w:val="ro-RO"/>
        </w:rPr>
        <w:t xml:space="preserve">prevederilor art. 85 alin. </w:t>
      </w:r>
      <w:r w:rsidR="00274C58">
        <w:rPr>
          <w:lang w:val="it-IT"/>
        </w:rPr>
        <w:t xml:space="preserve">(5) – (7) din </w:t>
      </w:r>
      <w:r w:rsidR="00274C58" w:rsidRPr="003C1C9A">
        <w:rPr>
          <w:rFonts w:eastAsiaTheme="majorEastAsia"/>
          <w:bdr w:val="none" w:sz="0" w:space="0" w:color="auto" w:frame="1"/>
          <w:shd w:val="clear" w:color="auto" w:fill="FFFFFF"/>
          <w:lang w:val="it-IT"/>
        </w:rPr>
        <w:t>Regulamentul-cadru</w:t>
      </w:r>
      <w:r w:rsidR="00274C58" w:rsidRPr="003C1C9A">
        <w:rPr>
          <w:bdr w:val="none" w:sz="0" w:space="0" w:color="auto" w:frame="1"/>
          <w:shd w:val="clear" w:color="auto" w:fill="FFFFFF"/>
          <w:lang w:val="it-IT"/>
        </w:rPr>
        <w:t> al serviciului de salubrizare a localităţilor</w:t>
      </w:r>
      <w:r w:rsidR="00274C58">
        <w:rPr>
          <w:bdr w:val="none" w:sz="0" w:space="0" w:color="auto" w:frame="1"/>
          <w:shd w:val="clear" w:color="auto" w:fill="FFFFFF"/>
          <w:lang w:val="it-IT"/>
        </w:rPr>
        <w:t xml:space="preserve"> aprobat prin </w:t>
      </w:r>
      <w:r w:rsidR="00274C58" w:rsidRPr="00622ABC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274C58" w:rsidRPr="00622ABC">
        <w:rPr>
          <w:lang w:val="ro-RO"/>
        </w:rPr>
        <w:t>președintelui</w:t>
      </w:r>
      <w:r w:rsidR="00274C58">
        <w:rPr>
          <w:lang w:val="ro-RO"/>
        </w:rPr>
        <w:t xml:space="preserve"> ANRSC nr. 97/2025</w:t>
      </w:r>
      <w:r w:rsidR="00274C58">
        <w:rPr>
          <w:lang w:val="ro-RO"/>
        </w:rPr>
        <w:t xml:space="preserve">, precum </w:t>
      </w:r>
      <w:r w:rsidR="005D516B">
        <w:rPr>
          <w:lang w:val="ro-RO"/>
        </w:rPr>
        <w:t>și modificarea</w:t>
      </w:r>
      <w:r w:rsidR="00677449">
        <w:rPr>
          <w:kern w:val="32"/>
          <w:lang w:val="ro-RO"/>
        </w:rPr>
        <w:t xml:space="preserve"> prevederilor</w:t>
      </w:r>
      <w:r w:rsidR="00327E49" w:rsidRPr="00BE18F6">
        <w:rPr>
          <w:kern w:val="32"/>
          <w:lang w:val="ro-RO"/>
        </w:rPr>
        <w:t xml:space="preserve"> </w:t>
      </w:r>
      <w:r w:rsidR="00677449">
        <w:rPr>
          <w:lang w:val="it-IT"/>
        </w:rPr>
        <w:t xml:space="preserve">art. 256 alin. (4) din </w:t>
      </w:r>
      <w:r w:rsidR="00677449">
        <w:rPr>
          <w:bdr w:val="none" w:sz="0" w:space="0" w:color="auto" w:frame="1"/>
          <w:shd w:val="clear" w:color="auto" w:fill="FFFFFF"/>
          <w:lang w:val="ro-RO"/>
        </w:rPr>
        <w:t>Caietul de sarcini</w:t>
      </w:r>
      <w:r w:rsidR="00677449" w:rsidRPr="003C1C9A">
        <w:rPr>
          <w:rFonts w:eastAsiaTheme="majorEastAsia"/>
          <w:bdr w:val="none" w:sz="0" w:space="0" w:color="auto" w:frame="1"/>
          <w:shd w:val="clear" w:color="auto" w:fill="FFFFFF"/>
          <w:lang w:val="it-IT"/>
        </w:rPr>
        <w:t>-cadru</w:t>
      </w:r>
      <w:r w:rsidR="00677449" w:rsidRPr="003C1C9A">
        <w:rPr>
          <w:bdr w:val="none" w:sz="0" w:space="0" w:color="auto" w:frame="1"/>
          <w:shd w:val="clear" w:color="auto" w:fill="FFFFFF"/>
          <w:lang w:val="it-IT"/>
        </w:rPr>
        <w:t> al serviciului de salubrizare a localităţilor</w:t>
      </w:r>
      <w:r w:rsidR="00677449">
        <w:rPr>
          <w:bdr w:val="none" w:sz="0" w:space="0" w:color="auto" w:frame="1"/>
          <w:shd w:val="clear" w:color="auto" w:fill="FFFFFF"/>
          <w:lang w:val="it-IT"/>
        </w:rPr>
        <w:t xml:space="preserve"> aprobat prin </w:t>
      </w:r>
      <w:r w:rsidR="00677449" w:rsidRPr="00622ABC">
        <w:rPr>
          <w:rStyle w:val="sden"/>
          <w:bdr w:val="none" w:sz="0" w:space="0" w:color="auto" w:frame="1"/>
          <w:shd w:val="clear" w:color="auto" w:fill="FFFFFF"/>
          <w:lang w:val="ro-RO"/>
        </w:rPr>
        <w:t xml:space="preserve">Ordinul </w:t>
      </w:r>
      <w:r w:rsidR="00677449" w:rsidRPr="00622ABC">
        <w:rPr>
          <w:lang w:val="ro-RO"/>
        </w:rPr>
        <w:t>președintelui</w:t>
      </w:r>
      <w:r w:rsidR="00677449">
        <w:rPr>
          <w:lang w:val="ro-RO"/>
        </w:rPr>
        <w:t xml:space="preserve"> ANRSC nr. 98/2025</w:t>
      </w:r>
      <w:r w:rsidR="00677449">
        <w:rPr>
          <w:lang w:val="ro-RO"/>
        </w:rPr>
        <w:t>.</w:t>
      </w:r>
    </w:p>
    <w:p w14:paraId="481D18EF" w14:textId="77777777" w:rsidR="007C1751" w:rsidRDefault="007C1751" w:rsidP="00327E49">
      <w:pPr>
        <w:ind w:firstLine="720"/>
        <w:jc w:val="both"/>
        <w:rPr>
          <w:b/>
          <w:lang w:val="ro-RO"/>
        </w:rPr>
      </w:pPr>
    </w:p>
    <w:p w14:paraId="352833B9" w14:textId="2DAFB0C4" w:rsidR="00327E49" w:rsidRPr="00804A4F" w:rsidRDefault="00327E49" w:rsidP="00327E49">
      <w:pPr>
        <w:ind w:firstLine="720"/>
        <w:jc w:val="both"/>
        <w:rPr>
          <w:b/>
          <w:lang w:val="ro-RO"/>
        </w:rPr>
      </w:pPr>
      <w:r w:rsidRPr="00804A4F">
        <w:rPr>
          <w:b/>
          <w:lang w:val="ro-RO"/>
        </w:rPr>
        <w:t>Schimbări preconizate</w:t>
      </w:r>
    </w:p>
    <w:p w14:paraId="0C9DE4E8" w14:textId="77777777" w:rsidR="009A327B" w:rsidRDefault="00327E49" w:rsidP="00327E49">
      <w:pPr>
        <w:tabs>
          <w:tab w:val="left" w:pos="990"/>
          <w:tab w:val="left" w:pos="1080"/>
          <w:tab w:val="left" w:pos="1170"/>
        </w:tabs>
        <w:ind w:firstLine="720"/>
        <w:jc w:val="both"/>
        <w:rPr>
          <w:lang w:val="ro-RO"/>
        </w:rPr>
      </w:pPr>
      <w:r w:rsidRPr="00804A4F">
        <w:rPr>
          <w:lang w:val="ro-RO"/>
        </w:rPr>
        <w:t>Soluțiile legislative propuse asigură</w:t>
      </w:r>
      <w:r>
        <w:rPr>
          <w:lang w:val="ro-RO"/>
        </w:rPr>
        <w:t xml:space="preserve"> </w:t>
      </w:r>
      <w:r w:rsidR="009A327B">
        <w:rPr>
          <w:lang w:val="ro-RO"/>
        </w:rPr>
        <w:t>claritatea reglementării, prin eliminarea oricăror interpretări cu privire la stabilirea duratei pentru transportul zăpezii și la dimensionarea numărului de autospeciale necesare.</w:t>
      </w:r>
    </w:p>
    <w:p w14:paraId="3518F705" w14:textId="77777777" w:rsidR="007C1751" w:rsidRDefault="007C1751" w:rsidP="00327E49">
      <w:pPr>
        <w:ind w:firstLine="720"/>
        <w:jc w:val="both"/>
        <w:rPr>
          <w:b/>
          <w:lang w:val="ro-RO"/>
        </w:rPr>
      </w:pPr>
    </w:p>
    <w:p w14:paraId="68A5EB76" w14:textId="1F52587A" w:rsidR="00327E49" w:rsidRPr="00804A4F" w:rsidRDefault="00327E49" w:rsidP="00327E49">
      <w:pPr>
        <w:ind w:firstLine="720"/>
        <w:jc w:val="both"/>
        <w:rPr>
          <w:b/>
          <w:lang w:val="ro-RO"/>
        </w:rPr>
      </w:pPr>
      <w:r w:rsidRPr="00804A4F">
        <w:rPr>
          <w:b/>
          <w:lang w:val="ro-RO"/>
        </w:rPr>
        <w:t>Impactul socioeconomic al proiectului de act normativ</w:t>
      </w:r>
    </w:p>
    <w:p w14:paraId="4046EE00" w14:textId="77777777" w:rsidR="00327E49" w:rsidRPr="00804A4F" w:rsidRDefault="00327E49" w:rsidP="00327E49">
      <w:pPr>
        <w:spacing w:before="120"/>
        <w:ind w:firstLine="720"/>
        <w:jc w:val="both"/>
        <w:rPr>
          <w:lang w:val="ro-RO"/>
        </w:rPr>
      </w:pPr>
      <w:r w:rsidRPr="00804A4F">
        <w:rPr>
          <w:lang w:val="ro-RO"/>
        </w:rPr>
        <w:t>Proiectul de act normativ nu se referă la acest subiect.</w:t>
      </w:r>
    </w:p>
    <w:p w14:paraId="7C25518F" w14:textId="77777777" w:rsidR="00327E49" w:rsidRPr="00804A4F" w:rsidRDefault="00327E49" w:rsidP="00327E49">
      <w:pPr>
        <w:ind w:firstLine="720"/>
        <w:jc w:val="both"/>
        <w:rPr>
          <w:lang w:val="ro-RO"/>
        </w:rPr>
      </w:pPr>
    </w:p>
    <w:p w14:paraId="3EB6D9CE" w14:textId="77777777" w:rsidR="00327E49" w:rsidRPr="00804A4F" w:rsidRDefault="00327E49" w:rsidP="00327E49">
      <w:pPr>
        <w:ind w:firstLine="720"/>
        <w:jc w:val="both"/>
        <w:rPr>
          <w:b/>
          <w:lang w:val="ro-RO"/>
        </w:rPr>
      </w:pPr>
      <w:r w:rsidRPr="00804A4F">
        <w:rPr>
          <w:b/>
          <w:lang w:val="ro-RO"/>
        </w:rPr>
        <w:t>Impactul financiar asupra bugetului general consolidat</w:t>
      </w:r>
    </w:p>
    <w:p w14:paraId="07CE7B3F" w14:textId="77777777" w:rsidR="00327E49" w:rsidRPr="00804A4F" w:rsidRDefault="00327E49" w:rsidP="00327E49">
      <w:pPr>
        <w:spacing w:before="120"/>
        <w:jc w:val="both"/>
        <w:rPr>
          <w:lang w:val="ro-RO"/>
        </w:rPr>
      </w:pPr>
      <w:r w:rsidRPr="00804A4F">
        <w:rPr>
          <w:lang w:val="ro-RO"/>
        </w:rPr>
        <w:tab/>
        <w:t>Proiectul de act normativ nu se referă la acest subiect.</w:t>
      </w:r>
    </w:p>
    <w:p w14:paraId="175AD756" w14:textId="77777777" w:rsidR="00327E49" w:rsidRPr="00804A4F" w:rsidRDefault="00327E49" w:rsidP="00327E49">
      <w:pPr>
        <w:ind w:firstLine="720"/>
        <w:jc w:val="both"/>
        <w:rPr>
          <w:b/>
          <w:lang w:val="ro-RO"/>
        </w:rPr>
      </w:pPr>
    </w:p>
    <w:p w14:paraId="1303C19B" w14:textId="77777777" w:rsidR="00327E49" w:rsidRPr="00804A4F" w:rsidRDefault="00327E49" w:rsidP="00327E49">
      <w:pPr>
        <w:ind w:firstLine="720"/>
        <w:jc w:val="both"/>
        <w:rPr>
          <w:b/>
          <w:lang w:val="ro-RO"/>
        </w:rPr>
      </w:pPr>
      <w:r w:rsidRPr="00804A4F">
        <w:rPr>
          <w:b/>
          <w:lang w:val="ro-RO"/>
        </w:rPr>
        <w:t>Efectele actului normativ asupra legislației în vigoare</w:t>
      </w:r>
    </w:p>
    <w:p w14:paraId="1227161A" w14:textId="77777777" w:rsidR="00327E49" w:rsidRPr="00804A4F" w:rsidRDefault="00327E49" w:rsidP="00327E49">
      <w:pPr>
        <w:autoSpaceDE w:val="0"/>
        <w:autoSpaceDN w:val="0"/>
        <w:adjustRightInd w:val="0"/>
        <w:spacing w:before="120"/>
        <w:jc w:val="both"/>
        <w:rPr>
          <w:lang w:val="ro-RO"/>
        </w:rPr>
      </w:pPr>
      <w:r w:rsidRPr="00804A4F">
        <w:rPr>
          <w:lang w:val="ro-RO"/>
        </w:rPr>
        <w:tab/>
        <w:t>Proiectul de act normativ nu se referă la acest subiect.</w:t>
      </w:r>
    </w:p>
    <w:p w14:paraId="00879F2B" w14:textId="77777777" w:rsidR="00327E49" w:rsidRDefault="00327E49" w:rsidP="00327E49">
      <w:pPr>
        <w:autoSpaceDE w:val="0"/>
        <w:autoSpaceDN w:val="0"/>
        <w:adjustRightInd w:val="0"/>
        <w:ind w:firstLine="720"/>
        <w:jc w:val="both"/>
        <w:rPr>
          <w:b/>
          <w:lang w:val="ro-RO"/>
        </w:rPr>
      </w:pPr>
    </w:p>
    <w:p w14:paraId="6DF1DF2E" w14:textId="77777777" w:rsidR="00327E49" w:rsidRPr="00804A4F" w:rsidRDefault="00327E49" w:rsidP="00327E49">
      <w:pPr>
        <w:autoSpaceDE w:val="0"/>
        <w:autoSpaceDN w:val="0"/>
        <w:adjustRightInd w:val="0"/>
        <w:ind w:firstLine="720"/>
        <w:jc w:val="both"/>
        <w:rPr>
          <w:b/>
          <w:lang w:val="ro-RO"/>
        </w:rPr>
      </w:pPr>
      <w:r w:rsidRPr="00804A4F">
        <w:rPr>
          <w:b/>
          <w:lang w:val="ro-RO"/>
        </w:rPr>
        <w:lastRenderedPageBreak/>
        <w:t>Activități de informare publică privind elaborarea și implementarea proiectului de ordin</w:t>
      </w:r>
    </w:p>
    <w:p w14:paraId="730BC824" w14:textId="26059201" w:rsidR="00327E49" w:rsidRPr="00804A4F" w:rsidRDefault="00327E49" w:rsidP="00327E49">
      <w:pPr>
        <w:autoSpaceDE w:val="0"/>
        <w:autoSpaceDN w:val="0"/>
        <w:adjustRightInd w:val="0"/>
        <w:ind w:firstLine="720"/>
        <w:jc w:val="both"/>
        <w:rPr>
          <w:kern w:val="32"/>
          <w:lang w:val="ro-RO"/>
        </w:rPr>
      </w:pPr>
      <w:r w:rsidRPr="00804A4F">
        <w:rPr>
          <w:lang w:val="ro-RO"/>
        </w:rPr>
        <w:t xml:space="preserve">În conformitate cu prevederile Legii privind asigurarea transparenței decizionale în administrația publică nr. 52/2003, proiectul de Ordin pentru modificarea și completarea </w:t>
      </w:r>
      <w:r w:rsidRPr="00804A4F">
        <w:rPr>
          <w:kern w:val="32"/>
          <w:lang w:val="ro-RO"/>
        </w:rPr>
        <w:t xml:space="preserve">Normelor metodologice de stabilire, ajustare sau modificare a tarifelor, precum și de calculare a tarifelor/taxelor distincte pentru gestionarea deșeurilor și a taxelor de salubrizare, aprobate prin </w:t>
      </w:r>
      <w:r w:rsidRPr="00804A4F">
        <w:rPr>
          <w:lang w:val="ro-RO"/>
        </w:rPr>
        <w:t>Ordinul președintelui</w:t>
      </w:r>
      <w:r w:rsidRPr="00804A4F">
        <w:rPr>
          <w:kern w:val="32"/>
          <w:lang w:val="ro-RO"/>
        </w:rPr>
        <w:t xml:space="preserve"> A.N.R.S.C. nr. 640/2022, </w:t>
      </w:r>
      <w:r w:rsidRPr="00804A4F">
        <w:rPr>
          <w:lang w:val="ro-RO"/>
        </w:rPr>
        <w:t xml:space="preserve">a fost postat pe site-ul A.N.R.S.C. </w:t>
      </w:r>
      <w:hyperlink r:id="rId5" w:history="1">
        <w:r w:rsidRPr="00804A4F">
          <w:rPr>
            <w:rStyle w:val="Hyperlink"/>
            <w:rFonts w:eastAsiaTheme="majorEastAsia"/>
            <w:color w:val="auto"/>
            <w:lang w:val="ro-RO"/>
          </w:rPr>
          <w:t>www.anrsc.ro</w:t>
        </w:r>
      </w:hyperlink>
      <w:r w:rsidRPr="00804A4F">
        <w:rPr>
          <w:lang w:val="ro-RO"/>
        </w:rPr>
        <w:t xml:space="preserve">, la link-ul Transparență decizională – Proiecte acte normative, și </w:t>
      </w:r>
      <w:r>
        <w:rPr>
          <w:lang w:val="ro-RO"/>
        </w:rPr>
        <w:t xml:space="preserve">transmis spre consultare în vederea formulării de recomandări către toate structurile asociative ale administrației publice locale și Asociația </w:t>
      </w:r>
      <w:r w:rsidRPr="00804A4F">
        <w:rPr>
          <w:lang w:val="ro-RO"/>
        </w:rPr>
        <w:t xml:space="preserve">Română </w:t>
      </w:r>
      <w:r>
        <w:rPr>
          <w:lang w:val="ro-RO"/>
        </w:rPr>
        <w:t xml:space="preserve">de Salubritate </w:t>
      </w:r>
      <w:r w:rsidRPr="00804A4F">
        <w:rPr>
          <w:lang w:val="ro-RO"/>
        </w:rPr>
        <w:t>pentru Managementul Deșeurilor</w:t>
      </w:r>
      <w:r>
        <w:rPr>
          <w:lang w:val="ro-RO"/>
        </w:rPr>
        <w:t>.</w:t>
      </w:r>
    </w:p>
    <w:p w14:paraId="260A1021" w14:textId="77777777" w:rsidR="00327E49" w:rsidRPr="00804A4F" w:rsidRDefault="00327E49" w:rsidP="00327E49">
      <w:pPr>
        <w:ind w:firstLine="708"/>
        <w:jc w:val="both"/>
        <w:rPr>
          <w:color w:val="000000"/>
          <w:lang w:val="ro-RO"/>
        </w:rPr>
      </w:pPr>
      <w:r w:rsidRPr="00804A4F">
        <w:rPr>
          <w:bCs/>
          <w:shd w:val="clear" w:color="auto" w:fill="FFFFFF"/>
          <w:lang w:val="ro-RO"/>
        </w:rPr>
        <w:t>Față de cele menționate mai sus, a fost elaborat prezentul proiect de ordin pe care, dacă sunteți de acord, vă rugăm să-l aprobați.</w:t>
      </w:r>
    </w:p>
    <w:p w14:paraId="6B198FFD" w14:textId="77777777" w:rsidR="00327E49" w:rsidRPr="00804A4F" w:rsidRDefault="00327E49" w:rsidP="00327E49">
      <w:pPr>
        <w:rPr>
          <w:lang w:val="ro-RO"/>
        </w:rPr>
      </w:pPr>
    </w:p>
    <w:p w14:paraId="4EB5BA1F" w14:textId="77777777" w:rsidR="00327E49" w:rsidRPr="00804A4F" w:rsidRDefault="00327E49" w:rsidP="00327E49">
      <w:pPr>
        <w:jc w:val="both"/>
        <w:rPr>
          <w:b/>
          <w:kern w:val="32"/>
          <w:lang w:val="ro-RO"/>
        </w:rPr>
      </w:pPr>
    </w:p>
    <w:p w14:paraId="2CB20F9B" w14:textId="77777777" w:rsidR="00327E49" w:rsidRPr="00804A4F" w:rsidRDefault="00327E49" w:rsidP="00327E49">
      <w:pPr>
        <w:rPr>
          <w:lang w:val="ro-RO"/>
        </w:rPr>
      </w:pPr>
    </w:p>
    <w:p w14:paraId="460D66B4" w14:textId="77777777" w:rsidR="00327E49" w:rsidRPr="00804A4F" w:rsidRDefault="00327E49" w:rsidP="00327E49">
      <w:pPr>
        <w:jc w:val="center"/>
        <w:rPr>
          <w:lang w:val="ro-RO"/>
        </w:rPr>
      </w:pPr>
      <w:r w:rsidRPr="00804A4F">
        <w:rPr>
          <w:lang w:val="ro-RO"/>
        </w:rPr>
        <w:t>Director</w:t>
      </w:r>
    </w:p>
    <w:p w14:paraId="0B29E67A" w14:textId="77777777" w:rsidR="00327E49" w:rsidRPr="00804A4F" w:rsidRDefault="00327E49" w:rsidP="00327E49">
      <w:pPr>
        <w:jc w:val="center"/>
        <w:rPr>
          <w:bdr w:val="none" w:sz="0" w:space="0" w:color="auto" w:frame="1"/>
          <w:lang w:val="ro-RO"/>
        </w:rPr>
      </w:pPr>
      <w:r>
        <w:rPr>
          <w:bdr w:val="none" w:sz="0" w:space="0" w:color="auto" w:frame="1"/>
          <w:lang w:val="ro-RO"/>
        </w:rPr>
        <w:t>IULIAN</w:t>
      </w:r>
      <w:r w:rsidRPr="00804A4F">
        <w:rPr>
          <w:bdr w:val="none" w:sz="0" w:space="0" w:color="auto" w:frame="1"/>
          <w:lang w:val="ro-RO"/>
        </w:rPr>
        <w:t xml:space="preserve"> BĂNDOIU</w:t>
      </w:r>
    </w:p>
    <w:p w14:paraId="617B9D0D" w14:textId="77777777" w:rsidR="00327E49" w:rsidRPr="00804A4F" w:rsidRDefault="00327E49" w:rsidP="00327E49">
      <w:pPr>
        <w:rPr>
          <w:bdr w:val="none" w:sz="0" w:space="0" w:color="auto" w:frame="1"/>
          <w:lang w:val="ro-RO"/>
        </w:rPr>
      </w:pPr>
    </w:p>
    <w:p w14:paraId="5E44E78B" w14:textId="77777777" w:rsidR="00327E49" w:rsidRPr="00804A4F" w:rsidRDefault="00327E49" w:rsidP="00327E49"/>
    <w:p w14:paraId="0B3A99A0" w14:textId="77777777" w:rsidR="007715B1" w:rsidRDefault="007715B1"/>
    <w:sectPr w:rsidR="007715B1" w:rsidSect="00327E49">
      <w:footerReference w:type="even" r:id="rId6"/>
      <w:footerReference w:type="default" r:id="rId7"/>
      <w:pgSz w:w="11909" w:h="16834" w:code="9"/>
      <w:pgMar w:top="1008" w:right="1008" w:bottom="720" w:left="1440" w:header="576" w:footer="28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A7F3" w14:textId="77777777" w:rsidR="00327E49" w:rsidRDefault="00327E49" w:rsidP="00F20B78">
    <w:pPr>
      <w:pStyle w:val="Subsol"/>
      <w:framePr w:wrap="around" w:vAnchor="text" w:hAnchor="margin" w:xAlign="center" w:y="1"/>
      <w:rPr>
        <w:rStyle w:val="Numrdepagin"/>
        <w:rFonts w:eastAsiaTheme="majorEastAsia"/>
      </w:rPr>
    </w:pPr>
    <w:r>
      <w:rPr>
        <w:rStyle w:val="Numrdepagin"/>
        <w:rFonts w:eastAsiaTheme="majorEastAsia"/>
      </w:rPr>
      <w:fldChar w:fldCharType="begin"/>
    </w:r>
    <w:r>
      <w:rPr>
        <w:rStyle w:val="Numrdepagin"/>
        <w:rFonts w:eastAsiaTheme="majorEastAsia"/>
      </w:rPr>
      <w:instrText xml:space="preserve">PAGE  </w:instrText>
    </w:r>
    <w:r>
      <w:rPr>
        <w:rStyle w:val="Numrdepagin"/>
        <w:rFonts w:eastAsiaTheme="majorEastAsia"/>
      </w:rPr>
      <w:fldChar w:fldCharType="end"/>
    </w:r>
  </w:p>
  <w:p w14:paraId="33FED0B2" w14:textId="77777777" w:rsidR="00327E49" w:rsidRDefault="00327E4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81D1" w14:textId="77777777" w:rsidR="00327E49" w:rsidRDefault="00327E49" w:rsidP="00F20B78">
    <w:pPr>
      <w:pStyle w:val="Subsol"/>
      <w:framePr w:wrap="around" w:vAnchor="text" w:hAnchor="margin" w:xAlign="center" w:y="1"/>
      <w:rPr>
        <w:rStyle w:val="Numrdepagin"/>
        <w:rFonts w:eastAsiaTheme="majorEastAsia"/>
      </w:rPr>
    </w:pPr>
    <w:r>
      <w:rPr>
        <w:rStyle w:val="Numrdepagin"/>
        <w:rFonts w:eastAsiaTheme="majorEastAsia"/>
      </w:rPr>
      <w:fldChar w:fldCharType="begin"/>
    </w:r>
    <w:r>
      <w:rPr>
        <w:rStyle w:val="Numrdepagin"/>
        <w:rFonts w:eastAsiaTheme="majorEastAsia"/>
      </w:rPr>
      <w:instrText xml:space="preserve">PAGE  </w:instrText>
    </w:r>
    <w:r>
      <w:rPr>
        <w:rStyle w:val="Numrdepagin"/>
        <w:rFonts w:eastAsiaTheme="majorEastAsia"/>
      </w:rPr>
      <w:fldChar w:fldCharType="separate"/>
    </w:r>
    <w:r>
      <w:rPr>
        <w:rStyle w:val="Numrdepagin"/>
        <w:rFonts w:eastAsiaTheme="majorEastAsia"/>
        <w:noProof/>
      </w:rPr>
      <w:t>2</w:t>
    </w:r>
    <w:r>
      <w:rPr>
        <w:rStyle w:val="Numrdepagin"/>
        <w:rFonts w:eastAsiaTheme="majorEastAsia"/>
      </w:rPr>
      <w:fldChar w:fldCharType="end"/>
    </w:r>
  </w:p>
  <w:p w14:paraId="47AA24DD" w14:textId="77777777" w:rsidR="00327E49" w:rsidRDefault="00327E49">
    <w:pPr>
      <w:pStyle w:val="Subsol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B1B54"/>
    <w:multiLevelType w:val="hybridMultilevel"/>
    <w:tmpl w:val="741E1FFE"/>
    <w:lvl w:ilvl="0" w:tplc="E9B69C1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B50A1B"/>
    <w:multiLevelType w:val="hybridMultilevel"/>
    <w:tmpl w:val="F12CA57A"/>
    <w:lvl w:ilvl="0" w:tplc="294E16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16757">
    <w:abstractNumId w:val="1"/>
  </w:num>
  <w:num w:numId="2" w16cid:durableId="6056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C2"/>
    <w:rsid w:val="00085CC5"/>
    <w:rsid w:val="0008680C"/>
    <w:rsid w:val="000E31F1"/>
    <w:rsid w:val="000E33E3"/>
    <w:rsid w:val="00120C7D"/>
    <w:rsid w:val="0012582F"/>
    <w:rsid w:val="00155021"/>
    <w:rsid w:val="0016516D"/>
    <w:rsid w:val="001E6A6F"/>
    <w:rsid w:val="002324C2"/>
    <w:rsid w:val="00274C58"/>
    <w:rsid w:val="002B323E"/>
    <w:rsid w:val="0030738F"/>
    <w:rsid w:val="003163DD"/>
    <w:rsid w:val="00316C67"/>
    <w:rsid w:val="00327E49"/>
    <w:rsid w:val="004223B6"/>
    <w:rsid w:val="00491F51"/>
    <w:rsid w:val="004D289B"/>
    <w:rsid w:val="0052786F"/>
    <w:rsid w:val="0056371A"/>
    <w:rsid w:val="005D516B"/>
    <w:rsid w:val="005F6668"/>
    <w:rsid w:val="00614BC6"/>
    <w:rsid w:val="006678D0"/>
    <w:rsid w:val="00677449"/>
    <w:rsid w:val="00714124"/>
    <w:rsid w:val="0073489B"/>
    <w:rsid w:val="007715B1"/>
    <w:rsid w:val="007B520A"/>
    <w:rsid w:val="007C1751"/>
    <w:rsid w:val="007C2E64"/>
    <w:rsid w:val="00855DAB"/>
    <w:rsid w:val="008824F8"/>
    <w:rsid w:val="00897EAE"/>
    <w:rsid w:val="009531DE"/>
    <w:rsid w:val="009A327B"/>
    <w:rsid w:val="00A1644E"/>
    <w:rsid w:val="00A43B09"/>
    <w:rsid w:val="00A5546C"/>
    <w:rsid w:val="00A646AF"/>
    <w:rsid w:val="00AB0DAD"/>
    <w:rsid w:val="00BB05A9"/>
    <w:rsid w:val="00BE18F6"/>
    <w:rsid w:val="00BF7CF2"/>
    <w:rsid w:val="00C374DF"/>
    <w:rsid w:val="00C5187B"/>
    <w:rsid w:val="00C62083"/>
    <w:rsid w:val="00C761D6"/>
    <w:rsid w:val="00C82BFB"/>
    <w:rsid w:val="00C869F7"/>
    <w:rsid w:val="00CE286A"/>
    <w:rsid w:val="00CE303F"/>
    <w:rsid w:val="00D043C8"/>
    <w:rsid w:val="00D31475"/>
    <w:rsid w:val="00D60BE8"/>
    <w:rsid w:val="00D638C1"/>
    <w:rsid w:val="00DF29B0"/>
    <w:rsid w:val="00E44137"/>
    <w:rsid w:val="00E73E2D"/>
    <w:rsid w:val="00EB6914"/>
    <w:rsid w:val="00EF0FA1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BC2FC"/>
  <w15:chartTrackingRefBased/>
  <w15:docId w15:val="{45C0FC3F-8AFA-48CB-B823-FEE76657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32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32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324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32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32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324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324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324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324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32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32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32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324C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324C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324C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324C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324C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324C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324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32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32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32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32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324C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324C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324C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32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324C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324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327E49"/>
    <w:rPr>
      <w:color w:val="0000FF"/>
      <w:u w:val="single"/>
    </w:rPr>
  </w:style>
  <w:style w:type="paragraph" w:styleId="Subsol">
    <w:name w:val="footer"/>
    <w:basedOn w:val="Normal"/>
    <w:link w:val="SubsolCaracter"/>
    <w:rsid w:val="00327E4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327E4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Numrdepagin">
    <w:name w:val="page number"/>
    <w:basedOn w:val="Fontdeparagrafimplicit"/>
    <w:rsid w:val="00327E49"/>
  </w:style>
  <w:style w:type="character" w:customStyle="1" w:styleId="panchor">
    <w:name w:val="panchor"/>
    <w:basedOn w:val="Fontdeparagrafimplicit"/>
    <w:rsid w:val="00327E49"/>
  </w:style>
  <w:style w:type="character" w:customStyle="1" w:styleId="sden">
    <w:name w:val="s_den"/>
    <w:basedOn w:val="Fontdeparagrafimplicit"/>
    <w:rsid w:val="00327E49"/>
  </w:style>
  <w:style w:type="character" w:customStyle="1" w:styleId="spar">
    <w:name w:val="s_par"/>
    <w:basedOn w:val="Fontdeparagrafimplicit"/>
    <w:rsid w:val="00125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anr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 Bandoiu</dc:creator>
  <cp:keywords/>
  <dc:description/>
  <cp:lastModifiedBy>Iulian Bandoiu</cp:lastModifiedBy>
  <cp:revision>5</cp:revision>
  <dcterms:created xsi:type="dcterms:W3CDTF">2026-02-16T10:35:00Z</dcterms:created>
  <dcterms:modified xsi:type="dcterms:W3CDTF">2026-02-17T05:17:00Z</dcterms:modified>
</cp:coreProperties>
</file>