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5CCF" w14:textId="77777777" w:rsidR="001C6A14" w:rsidRPr="003F7BD8" w:rsidRDefault="001C6A14" w:rsidP="001C6A14">
      <w:pPr>
        <w:pStyle w:val="NormalWeb"/>
        <w:tabs>
          <w:tab w:val="left" w:pos="8910"/>
        </w:tabs>
        <w:spacing w:before="0" w:beforeAutospacing="0" w:after="0" w:afterAutospacing="0"/>
        <w:jc w:val="center"/>
        <w:rPr>
          <w:lang w:val="ro-RO"/>
        </w:rPr>
      </w:pPr>
      <w:r w:rsidRPr="003F7BD8">
        <w:rPr>
          <w:lang w:val="ro-RO"/>
        </w:rPr>
        <w:t>ANUNȚ</w:t>
      </w:r>
    </w:p>
    <w:p w14:paraId="55BC29B2" w14:textId="77777777" w:rsidR="001C6A14" w:rsidRPr="003F7BD8" w:rsidRDefault="001C6A14" w:rsidP="001C6A14">
      <w:pPr>
        <w:pStyle w:val="NormalWeb"/>
        <w:tabs>
          <w:tab w:val="left" w:pos="8910"/>
        </w:tabs>
        <w:spacing w:before="0" w:beforeAutospacing="0" w:after="0" w:afterAutospacing="0"/>
        <w:jc w:val="center"/>
        <w:rPr>
          <w:sz w:val="16"/>
          <w:szCs w:val="16"/>
          <w:lang w:val="ro-RO"/>
        </w:rPr>
      </w:pPr>
    </w:p>
    <w:p w14:paraId="2E9869DB" w14:textId="77777777" w:rsidR="001C6A14" w:rsidRDefault="001C6A14" w:rsidP="001C6A14">
      <w:pPr>
        <w:spacing w:after="12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2821C862" w14:textId="72DACCBA" w:rsidR="001C6A14" w:rsidRPr="00A95AB1" w:rsidRDefault="001C6A14" w:rsidP="001C6A14">
      <w:pPr>
        <w:spacing w:after="120" w:line="240" w:lineRule="auto"/>
        <w:ind w:firstLine="900"/>
        <w:jc w:val="both"/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2261C">
        <w:rPr>
          <w:rFonts w:ascii="Times New Roman" w:hAnsi="Times New Roman" w:cs="Times New Roman"/>
          <w:sz w:val="24"/>
          <w:szCs w:val="24"/>
        </w:rPr>
        <w:t xml:space="preserve">Astăzi,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A487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A487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4871">
        <w:rPr>
          <w:rFonts w:ascii="Times New Roman" w:hAnsi="Times New Roman" w:cs="Times New Roman"/>
          <w:sz w:val="24"/>
          <w:szCs w:val="24"/>
        </w:rPr>
        <w:t xml:space="preserve">, </w:t>
      </w:r>
      <w:r w:rsidRPr="0092261C">
        <w:rPr>
          <w:rFonts w:ascii="Times New Roman" w:hAnsi="Times New Roman" w:cs="Times New Roman"/>
          <w:sz w:val="24"/>
          <w:szCs w:val="24"/>
        </w:rPr>
        <w:t>Autoritatea Națională de Reglementare pentru Serviciile Comunitare de Utilități Publice, anunță deschiderea procedurii de transparență decizională</w:t>
      </w:r>
      <w:r w:rsidRPr="0092261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 w:rsidRPr="0092261C">
        <w:rPr>
          <w:rFonts w:ascii="Times New Roman" w:hAnsi="Times New Roman" w:cs="Times New Roman"/>
          <w:sz w:val="24"/>
          <w:szCs w:val="24"/>
        </w:rPr>
        <w:t xml:space="preserve"> procesul de elaborare a </w:t>
      </w:r>
      <w:bookmarkStart w:id="0" w:name="_Hlk124146217"/>
      <w:r w:rsidRPr="009226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proiectului 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modificare </w:t>
      </w:r>
      <w:r w:rsidR="00626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și completare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="00A95AB1" w:rsidRPr="00A95AB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it-IT"/>
        </w:rPr>
        <w:t>Regulamentului</w:t>
      </w:r>
      <w:r w:rsidR="00A95AB1" w:rsidRPr="00A95AB1">
        <w:rPr>
          <w:rFonts w:ascii="Courier New" w:hAnsi="Courier New" w:cs="Courier New"/>
          <w:b/>
          <w:bCs/>
          <w:i/>
          <w:iCs/>
          <w:color w:val="000000"/>
          <w:shd w:val="clear" w:color="auto" w:fill="FFFFFF"/>
          <w:lang w:val="it-IT"/>
        </w:rPr>
        <w:t xml:space="preserve"> </w:t>
      </w:r>
      <w:r w:rsidR="00A95AB1" w:rsidRPr="00A95AB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it-IT"/>
        </w:rPr>
        <w:t xml:space="preserve">privind acordarea licenţelor în domeniul serviciilor de utilităţi publice aflate în sfera de reglementare a Autorităţii Naţionale de Reglementare pentru Serviciile Comunitare de Utilităţi Publice, aprobat prin </w:t>
      </w:r>
      <w:r w:rsidR="00A95AB1" w:rsidRPr="00A95AB1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Ordinul </w:t>
      </w:r>
      <w:r w:rsidR="00A95AB1" w:rsidRPr="00A95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președintelui Autorității Naționale de Reglementare pentru Serviciile Comunitare de Utilități Publice </w:t>
      </w:r>
      <w:r w:rsidR="00A95AB1" w:rsidRPr="00A95AB1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nr. 100/2023</w:t>
      </w:r>
      <w:r w:rsidRPr="00A95AB1">
        <w:rPr>
          <w:rStyle w:val="sden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bookmarkEnd w:id="0"/>
    <w:p w14:paraId="33111891" w14:textId="38483BD9" w:rsidR="001C6A14" w:rsidRPr="002E3A7F" w:rsidRDefault="001C6A14" w:rsidP="001C6A14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E3A7F">
        <w:rPr>
          <w:rFonts w:ascii="Times New Roman" w:hAnsi="Times New Roman" w:cs="Times New Roman"/>
          <w:sz w:val="24"/>
          <w:szCs w:val="24"/>
          <w:shd w:val="clear" w:color="auto" w:fill="FFFFFF"/>
        </w:rPr>
        <w:t>oluțiile legislative propuse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asigură acordarea</w:t>
      </w:r>
      <w:r w:rsidR="0004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către ANRSC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licențelor</w:t>
      </w:r>
      <w:r w:rsidR="0004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 care se recunoaște dreptul operatorilor de a presta serviciul/activitățile delegate,</w:t>
      </w:r>
      <w:r w:rsidR="00A95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4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 respectarea dispozițiilor art. 51 alin. (4) și alin. (4^1) din Legea serviciilor comunitare de utilități publice nr. 51/2006, republicată, cu modificările și completările ulterioare, potrivit cărora soluționarea litigiilor cu privire la atribuirea, modificarea, executarea și încetarea contractelor de delegare a gestiunii serviciilor/activităților de utilități publice este de competența exclusivă a instanței judecătorești, precum și dispozițiilor art. 14 alin. (3) din Legea nr. 51/2006, potrivit cărora ANRSC își exercită prerogativele de autoritate publică </w:t>
      </w:r>
      <w:r w:rsidR="00A95AB1">
        <w:rPr>
          <w:rFonts w:ascii="Times New Roman" w:hAnsi="Times New Roman" w:cs="Times New Roman"/>
          <w:sz w:val="24"/>
          <w:szCs w:val="24"/>
          <w:shd w:val="clear" w:color="auto" w:fill="FFFFFF"/>
        </w:rPr>
        <w:t>în condiții de echidistanță și echilibru atât față de operatori cât și față de autoritățile administrației publice locale</w:t>
      </w:r>
      <w:r w:rsidR="00044C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E838A9" w14:textId="77777777" w:rsidR="001C6A14" w:rsidRPr="003F7BD8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Proiectul de act normativ poate fi consultat:</w:t>
      </w:r>
    </w:p>
    <w:p w14:paraId="34D277E6" w14:textId="77777777" w:rsidR="001C6A14" w:rsidRPr="003F7BD8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• pe pagina de internet a instituției, la </w:t>
      </w:r>
      <w:hyperlink r:id="rId5" w:history="1">
        <w:r w:rsidRPr="003F7BD8">
          <w:rPr>
            <w:rStyle w:val="Hyperlink"/>
            <w:lang w:val="ro-RO"/>
          </w:rPr>
          <w:t>https://www.anrsc.ro/proiecte-acte-normative</w:t>
        </w:r>
      </w:hyperlink>
      <w:r w:rsidRPr="003F7BD8">
        <w:rPr>
          <w:color w:val="000000"/>
          <w:lang w:val="ro-RO"/>
        </w:rPr>
        <w:t xml:space="preserve"> </w:t>
      </w:r>
    </w:p>
    <w:p w14:paraId="094E777E" w14:textId="77777777" w:rsidR="001C6A14" w:rsidRPr="003F7BD8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• la sediul instituției din str. Lucian Blaga nr. 4, Sector 3, București </w:t>
      </w:r>
    </w:p>
    <w:p w14:paraId="224AD473" w14:textId="77777777" w:rsidR="001C6A14" w:rsidRPr="003F7BD8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Proiectul de act normativ se poate obține în copie, pe bază de cerere depusă la biroul de relații cu publicul al instituției.</w:t>
      </w:r>
    </w:p>
    <w:p w14:paraId="2BC4F1AE" w14:textId="6A174391" w:rsidR="001C6A14" w:rsidRPr="006A4871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Propuneri, sugestii, opinii cu valoare de recomandare privind proiectul de act normativ supus procedurii de transparență decizională se pot depune până la data de </w:t>
      </w:r>
      <w:r>
        <w:rPr>
          <w:lang w:val="ro-RO"/>
        </w:rPr>
        <w:t>25</w:t>
      </w:r>
      <w:r w:rsidRPr="006A4871">
        <w:rPr>
          <w:lang w:val="ro-RO"/>
        </w:rPr>
        <w:t>.0</w:t>
      </w:r>
      <w:r>
        <w:rPr>
          <w:lang w:val="ro-RO"/>
        </w:rPr>
        <w:t>5</w:t>
      </w:r>
      <w:r w:rsidRPr="006A4871">
        <w:rPr>
          <w:lang w:val="ro-RO"/>
        </w:rPr>
        <w:t>.202</w:t>
      </w:r>
      <w:r>
        <w:rPr>
          <w:lang w:val="ro-RO"/>
        </w:rPr>
        <w:t>6</w:t>
      </w:r>
      <w:r w:rsidRPr="006A4871">
        <w:rPr>
          <w:lang w:val="ro-RO"/>
        </w:rPr>
        <w:t>, astfel:</w:t>
      </w:r>
    </w:p>
    <w:p w14:paraId="3D787900" w14:textId="77777777" w:rsidR="001C6A14" w:rsidRPr="003F7BD8" w:rsidRDefault="001C6A14" w:rsidP="001C6A1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în format electronic pe adresa de e-mail: </w:t>
      </w:r>
      <w:hyperlink r:id="rId6" w:history="1">
        <w:r w:rsidRPr="003F7BD8">
          <w:rPr>
            <w:rStyle w:val="Hyperlink"/>
            <w:iCs/>
            <w:lang w:val="ro-RO"/>
          </w:rPr>
          <w:t>cabinet@anrsc.ro</w:t>
        </w:r>
      </w:hyperlink>
      <w:r w:rsidRPr="003F7BD8">
        <w:rPr>
          <w:lang w:val="ro-RO"/>
        </w:rPr>
        <w:t xml:space="preserve">; </w:t>
      </w:r>
    </w:p>
    <w:p w14:paraId="51C6D834" w14:textId="77777777" w:rsidR="001C6A14" w:rsidRPr="003F7BD8" w:rsidRDefault="001C6A14" w:rsidP="001C6A1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prin poștă, pe adresa str. Lucian Blaga nr. 4, Sector 3, București;</w:t>
      </w:r>
    </w:p>
    <w:p w14:paraId="54612F9C" w14:textId="77777777" w:rsidR="001C6A14" w:rsidRPr="003F7BD8" w:rsidRDefault="001C6A14" w:rsidP="001C6A14">
      <w:pPr>
        <w:pStyle w:val="NormalWeb"/>
        <w:numPr>
          <w:ilvl w:val="0"/>
          <w:numId w:val="1"/>
        </w:numPr>
        <w:tabs>
          <w:tab w:val="left" w:pos="720"/>
          <w:tab w:val="left" w:pos="900"/>
          <w:tab w:val="left" w:pos="990"/>
          <w:tab w:val="left" w:pos="1134"/>
        </w:tabs>
        <w:spacing w:before="0" w:beforeAutospacing="0" w:after="60" w:afterAutospacing="0" w:line="252" w:lineRule="auto"/>
        <w:ind w:firstLine="273"/>
        <w:jc w:val="both"/>
        <w:rPr>
          <w:lang w:val="ro-RO"/>
        </w:rPr>
      </w:pPr>
      <w:r w:rsidRPr="003F7BD8">
        <w:rPr>
          <w:lang w:val="ro-RO"/>
        </w:rPr>
        <w:t xml:space="preserve"> la sediul instituției, la Registratură, între orele 8.00 – 16.00.</w:t>
      </w:r>
    </w:p>
    <w:p w14:paraId="2F6C6304" w14:textId="78CCA0A4" w:rsidR="001C6A14" w:rsidRPr="00FF5AD1" w:rsidRDefault="001C6A14" w:rsidP="001C6A14">
      <w:pPr>
        <w:pStyle w:val="NormalWeb"/>
        <w:tabs>
          <w:tab w:val="left" w:pos="900"/>
          <w:tab w:val="left" w:pos="990"/>
        </w:tabs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Materialele transmise vor purta mențiunea „Propuneri privind proiectul de </w:t>
      </w:r>
      <w:r w:rsidRPr="003F7BD8">
        <w:rPr>
          <w:color w:val="000000"/>
          <w:shd w:val="clear" w:color="auto" w:fill="FFFFFF"/>
          <w:lang w:val="ro-RO"/>
        </w:rPr>
        <w:t xml:space="preserve">Ordin </w:t>
      </w:r>
      <w:r w:rsidRPr="00B83525">
        <w:rPr>
          <w:lang w:val="ro-RO"/>
        </w:rPr>
        <w:t>pentru modificarea</w:t>
      </w:r>
      <w:r w:rsidR="00626302">
        <w:rPr>
          <w:lang w:val="ro-RO"/>
        </w:rPr>
        <w:t xml:space="preserve"> și completarea</w:t>
      </w:r>
      <w:r w:rsidRPr="008C3B2E">
        <w:rPr>
          <w:b/>
          <w:bCs/>
          <w:i/>
          <w:iCs/>
          <w:lang w:val="it-IT"/>
        </w:rPr>
        <w:t xml:space="preserve"> </w:t>
      </w:r>
      <w:r w:rsidR="00A95AB1" w:rsidRPr="007F60FE">
        <w:rPr>
          <w:bdr w:val="none" w:sz="0" w:space="0" w:color="auto" w:frame="1"/>
          <w:shd w:val="clear" w:color="auto" w:fill="FFFFFF"/>
          <w:lang w:val="it-IT"/>
        </w:rPr>
        <w:t>Regulamentului</w:t>
      </w:r>
      <w:r w:rsidR="00A95AB1" w:rsidRPr="00531D24">
        <w:rPr>
          <w:rFonts w:ascii="Courier New" w:hAnsi="Courier New" w:cs="Courier New"/>
          <w:b/>
          <w:bCs/>
          <w:color w:val="000000"/>
          <w:shd w:val="clear" w:color="auto" w:fill="FFFFFF"/>
          <w:lang w:val="it-IT"/>
        </w:rPr>
        <w:t xml:space="preserve"> </w:t>
      </w:r>
      <w:r w:rsidR="00A95AB1" w:rsidRPr="00531D24">
        <w:rPr>
          <w:bdr w:val="none" w:sz="0" w:space="0" w:color="auto" w:frame="1"/>
          <w:shd w:val="clear" w:color="auto" w:fill="FFFFFF"/>
          <w:lang w:val="it-IT"/>
        </w:rPr>
        <w:t>privind acordarea licenţelor în domeniul serviciilor de utilităţi publice aflate în sfera de reglementare a</w:t>
      </w:r>
      <w:r w:rsidR="00A95AB1">
        <w:rPr>
          <w:bdr w:val="none" w:sz="0" w:space="0" w:color="auto" w:frame="1"/>
          <w:shd w:val="clear" w:color="auto" w:fill="FFFFFF"/>
          <w:lang w:val="it-IT"/>
        </w:rPr>
        <w:t xml:space="preserve"> A.N.R.S.C.</w:t>
      </w:r>
      <w:r w:rsidR="00A95AB1" w:rsidRPr="007F60FE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A95AB1" w:rsidRPr="007F60FE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A95AB1" w:rsidRPr="007F60FE">
        <w:rPr>
          <w:lang w:val="ro-RO"/>
        </w:rPr>
        <w:t>președintelui A</w:t>
      </w:r>
      <w:r w:rsidR="00A95AB1">
        <w:rPr>
          <w:lang w:val="ro-RO"/>
        </w:rPr>
        <w:t>.N.R.S.C.</w:t>
      </w:r>
      <w:r w:rsidR="00A95AB1" w:rsidRPr="007F60FE">
        <w:rPr>
          <w:lang w:val="ro-RO"/>
        </w:rPr>
        <w:t xml:space="preserve"> </w:t>
      </w:r>
      <w:r w:rsidR="00A95AB1" w:rsidRPr="007F60FE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</w:t>
      </w:r>
      <w:r w:rsidR="00A95AB1">
        <w:rPr>
          <w:rStyle w:val="sden"/>
          <w:bdr w:val="none" w:sz="0" w:space="0" w:color="auto" w:frame="1"/>
          <w:shd w:val="clear" w:color="auto" w:fill="FFFFFF"/>
          <w:lang w:val="ro-RO"/>
        </w:rPr>
        <w:t>100</w:t>
      </w:r>
      <w:r w:rsidR="00A95AB1" w:rsidRPr="007F60FE">
        <w:rPr>
          <w:rStyle w:val="sden"/>
          <w:bdr w:val="none" w:sz="0" w:space="0" w:color="auto" w:frame="1"/>
          <w:shd w:val="clear" w:color="auto" w:fill="FFFFFF"/>
          <w:lang w:val="ro-RO"/>
        </w:rPr>
        <w:t>/202</w:t>
      </w:r>
      <w:r w:rsidR="00A95AB1">
        <w:rPr>
          <w:rStyle w:val="sden"/>
          <w:bdr w:val="none" w:sz="0" w:space="0" w:color="auto" w:frame="1"/>
          <w:shd w:val="clear" w:color="auto" w:fill="FFFFFF"/>
          <w:lang w:val="ro-RO"/>
        </w:rPr>
        <w:t>3</w:t>
      </w:r>
      <w:r w:rsidRPr="00FF5AD1">
        <w:rPr>
          <w:lang w:val="ro-RO"/>
        </w:rPr>
        <w:t>.</w:t>
      </w:r>
      <w:r w:rsidR="00815949">
        <w:rPr>
          <w:lang w:val="ro-RO"/>
        </w:rPr>
        <w:t>”</w:t>
      </w:r>
    </w:p>
    <w:p w14:paraId="6C1F6725" w14:textId="77777777" w:rsidR="001C6A14" w:rsidRPr="003F7BD8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>Nepreluarea recomandărilor formulate și înaintate în scris va fi justificată în scris.</w:t>
      </w:r>
    </w:p>
    <w:p w14:paraId="0BC4D65A" w14:textId="77777777" w:rsidR="001C6A14" w:rsidRDefault="001C6A14" w:rsidP="001C6A14">
      <w:pPr>
        <w:pStyle w:val="NormalWeb"/>
        <w:spacing w:before="0" w:beforeAutospacing="0" w:after="60" w:afterAutospacing="0" w:line="252" w:lineRule="auto"/>
        <w:ind w:firstLine="993"/>
        <w:jc w:val="both"/>
        <w:rPr>
          <w:lang w:val="ro-RO"/>
        </w:rPr>
      </w:pPr>
      <w:r w:rsidRPr="003F7BD8">
        <w:rPr>
          <w:lang w:val="ro-RO"/>
        </w:rPr>
        <w:t xml:space="preserve">Pentru informații suplimentare, vă stăm la dispoziție la următoarele date de contact: telefon: 021/317.97.51, e-mail: </w:t>
      </w:r>
      <w:hyperlink r:id="rId7" w:history="1">
        <w:r w:rsidRPr="003F7BD8">
          <w:rPr>
            <w:rStyle w:val="Hyperlink"/>
            <w:iCs/>
            <w:lang w:val="ro-RO"/>
          </w:rPr>
          <w:t>iulian.bandoiu@anrsc.ro</w:t>
        </w:r>
      </w:hyperlink>
      <w:r w:rsidRPr="003F7BD8">
        <w:rPr>
          <w:lang w:val="ro-RO"/>
        </w:rPr>
        <w:t xml:space="preserve"> , persoană de contact: domnul Iulian Băndoiu.</w:t>
      </w:r>
    </w:p>
    <w:p w14:paraId="1960015B" w14:textId="77777777" w:rsidR="001C6A14" w:rsidRDefault="001C6A14" w:rsidP="001C6A14"/>
    <w:p w14:paraId="2A3B7EE6" w14:textId="77777777" w:rsidR="007715B1" w:rsidRDefault="007715B1"/>
    <w:sectPr w:rsidR="007715B1" w:rsidSect="00A43B09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6947"/>
    <w:multiLevelType w:val="hybridMultilevel"/>
    <w:tmpl w:val="4762D962"/>
    <w:lvl w:ilvl="0" w:tplc="9CE0A43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97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692"/>
    <w:rsid w:val="00044CFF"/>
    <w:rsid w:val="001C6A14"/>
    <w:rsid w:val="00293DDD"/>
    <w:rsid w:val="00626302"/>
    <w:rsid w:val="007715B1"/>
    <w:rsid w:val="007F1692"/>
    <w:rsid w:val="00815949"/>
    <w:rsid w:val="008B0DAF"/>
    <w:rsid w:val="00A43B09"/>
    <w:rsid w:val="00A95AB1"/>
    <w:rsid w:val="00AA1060"/>
    <w:rsid w:val="00C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E94B"/>
  <w15:chartTrackingRefBased/>
  <w15:docId w15:val="{8359DFB6-962C-4811-92E4-E3382F01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14"/>
    <w:rPr>
      <w:kern w:val="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F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F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F1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F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F1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F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F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F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F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F1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F1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F1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F169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F169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F169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F169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F169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F169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F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F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F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F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F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F169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F169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F169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F1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F169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F16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C6A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rsid w:val="001C6A14"/>
    <w:rPr>
      <w:color w:val="0000FF"/>
      <w:u w:val="single"/>
    </w:rPr>
  </w:style>
  <w:style w:type="character" w:customStyle="1" w:styleId="sden">
    <w:name w:val="s_den"/>
    <w:basedOn w:val="Fontdeparagrafimplicit"/>
    <w:rsid w:val="001C6A14"/>
  </w:style>
  <w:style w:type="character" w:customStyle="1" w:styleId="spar">
    <w:name w:val="s_par"/>
    <w:basedOn w:val="Fontdeparagrafimplicit"/>
    <w:rsid w:val="001C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lian.bandoiu@anr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binet@anrsc.ro" TargetMode="External"/><Relationship Id="rId5" Type="http://schemas.openxmlformats.org/officeDocument/2006/relationships/hyperlink" Target="https://www.anrsc.ro/proiecte-acte-normat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Anca Teodorescu</cp:lastModifiedBy>
  <cp:revision>7</cp:revision>
  <dcterms:created xsi:type="dcterms:W3CDTF">2026-05-14T05:55:00Z</dcterms:created>
  <dcterms:modified xsi:type="dcterms:W3CDTF">2026-05-14T09:16:00Z</dcterms:modified>
</cp:coreProperties>
</file>